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5" w:type="dxa"/>
        <w:tblCellMar>
          <w:top w:w="10" w:type="dxa"/>
          <w:left w:w="10" w:type="dxa"/>
          <w:bottom w:w="10" w:type="dxa"/>
          <w:right w:w="10" w:type="dxa"/>
        </w:tblCellMar>
        <w:tblLook w:val="04A0" w:firstRow="1" w:lastRow="0" w:firstColumn="1" w:lastColumn="0" w:noHBand="0" w:noVBand="1"/>
      </w:tblPr>
      <w:tblGrid>
        <w:gridCol w:w="9402"/>
      </w:tblGrid>
      <w:tr w:rsidR="00000000" w14:paraId="329BAA05" w14:textId="77777777">
        <w:trPr>
          <w:divId w:val="1638073544"/>
          <w:tblCellSpacing w:w="5" w:type="dxa"/>
        </w:trPr>
        <w:tc>
          <w:tcPr>
            <w:tcW w:w="0" w:type="auto"/>
            <w:vAlign w:val="center"/>
            <w:hideMark/>
          </w:tcPr>
          <w:p w14:paraId="3801A820" w14:textId="77777777" w:rsidR="00000000" w:rsidRDefault="00000000">
            <w:pPr>
              <w:rPr>
                <w:rFonts w:ascii="Arial" w:eastAsia="Times New Roman" w:hAnsi="Arial" w:cs="Arial"/>
                <w:sz w:val="24"/>
                <w:szCs w:val="24"/>
              </w:rPr>
            </w:pPr>
            <w:r>
              <w:rPr>
                <w:rFonts w:ascii="Arial" w:eastAsia="Times New Roman" w:hAnsi="Arial" w:cs="Arial"/>
                <w:noProof/>
              </w:rPr>
              <w:drawing>
                <wp:inline distT="0" distB="0" distL="0" distR="0">
                  <wp:extent cx="5905500"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1457325"/>
                          </a:xfrm>
                          <a:prstGeom prst="rect">
                            <a:avLst/>
                          </a:prstGeom>
                          <a:noFill/>
                          <a:ln>
                            <a:noFill/>
                          </a:ln>
                        </pic:spPr>
                      </pic:pic>
                    </a:graphicData>
                  </a:graphic>
                </wp:inline>
              </w:drawing>
            </w:r>
            <w:r>
              <w:rPr>
                <w:rFonts w:ascii="Arial" w:eastAsia="Times New Roman" w:hAnsi="Arial" w:cs="Arial"/>
              </w:rPr>
              <w:t xml:space="preserve">  </w:t>
            </w:r>
          </w:p>
        </w:tc>
      </w:tr>
    </w:tbl>
    <w:p w14:paraId="18D645DB" w14:textId="77777777" w:rsidR="00000000" w:rsidRDefault="00000000">
      <w:pPr>
        <w:pStyle w:val="Heading3"/>
        <w:jc w:val="center"/>
        <w:divId w:val="1638073544"/>
      </w:pPr>
      <w:r>
        <w:t>NOTICE OF DETERMINATION OF A DEVELOPMENT APPLICATION</w: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3000"/>
        <w:gridCol w:w="6360"/>
      </w:tblGrid>
      <w:tr w:rsidR="00000000" w14:paraId="75B11B06" w14:textId="77777777">
        <w:trPr>
          <w:divId w:val="1638073544"/>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6F429356" w14:textId="77777777" w:rsidR="00000000" w:rsidRDefault="00000000">
            <w:pPr>
              <w:rPr>
                <w:rFonts w:ascii="Arial" w:eastAsia="Times New Roman" w:hAnsi="Arial" w:cs="Arial"/>
                <w:b/>
                <w:bCs/>
              </w:rPr>
            </w:pPr>
            <w:r>
              <w:rPr>
                <w:rFonts w:ascii="Arial" w:eastAsia="Times New Roman" w:hAnsi="Arial" w:cs="Arial"/>
                <w:b/>
                <w:bCs/>
              </w:rPr>
              <w:t>Application number</w:t>
            </w:r>
          </w:p>
        </w:tc>
        <w:tc>
          <w:tcPr>
            <w:tcW w:w="0" w:type="auto"/>
            <w:tcBorders>
              <w:bottom w:val="single" w:sz="6" w:space="0" w:color="000000"/>
            </w:tcBorders>
            <w:tcMar>
              <w:top w:w="120" w:type="dxa"/>
              <w:left w:w="120" w:type="dxa"/>
              <w:bottom w:w="120" w:type="dxa"/>
              <w:right w:w="120" w:type="dxa"/>
            </w:tcMar>
            <w:vAlign w:val="center"/>
            <w:hideMark/>
          </w:tcPr>
          <w:p w14:paraId="681B2D98" w14:textId="77777777" w:rsidR="00000000" w:rsidRDefault="00000000">
            <w:pPr>
              <w:rPr>
                <w:rFonts w:ascii="Arial" w:eastAsia="Times New Roman" w:hAnsi="Arial" w:cs="Arial"/>
              </w:rPr>
            </w:pPr>
            <w:r>
              <w:rPr>
                <w:rFonts w:ascii="Arial" w:eastAsia="Times New Roman" w:hAnsi="Arial" w:cs="Arial"/>
              </w:rPr>
              <w:t xml:space="preserve">DA2023/0235 </w:t>
            </w:r>
            <w:r>
              <w:rPr>
                <w:rFonts w:ascii="Arial" w:eastAsia="Times New Roman" w:hAnsi="Arial" w:cs="Arial"/>
              </w:rPr>
              <w:br/>
              <w:t xml:space="preserve">PAN-381127 </w:t>
            </w:r>
          </w:p>
        </w:tc>
      </w:tr>
      <w:tr w:rsidR="00000000" w14:paraId="5F8A6EDA" w14:textId="77777777">
        <w:trPr>
          <w:divId w:val="1638073544"/>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2666AA38" w14:textId="77777777" w:rsidR="00000000" w:rsidRDefault="00000000">
            <w:pPr>
              <w:rPr>
                <w:rFonts w:ascii="Arial" w:eastAsia="Times New Roman" w:hAnsi="Arial" w:cs="Arial"/>
                <w:b/>
                <w:bCs/>
              </w:rPr>
            </w:pPr>
            <w:r>
              <w:rPr>
                <w:rFonts w:ascii="Arial" w:eastAsia="Times New Roman" w:hAnsi="Arial" w:cs="Arial"/>
                <w:b/>
                <w:bCs/>
              </w:rPr>
              <w:t>Applicant</w:t>
            </w:r>
          </w:p>
        </w:tc>
        <w:tc>
          <w:tcPr>
            <w:tcW w:w="0" w:type="auto"/>
            <w:tcBorders>
              <w:bottom w:val="single" w:sz="6" w:space="0" w:color="000000"/>
            </w:tcBorders>
            <w:tcMar>
              <w:top w:w="120" w:type="dxa"/>
              <w:left w:w="120" w:type="dxa"/>
              <w:bottom w:w="120" w:type="dxa"/>
              <w:right w:w="120" w:type="dxa"/>
            </w:tcMar>
            <w:vAlign w:val="center"/>
            <w:hideMark/>
          </w:tcPr>
          <w:p w14:paraId="4B9CF5B1" w14:textId="77777777" w:rsidR="00000000" w:rsidRDefault="00000000">
            <w:pPr>
              <w:rPr>
                <w:rFonts w:ascii="Arial" w:eastAsia="Times New Roman" w:hAnsi="Arial" w:cs="Arial"/>
              </w:rPr>
            </w:pPr>
            <w:r>
              <w:rPr>
                <w:rFonts w:ascii="Arial" w:eastAsia="Times New Roman" w:hAnsi="Arial" w:cs="Arial"/>
              </w:rPr>
              <w:t>Thomas Nader</w:t>
            </w:r>
            <w:r>
              <w:rPr>
                <w:rFonts w:ascii="Arial" w:eastAsia="Times New Roman" w:hAnsi="Arial" w:cs="Arial"/>
              </w:rPr>
              <w:br/>
              <w:t xml:space="preserve">Suite 101 / 25 ANGAS STREET MEADOWBANK 2114 </w:t>
            </w:r>
          </w:p>
        </w:tc>
      </w:tr>
      <w:tr w:rsidR="00000000" w14:paraId="6BFE9668" w14:textId="77777777">
        <w:trPr>
          <w:divId w:val="1638073544"/>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5CCB7C15" w14:textId="77777777" w:rsidR="00000000" w:rsidRDefault="00000000">
            <w:pPr>
              <w:rPr>
                <w:rFonts w:ascii="Arial" w:eastAsia="Times New Roman" w:hAnsi="Arial" w:cs="Arial"/>
                <w:b/>
                <w:bCs/>
              </w:rPr>
            </w:pPr>
            <w:r>
              <w:rPr>
                <w:rFonts w:ascii="Arial" w:eastAsia="Times New Roman" w:hAnsi="Arial" w:cs="Arial"/>
                <w:b/>
                <w:bCs/>
              </w:rPr>
              <w:t xml:space="preserve">Description of development </w:t>
            </w:r>
          </w:p>
        </w:tc>
        <w:tc>
          <w:tcPr>
            <w:tcW w:w="0" w:type="auto"/>
            <w:tcBorders>
              <w:bottom w:val="single" w:sz="6" w:space="0" w:color="000000"/>
            </w:tcBorders>
            <w:tcMar>
              <w:top w:w="120" w:type="dxa"/>
              <w:left w:w="120" w:type="dxa"/>
              <w:bottom w:w="120" w:type="dxa"/>
              <w:right w:w="120" w:type="dxa"/>
            </w:tcMar>
            <w:vAlign w:val="center"/>
            <w:hideMark/>
          </w:tcPr>
          <w:p w14:paraId="05641822" w14:textId="77777777" w:rsidR="00000000" w:rsidRDefault="00000000">
            <w:pPr>
              <w:rPr>
                <w:rFonts w:ascii="Arial" w:eastAsia="Times New Roman" w:hAnsi="Arial" w:cs="Arial"/>
              </w:rPr>
            </w:pPr>
            <w:r>
              <w:rPr>
                <w:rFonts w:ascii="Arial" w:eastAsia="Times New Roman" w:hAnsi="Arial" w:cs="Arial"/>
              </w:rPr>
              <w:t>Demolition of the existing structures on the site and site preparation;</w:t>
            </w:r>
            <w:r>
              <w:rPr>
                <w:rFonts w:ascii="Arial" w:eastAsia="Times New Roman" w:hAnsi="Arial" w:cs="Arial"/>
              </w:rPr>
              <w:br/>
              <w:t>• Excavation for 2 basement levels with vehicular access via Blaxland Road;</w:t>
            </w:r>
            <w:r>
              <w:rPr>
                <w:rFonts w:ascii="Arial" w:eastAsia="Times New Roman" w:hAnsi="Arial" w:cs="Arial"/>
              </w:rPr>
              <w:br/>
              <w:t>• Construction of a mixed-use development containing six (6) buildings ranging from 4to 13 storeys and</w:t>
            </w:r>
            <w:r>
              <w:rPr>
                <w:rFonts w:ascii="Arial" w:eastAsia="Times New Roman" w:hAnsi="Arial" w:cs="Arial"/>
              </w:rPr>
              <w:br/>
              <w:t>comprising:</w:t>
            </w:r>
            <w:r>
              <w:rPr>
                <w:rFonts w:ascii="Arial" w:eastAsia="Times New Roman" w:hAnsi="Arial" w:cs="Arial"/>
              </w:rPr>
              <w:br/>
              <w:t>– 7 retail premises (3,275sqm GFA)</w:t>
            </w:r>
            <w:r>
              <w:rPr>
                <w:rFonts w:ascii="Arial" w:eastAsia="Times New Roman" w:hAnsi="Arial" w:cs="Arial"/>
              </w:rPr>
              <w:br/>
              <w:t>– 249 apartments</w:t>
            </w:r>
            <w:r>
              <w:rPr>
                <w:rFonts w:ascii="Arial" w:eastAsia="Times New Roman" w:hAnsi="Arial" w:cs="Arial"/>
              </w:rPr>
              <w:br/>
              <w:t>• Landscape works including tree removal, through site links, communal and private open space and a foreshore</w:t>
            </w:r>
            <w:r>
              <w:rPr>
                <w:rFonts w:ascii="Arial" w:eastAsia="Times New Roman" w:hAnsi="Arial" w:cs="Arial"/>
              </w:rPr>
              <w:br/>
              <w:t xml:space="preserve">park. </w:t>
            </w:r>
          </w:p>
        </w:tc>
      </w:tr>
      <w:tr w:rsidR="00000000" w14:paraId="12D2E0C5" w14:textId="77777777">
        <w:trPr>
          <w:divId w:val="1638073544"/>
          <w:tblCellSpacing w:w="0" w:type="dxa"/>
          <w:jc w:val="center"/>
        </w:trPr>
        <w:tc>
          <w:tcPr>
            <w:tcW w:w="0" w:type="auto"/>
            <w:tcBorders>
              <w:bottom w:val="single" w:sz="6" w:space="0" w:color="000000"/>
            </w:tcBorders>
            <w:tcMar>
              <w:top w:w="120" w:type="dxa"/>
              <w:left w:w="120" w:type="dxa"/>
              <w:bottom w:w="120" w:type="dxa"/>
              <w:right w:w="120" w:type="dxa"/>
            </w:tcMar>
            <w:vAlign w:val="center"/>
            <w:hideMark/>
          </w:tcPr>
          <w:p w14:paraId="20DD0D9E" w14:textId="77777777" w:rsidR="00000000" w:rsidRDefault="00000000">
            <w:pPr>
              <w:rPr>
                <w:rFonts w:ascii="Arial" w:eastAsia="Times New Roman" w:hAnsi="Arial" w:cs="Arial"/>
              </w:rPr>
            </w:pPr>
            <w:r>
              <w:rPr>
                <w:rStyle w:val="Strong"/>
                <w:rFonts w:ascii="Arial" w:eastAsia="Times New Roman" w:hAnsi="Arial" w:cs="Arial"/>
              </w:rPr>
              <w:t>Property</w:t>
            </w:r>
          </w:p>
        </w:tc>
        <w:tc>
          <w:tcPr>
            <w:tcW w:w="0" w:type="auto"/>
            <w:tcBorders>
              <w:bottom w:val="single" w:sz="6" w:space="0" w:color="000000"/>
            </w:tcBorders>
            <w:tcMar>
              <w:top w:w="120" w:type="dxa"/>
              <w:left w:w="120" w:type="dxa"/>
              <w:bottom w:w="120" w:type="dxa"/>
              <w:right w:w="120" w:type="dxa"/>
            </w:tcMar>
            <w:vAlign w:val="center"/>
            <w:hideMark/>
          </w:tcPr>
          <w:p w14:paraId="5B60275C" w14:textId="77777777" w:rsidR="00000000" w:rsidRDefault="00000000">
            <w:pPr>
              <w:rPr>
                <w:rFonts w:ascii="Arial" w:eastAsia="Times New Roman" w:hAnsi="Arial" w:cs="Arial"/>
              </w:rPr>
            </w:pPr>
            <w:r>
              <w:rPr>
                <w:rFonts w:ascii="Arial" w:eastAsia="Times New Roman" w:hAnsi="Arial" w:cs="Arial"/>
              </w:rPr>
              <w:t>27 LEEDS STREET RHODES 2138</w:t>
            </w:r>
            <w:r>
              <w:rPr>
                <w:rFonts w:ascii="Arial" w:eastAsia="Times New Roman" w:hAnsi="Arial" w:cs="Arial"/>
              </w:rPr>
              <w:br/>
              <w:t>2/-/DP1192949</w:t>
            </w:r>
          </w:p>
        </w:tc>
      </w:tr>
      <w:tr w:rsidR="00000000" w14:paraId="3949FCFE" w14:textId="77777777">
        <w:trPr>
          <w:divId w:val="1638073544"/>
          <w:tblCellSpacing w:w="0" w:type="dxa"/>
          <w:jc w:val="center"/>
        </w:trPr>
        <w:tc>
          <w:tcPr>
            <w:tcW w:w="0" w:type="auto"/>
            <w:tcBorders>
              <w:bottom w:val="single" w:sz="6" w:space="0" w:color="000000"/>
            </w:tcBorders>
            <w:tcMar>
              <w:top w:w="120" w:type="dxa"/>
              <w:left w:w="120" w:type="dxa"/>
              <w:bottom w:w="120" w:type="dxa"/>
              <w:right w:w="120" w:type="dxa"/>
            </w:tcMar>
            <w:vAlign w:val="center"/>
            <w:hideMark/>
          </w:tcPr>
          <w:p w14:paraId="3F05B212" w14:textId="77777777" w:rsidR="00000000" w:rsidRDefault="00000000">
            <w:pPr>
              <w:rPr>
                <w:rFonts w:ascii="Arial" w:eastAsia="Times New Roman" w:hAnsi="Arial" w:cs="Arial"/>
              </w:rPr>
            </w:pPr>
          </w:p>
        </w:tc>
        <w:tc>
          <w:tcPr>
            <w:tcW w:w="0" w:type="auto"/>
            <w:tcBorders>
              <w:bottom w:val="single" w:sz="6" w:space="0" w:color="000000"/>
            </w:tcBorders>
            <w:tcMar>
              <w:top w:w="120" w:type="dxa"/>
              <w:left w:w="120" w:type="dxa"/>
              <w:bottom w:w="120" w:type="dxa"/>
              <w:right w:w="120" w:type="dxa"/>
            </w:tcMar>
            <w:vAlign w:val="center"/>
            <w:hideMark/>
          </w:tcPr>
          <w:p w14:paraId="588D2179" w14:textId="77777777" w:rsidR="00000000" w:rsidRDefault="00000000">
            <w:pPr>
              <w:rPr>
                <w:rFonts w:ascii="Arial" w:eastAsia="Times New Roman" w:hAnsi="Arial" w:cs="Arial"/>
              </w:rPr>
            </w:pPr>
            <w:r>
              <w:rPr>
                <w:rFonts w:ascii="Arial" w:eastAsia="Times New Roman" w:hAnsi="Arial" w:cs="Arial"/>
              </w:rPr>
              <w:t>25 LEEDS STREET RHODES 2138</w:t>
            </w:r>
            <w:r>
              <w:rPr>
                <w:rFonts w:ascii="Arial" w:eastAsia="Times New Roman" w:hAnsi="Arial" w:cs="Arial"/>
              </w:rPr>
              <w:br/>
              <w:t>C/-/DP367132</w:t>
            </w:r>
            <w:r>
              <w:rPr>
                <w:rFonts w:ascii="Arial" w:eastAsia="Times New Roman" w:hAnsi="Arial" w:cs="Arial"/>
              </w:rPr>
              <w:br/>
              <w:t>A/-/DP329241</w:t>
            </w:r>
          </w:p>
        </w:tc>
      </w:tr>
      <w:tr w:rsidR="00000000" w14:paraId="17D402F1" w14:textId="77777777">
        <w:trPr>
          <w:divId w:val="1638073544"/>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667B7489" w14:textId="77777777" w:rsidR="00000000" w:rsidRDefault="00000000">
            <w:pPr>
              <w:rPr>
                <w:rFonts w:ascii="Arial" w:eastAsia="Times New Roman" w:hAnsi="Arial" w:cs="Arial"/>
                <w:b/>
                <w:bCs/>
              </w:rPr>
            </w:pPr>
            <w:r>
              <w:rPr>
                <w:rFonts w:ascii="Arial" w:eastAsia="Times New Roman" w:hAnsi="Arial" w:cs="Arial"/>
                <w:b/>
                <w:bCs/>
              </w:rPr>
              <w:t>Determination</w:t>
            </w:r>
          </w:p>
        </w:tc>
        <w:tc>
          <w:tcPr>
            <w:tcW w:w="0" w:type="auto"/>
            <w:tcBorders>
              <w:bottom w:val="single" w:sz="6" w:space="0" w:color="000000"/>
            </w:tcBorders>
            <w:tcMar>
              <w:top w:w="120" w:type="dxa"/>
              <w:left w:w="120" w:type="dxa"/>
              <w:bottom w:w="120" w:type="dxa"/>
              <w:right w:w="120" w:type="dxa"/>
            </w:tcMar>
            <w:vAlign w:val="center"/>
            <w:hideMark/>
          </w:tcPr>
          <w:p w14:paraId="2932AAED" w14:textId="77777777" w:rsidR="00000000" w:rsidRDefault="00000000">
            <w:pPr>
              <w:rPr>
                <w:rFonts w:ascii="Arial" w:eastAsia="Times New Roman" w:hAnsi="Arial" w:cs="Arial"/>
              </w:rPr>
            </w:pPr>
            <w:r>
              <w:rPr>
                <w:rFonts w:ascii="Arial" w:eastAsia="Times New Roman" w:hAnsi="Arial" w:cs="Arial"/>
              </w:rPr>
              <w:t xml:space="preserve">Approved </w:t>
            </w:r>
            <w:r>
              <w:rPr>
                <w:rFonts w:ascii="Arial" w:eastAsia="Times New Roman" w:hAnsi="Arial" w:cs="Arial"/>
              </w:rPr>
              <w:br/>
              <w:t xml:space="preserve">Consent Authority - Sydney / Regional Planning Panel </w:t>
            </w:r>
          </w:p>
        </w:tc>
      </w:tr>
      <w:tr w:rsidR="00000000" w14:paraId="1CB81CD2" w14:textId="77777777">
        <w:trPr>
          <w:divId w:val="1638073544"/>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3B819DE9" w14:textId="77777777" w:rsidR="00000000" w:rsidRDefault="00000000">
            <w:pPr>
              <w:rPr>
                <w:rFonts w:ascii="Arial" w:eastAsia="Times New Roman" w:hAnsi="Arial" w:cs="Arial"/>
                <w:b/>
                <w:bCs/>
              </w:rPr>
            </w:pPr>
            <w:r>
              <w:rPr>
                <w:rFonts w:ascii="Arial" w:eastAsia="Times New Roman" w:hAnsi="Arial" w:cs="Arial"/>
                <w:b/>
                <w:bCs/>
              </w:rPr>
              <w:lastRenderedPageBreak/>
              <w:t>Date of determination</w:t>
            </w:r>
          </w:p>
        </w:tc>
        <w:tc>
          <w:tcPr>
            <w:tcW w:w="0" w:type="auto"/>
            <w:tcBorders>
              <w:bottom w:val="single" w:sz="6" w:space="0" w:color="000000"/>
            </w:tcBorders>
            <w:tcMar>
              <w:top w:w="120" w:type="dxa"/>
              <w:left w:w="120" w:type="dxa"/>
              <w:bottom w:w="120" w:type="dxa"/>
              <w:right w:w="120" w:type="dxa"/>
            </w:tcMar>
            <w:vAlign w:val="center"/>
            <w:hideMark/>
          </w:tcPr>
          <w:p w14:paraId="7693BC9F" w14:textId="77777777" w:rsidR="00000000" w:rsidRDefault="00000000">
            <w:pPr>
              <w:rPr>
                <w:rFonts w:ascii="Arial" w:eastAsia="Times New Roman" w:hAnsi="Arial" w:cs="Arial"/>
                <w:b/>
                <w:bCs/>
              </w:rPr>
            </w:pPr>
          </w:p>
        </w:tc>
      </w:tr>
      <w:tr w:rsidR="00000000" w14:paraId="0F1514CD" w14:textId="77777777">
        <w:trPr>
          <w:divId w:val="1638073544"/>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5E365DE8" w14:textId="77777777" w:rsidR="00000000" w:rsidRDefault="00000000">
            <w:pPr>
              <w:rPr>
                <w:rFonts w:ascii="Arial" w:eastAsia="Times New Roman" w:hAnsi="Arial" w:cs="Arial"/>
                <w:b/>
                <w:bCs/>
              </w:rPr>
            </w:pPr>
            <w:r>
              <w:rPr>
                <w:rFonts w:ascii="Arial" w:eastAsia="Times New Roman" w:hAnsi="Arial" w:cs="Arial"/>
                <w:b/>
                <w:bCs/>
              </w:rPr>
              <w:t xml:space="preserve">Date from which the consent operates </w:t>
            </w:r>
          </w:p>
        </w:tc>
        <w:tc>
          <w:tcPr>
            <w:tcW w:w="0" w:type="auto"/>
            <w:tcBorders>
              <w:bottom w:val="single" w:sz="6" w:space="0" w:color="000000"/>
            </w:tcBorders>
            <w:tcMar>
              <w:top w:w="120" w:type="dxa"/>
              <w:left w:w="120" w:type="dxa"/>
              <w:bottom w:w="120" w:type="dxa"/>
              <w:right w:w="120" w:type="dxa"/>
            </w:tcMar>
            <w:vAlign w:val="center"/>
            <w:hideMark/>
          </w:tcPr>
          <w:p w14:paraId="66BD8145" w14:textId="77777777" w:rsidR="00000000" w:rsidRDefault="00000000">
            <w:pPr>
              <w:rPr>
                <w:rFonts w:ascii="Arial" w:eastAsia="Times New Roman" w:hAnsi="Arial" w:cs="Arial"/>
              </w:rPr>
            </w:pPr>
            <w:r>
              <w:rPr>
                <w:rFonts w:ascii="Arial" w:eastAsia="Times New Roman" w:hAnsi="Arial" w:cs="Arial"/>
              </w:rPr>
              <w:t>24/07/24</w:t>
            </w:r>
          </w:p>
        </w:tc>
      </w:tr>
      <w:tr w:rsidR="00000000" w14:paraId="1A1893CA" w14:textId="77777777">
        <w:trPr>
          <w:divId w:val="1638073544"/>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36CBC30E" w14:textId="77777777" w:rsidR="00000000" w:rsidRDefault="00000000">
            <w:pPr>
              <w:rPr>
                <w:rFonts w:ascii="Arial" w:eastAsia="Times New Roman" w:hAnsi="Arial" w:cs="Arial"/>
                <w:b/>
                <w:bCs/>
              </w:rPr>
            </w:pPr>
            <w:r>
              <w:rPr>
                <w:rFonts w:ascii="Arial" w:eastAsia="Times New Roman" w:hAnsi="Arial" w:cs="Arial"/>
                <w:b/>
                <w:bCs/>
              </w:rPr>
              <w:t>Date on which the consent lapses</w:t>
            </w:r>
          </w:p>
        </w:tc>
        <w:tc>
          <w:tcPr>
            <w:tcW w:w="0" w:type="auto"/>
            <w:tcBorders>
              <w:bottom w:val="single" w:sz="6" w:space="0" w:color="000000"/>
            </w:tcBorders>
            <w:tcMar>
              <w:top w:w="120" w:type="dxa"/>
              <w:left w:w="120" w:type="dxa"/>
              <w:bottom w:w="120" w:type="dxa"/>
              <w:right w:w="120" w:type="dxa"/>
            </w:tcMar>
            <w:vAlign w:val="center"/>
            <w:hideMark/>
          </w:tcPr>
          <w:p w14:paraId="4206CDF9" w14:textId="77777777" w:rsidR="00000000" w:rsidRDefault="00000000">
            <w:pPr>
              <w:rPr>
                <w:rFonts w:ascii="Arial" w:eastAsia="Times New Roman" w:hAnsi="Arial" w:cs="Arial"/>
              </w:rPr>
            </w:pPr>
            <w:r>
              <w:rPr>
                <w:rFonts w:ascii="Arial" w:eastAsia="Times New Roman" w:hAnsi="Arial" w:cs="Arial"/>
              </w:rPr>
              <w:t>24/07/29</w:t>
            </w:r>
          </w:p>
        </w:tc>
      </w:tr>
      <w:tr w:rsidR="00000000" w14:paraId="152AF21D" w14:textId="77777777">
        <w:trPr>
          <w:divId w:val="1638073544"/>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3BEA670D" w14:textId="77777777" w:rsidR="00000000" w:rsidRDefault="00000000">
            <w:pPr>
              <w:rPr>
                <w:rFonts w:ascii="Arial" w:eastAsia="Times New Roman" w:hAnsi="Arial" w:cs="Arial"/>
                <w:b/>
                <w:bCs/>
              </w:rPr>
            </w:pPr>
            <w:r>
              <w:rPr>
                <w:rFonts w:ascii="Arial" w:eastAsia="Times New Roman" w:hAnsi="Arial" w:cs="Arial"/>
                <w:b/>
                <w:bCs/>
              </w:rPr>
              <w:t>Approval bodies that have given general terms of approval</w:t>
            </w:r>
          </w:p>
        </w:tc>
        <w:tc>
          <w:tcPr>
            <w:tcW w:w="0" w:type="auto"/>
            <w:tcBorders>
              <w:bottom w:val="single" w:sz="6" w:space="0" w:color="000000"/>
            </w:tcBorders>
            <w:tcMar>
              <w:top w:w="120" w:type="dxa"/>
              <w:left w:w="120" w:type="dxa"/>
              <w:bottom w:w="120" w:type="dxa"/>
              <w:right w:w="120" w:type="dxa"/>
            </w:tcMar>
            <w:vAlign w:val="center"/>
            <w:hideMark/>
          </w:tcPr>
          <w:p w14:paraId="2A80402E" w14:textId="77777777" w:rsidR="00000000" w:rsidRDefault="00000000">
            <w:pPr>
              <w:rPr>
                <w:rFonts w:ascii="Arial" w:eastAsia="Times New Roman" w:hAnsi="Arial" w:cs="Arial"/>
              </w:rPr>
            </w:pPr>
            <w:r>
              <w:rPr>
                <w:rFonts w:ascii="Arial" w:eastAsia="Times New Roman" w:hAnsi="Arial" w:cs="Arial"/>
              </w:rPr>
              <w:t>WaterNSW</w:t>
            </w:r>
          </w:p>
        </w:tc>
      </w:tr>
    </w:tbl>
    <w:p w14:paraId="2B970E5D" w14:textId="77777777" w:rsidR="00000000" w:rsidRDefault="00000000">
      <w:pPr>
        <w:spacing w:after="240"/>
        <w:divId w:val="1638073544"/>
        <w:rPr>
          <w:rFonts w:ascii="Arial" w:eastAsia="Times New Roman" w:hAnsi="Arial" w:cs="Arial"/>
          <w:sz w:val="24"/>
          <w:szCs w:val="24"/>
        </w:rPr>
      </w:pPr>
      <w:r>
        <w:rPr>
          <w:rFonts w:ascii="Arial" w:eastAsia="Times New Roman" w:hAnsi="Arial" w:cs="Arial"/>
        </w:rPr>
        <w:br/>
        <w:t xml:space="preserve">Under section 4.18(1) of the EP&amp;A Act, notice is given that the above development application has been determined by the granting of consent using the power in section 4.16(1)(a) of the EP&amp;A Act, subject to the conditions specified in this notice.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Reasons for approval</w:t>
      </w:r>
      <w:r>
        <w:rPr>
          <w:rFonts w:ascii="Arial" w:eastAsia="Times New Roman" w:hAnsi="Arial" w:cs="Arial"/>
        </w:rPr>
        <w:t xml:space="preserve"> </w:t>
      </w:r>
    </w:p>
    <w:p w14:paraId="5D0ED8BB" w14:textId="77777777" w:rsidR="00000000" w:rsidRDefault="00000000">
      <w:pPr>
        <w:pStyle w:val="NormalWeb"/>
        <w:divId w:val="1638073544"/>
        <w:rPr>
          <w:rFonts w:ascii="Arial" w:eastAsiaTheme="minorEastAsia" w:hAnsi="Arial" w:cs="Arial"/>
        </w:rPr>
      </w:pPr>
      <w:r>
        <w:t xml:space="preserve">The proposed development is satisfactory </w:t>
      </w:r>
      <w:proofErr w:type="gramStart"/>
      <w:r>
        <w:t>with regard to</w:t>
      </w:r>
      <w:proofErr w:type="gramEnd"/>
      <w:r>
        <w:t xml:space="preserve"> the aims and objectives of relevant planning instruments. </w:t>
      </w:r>
    </w:p>
    <w:p w14:paraId="1D9D5AB2" w14:textId="77777777" w:rsidR="00000000" w:rsidRDefault="00000000">
      <w:pPr>
        <w:divId w:val="1638073544"/>
        <w:rPr>
          <w:rFonts w:ascii="Arial" w:eastAsia="Times New Roman" w:hAnsi="Arial" w:cs="Arial"/>
        </w:rPr>
      </w:pP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Right of appeal / review of determination </w:t>
      </w:r>
      <w:r>
        <w:rPr>
          <w:rFonts w:ascii="Arial" w:eastAsia="Times New Roman" w:hAnsi="Arial" w:cs="Arial"/>
        </w:rPr>
        <w:br/>
      </w:r>
      <w:r>
        <w:rPr>
          <w:rFonts w:ascii="Arial" w:eastAsia="Times New Roman" w:hAnsi="Arial" w:cs="Arial"/>
        </w:rPr>
        <w:br/>
        <w:t xml:space="preserve">If you are dissatisfied with this determination: </w:t>
      </w:r>
      <w:r>
        <w:rPr>
          <w:rFonts w:ascii="Arial" w:eastAsia="Times New Roman" w:hAnsi="Arial" w:cs="Arial"/>
        </w:rPr>
        <w:br/>
      </w:r>
      <w:r>
        <w:rPr>
          <w:rFonts w:ascii="Arial" w:eastAsia="Times New Roman" w:hAnsi="Arial" w:cs="Arial"/>
        </w:rPr>
        <w:br/>
      </w:r>
      <w:r>
        <w:rPr>
          <w:rStyle w:val="Strong"/>
          <w:rFonts w:ascii="Arial" w:eastAsia="Times New Roman" w:hAnsi="Arial" w:cs="Arial"/>
        </w:rPr>
        <w:t>Request a review</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You may request a review of the consent authority’s decision under section 8.3(1) of the EP&amp;A Act. The application must be made to the consent authority within 6 months from the date that you received the original determination notice provided that an appeal under section 8.7 of the EP&amp;A Act has not been disposed of by the Court. </w:t>
      </w:r>
      <w:r>
        <w:rPr>
          <w:rFonts w:ascii="Arial" w:eastAsia="Times New Roman" w:hAnsi="Arial" w:cs="Arial"/>
        </w:rPr>
        <w:br/>
      </w:r>
      <w:r>
        <w:rPr>
          <w:rFonts w:ascii="Arial" w:eastAsia="Times New Roman" w:hAnsi="Arial" w:cs="Arial"/>
        </w:rPr>
        <w:br/>
      </w:r>
      <w:r>
        <w:rPr>
          <w:rStyle w:val="Strong"/>
          <w:rFonts w:ascii="Arial" w:eastAsia="Times New Roman" w:hAnsi="Arial" w:cs="Arial"/>
        </w:rPr>
        <w:t>Rights to appeal</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You have a right under section 8.7 of the EP&amp;A Act to appeal to the Court within 6 months after the date on which the determination appealed against is notified or registered on the NSW planning portal. </w:t>
      </w:r>
      <w:r>
        <w:rPr>
          <w:rFonts w:ascii="Arial" w:eastAsia="Times New Roman" w:hAnsi="Arial" w:cs="Arial"/>
        </w:rPr>
        <w:br/>
      </w:r>
      <w:r>
        <w:rPr>
          <w:rFonts w:ascii="Arial" w:eastAsia="Times New Roman" w:hAnsi="Arial" w:cs="Arial"/>
        </w:rPr>
        <w:br/>
        <w:t xml:space="preserve">The Dictionary at the end of this consent defines words and expressions for the purposes of this determination. </w:t>
      </w:r>
      <w:r>
        <w:rPr>
          <w:rFonts w:ascii="Arial" w:eastAsia="Times New Roman" w:hAnsi="Arial" w:cs="Arial"/>
        </w:rPr>
        <w:br/>
      </w:r>
      <w:r>
        <w:rPr>
          <w:rFonts w:ascii="Arial" w:eastAsia="Times New Roman" w:hAnsi="Arial" w:cs="Arial"/>
        </w:rPr>
        <w:br/>
      </w:r>
      <w:r>
        <w:rPr>
          <w:rFonts w:ascii="Arial" w:eastAsia="Times New Roman" w:hAnsi="Arial" w:cs="Arial"/>
        </w:rPr>
        <w:br/>
      </w:r>
      <w:r>
        <w:rPr>
          <w:rFonts w:ascii="Arial" w:eastAsia="Times New Roman" w:hAnsi="Arial" w:cs="Arial"/>
        </w:rPr>
        <w:lastRenderedPageBreak/>
        <w:br/>
        <w:t xml:space="preserve">Edna Sorensen </w:t>
      </w:r>
      <w:r>
        <w:rPr>
          <w:rFonts w:ascii="Arial" w:eastAsia="Times New Roman" w:hAnsi="Arial" w:cs="Arial"/>
        </w:rPr>
        <w:br/>
        <w:t xml:space="preserve">Senior assessment officer </w:t>
      </w:r>
      <w:r>
        <w:rPr>
          <w:rFonts w:ascii="Arial" w:eastAsia="Times New Roman" w:hAnsi="Arial" w:cs="Arial"/>
        </w:rPr>
        <w:br/>
        <w:t xml:space="preserve">Person on behalf of the consent authority </w:t>
      </w:r>
      <w:r>
        <w:rPr>
          <w:rFonts w:ascii="Arial" w:eastAsia="Times New Roman" w:hAnsi="Arial" w:cs="Arial"/>
        </w:rPr>
        <w:br/>
      </w:r>
      <w:r>
        <w:rPr>
          <w:rFonts w:ascii="Arial" w:eastAsia="Times New Roman" w:hAnsi="Arial" w:cs="Arial"/>
        </w:rPr>
        <w:br/>
      </w:r>
    </w:p>
    <w:p w14:paraId="38AD338F" w14:textId="77777777" w:rsidR="00000000" w:rsidRDefault="00000000">
      <w:pPr>
        <w:pStyle w:val="NormalWeb"/>
        <w:pageBreakBefore/>
        <w:divId w:val="1638073544"/>
        <w:rPr>
          <w:rFonts w:ascii="Arial" w:eastAsiaTheme="minorEastAsia" w:hAnsi="Arial" w:cs="Arial"/>
        </w:rPr>
      </w:pPr>
      <w:r>
        <w:lastRenderedPageBreak/>
        <w:t> </w:t>
      </w:r>
    </w:p>
    <w:p w14:paraId="679FC712" w14:textId="77777777" w:rsidR="00000000" w:rsidRDefault="00000000">
      <w:pPr>
        <w:divId w:val="1638073544"/>
        <w:rPr>
          <w:rFonts w:ascii="Arial" w:eastAsia="Times New Roman" w:hAnsi="Arial" w:cs="Arial"/>
        </w:rPr>
      </w:pPr>
      <w:r>
        <w:rPr>
          <w:rStyle w:val="Strong"/>
          <w:rFonts w:ascii="Arial" w:eastAsia="Times New Roman" w:hAnsi="Arial" w:cs="Arial"/>
        </w:rPr>
        <w:t>Terms and Reasons for Conditions</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Under section 88(1)(c) of the EP&amp;A Regulation, the consent authority must provide the terms of all conditions and reasons for imposing the conditions other than the conditions prescribed under section 4.17(11) of the EP&amp;A Act. The terms of the conditions and reasons are set out below. </w:t>
      </w:r>
      <w:r>
        <w:rPr>
          <w:rFonts w:ascii="Arial" w:eastAsia="Times New Roman" w:hAnsi="Arial" w:cs="Arial"/>
        </w:rPr>
        <w:br/>
      </w:r>
    </w:p>
    <w:p w14:paraId="77A4DA5F" w14:textId="77777777" w:rsidR="00000000" w:rsidRDefault="00000000">
      <w:pPr>
        <w:jc w:val="center"/>
        <w:divId w:val="213321455"/>
        <w:rPr>
          <w:rFonts w:ascii="Arial" w:eastAsia="Times New Roman" w:hAnsi="Arial" w:cs="Arial"/>
          <w:b/>
          <w:bCs/>
          <w:sz w:val="26"/>
          <w:szCs w:val="26"/>
        </w:rPr>
      </w:pPr>
      <w:r>
        <w:rPr>
          <w:rFonts w:ascii="Arial" w:eastAsia="Times New Roman" w:hAnsi="Arial" w:cs="Arial"/>
          <w:b/>
          <w:bCs/>
          <w:sz w:val="26"/>
          <w:szCs w:val="26"/>
        </w:rPr>
        <w:t xml:space="preserve">General Conditions </w:t>
      </w:r>
    </w:p>
    <w:tbl>
      <w:tblPr>
        <w:tblW w:w="0" w:type="auto"/>
        <w:jc w:val="center"/>
        <w:tblCellMar>
          <w:top w:w="20" w:type="dxa"/>
          <w:left w:w="20" w:type="dxa"/>
          <w:bottom w:w="20" w:type="dxa"/>
          <w:right w:w="20" w:type="dxa"/>
        </w:tblCellMar>
        <w:tblLook w:val="04A0" w:firstRow="1" w:lastRow="0" w:firstColumn="1" w:lastColumn="0" w:noHBand="0" w:noVBand="1"/>
      </w:tblPr>
      <w:tblGrid>
        <w:gridCol w:w="152"/>
        <w:gridCol w:w="9192"/>
      </w:tblGrid>
      <w:tr w:rsidR="00000000" w14:paraId="098E805A" w14:textId="77777777">
        <w:trPr>
          <w:divId w:val="213321455"/>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A5A70BE" w14:textId="77777777" w:rsidR="00000000" w:rsidRDefault="00000000">
            <w:pPr>
              <w:rPr>
                <w:rFonts w:ascii="Arial" w:eastAsia="Times New Roman" w:hAnsi="Arial" w:cs="Arial"/>
                <w:sz w:val="24"/>
                <w:szCs w:val="24"/>
              </w:rPr>
            </w:pPr>
            <w:r>
              <w:rPr>
                <w:rFonts w:ascii="Arial" w:eastAsia="Times New Roman" w:hAnsi="Arial" w:cs="Arial"/>
              </w:rPr>
              <w:t>1</w:t>
            </w:r>
          </w:p>
        </w:tc>
        <w:tc>
          <w:tcPr>
            <w:tcW w:w="4500" w:type="pct"/>
            <w:tcBorders>
              <w:top w:val="single" w:sz="6" w:space="0" w:color="000000"/>
              <w:left w:val="single" w:sz="6" w:space="0" w:color="000000"/>
              <w:bottom w:val="single" w:sz="6" w:space="0" w:color="000000"/>
              <w:right w:val="single" w:sz="6" w:space="0" w:color="000000"/>
            </w:tcBorders>
            <w:hideMark/>
          </w:tcPr>
          <w:p w14:paraId="4AA3D0CF" w14:textId="77777777" w:rsidR="00000000" w:rsidRDefault="00000000">
            <w:pPr>
              <w:divId w:val="1914117226"/>
              <w:rPr>
                <w:rFonts w:ascii="Arial" w:eastAsia="Times New Roman" w:hAnsi="Arial" w:cs="Arial"/>
                <w:b/>
                <w:bCs/>
              </w:rPr>
            </w:pPr>
            <w:r>
              <w:rPr>
                <w:rFonts w:ascii="Arial" w:eastAsia="Times New Roman" w:hAnsi="Arial" w:cs="Arial"/>
                <w:b/>
                <w:bCs/>
              </w:rPr>
              <w:t xml:space="preserve">Approved Plans and Supporting Documents </w:t>
            </w:r>
          </w:p>
        </w:tc>
      </w:tr>
      <w:tr w:rsidR="00000000" w14:paraId="4BEC41E9" w14:textId="77777777">
        <w:trPr>
          <w:divId w:val="2133214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DEA66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AA3AA79" w14:textId="77777777" w:rsidR="00000000" w:rsidRDefault="00000000">
            <w:pPr>
              <w:pStyle w:val="NormalWeb"/>
              <w:rPr>
                <w:rFonts w:ascii="Arial" w:eastAsiaTheme="minorEastAsia" w:hAnsi="Arial" w:cs="Arial"/>
              </w:rPr>
            </w:pPr>
            <w:r>
              <w:t>Development must be carried out in accordance with the following approved plans and documents, except where the conditions of this consent expressly require otherwise.</w:t>
            </w:r>
          </w:p>
          <w:tbl>
            <w:tblPr>
              <w:tblW w:w="0" w:type="auto"/>
              <w:jc w:val="center"/>
              <w:tblCellMar>
                <w:top w:w="15" w:type="dxa"/>
                <w:left w:w="15" w:type="dxa"/>
                <w:bottom w:w="15" w:type="dxa"/>
                <w:right w:w="15" w:type="dxa"/>
              </w:tblCellMar>
              <w:tblLook w:val="04A0" w:firstRow="1" w:lastRow="0" w:firstColumn="1" w:lastColumn="0" w:noHBand="0" w:noVBand="1"/>
            </w:tblPr>
            <w:tblGrid>
              <w:gridCol w:w="9132"/>
            </w:tblGrid>
            <w:tr w:rsidR="00000000" w14:paraId="5F0CEC13" w14:textId="77777777">
              <w:trPr>
                <w:jc w:val="center"/>
              </w:trPr>
              <w:tc>
                <w:tcPr>
                  <w:tcW w:w="4500" w:type="pc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1633"/>
                    <w:gridCol w:w="1630"/>
                    <w:gridCol w:w="1903"/>
                    <w:gridCol w:w="1609"/>
                    <w:gridCol w:w="1668"/>
                  </w:tblGrid>
                  <w:tr w:rsidR="00000000" w14:paraId="0DAC521A" w14:textId="77777777">
                    <w:trPr>
                      <w:trHeight w:val="448"/>
                    </w:trPr>
                    <w:tc>
                      <w:tcPr>
                        <w:tcW w:w="8268" w:type="dxa"/>
                        <w:gridSpan w:val="5"/>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3CF95A2" w14:textId="77777777" w:rsidR="00000000" w:rsidRDefault="00000000">
                        <w:pPr>
                          <w:pStyle w:val="NormalWeb"/>
                          <w:spacing w:after="165" w:afterAutospacing="0"/>
                        </w:pPr>
                        <w:r>
                          <w:rPr>
                            <w:b/>
                            <w:bCs/>
                            <w:i/>
                            <w:iCs/>
                            <w:color w:val="000000"/>
                            <w:sz w:val="22"/>
                            <w:szCs w:val="22"/>
                          </w:rPr>
                          <w:t xml:space="preserve">Approved Architectural Plans </w:t>
                        </w:r>
                      </w:p>
                    </w:tc>
                  </w:tr>
                  <w:tr w:rsidR="00000000" w14:paraId="6EC06418" w14:textId="77777777">
                    <w:trPr>
                      <w:trHeight w:val="435"/>
                    </w:trPr>
                    <w:tc>
                      <w:tcPr>
                        <w:tcW w:w="1633"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6D678A7" w14:textId="77777777" w:rsidR="00000000" w:rsidRDefault="00000000">
                        <w:pPr>
                          <w:pStyle w:val="NormalWeb"/>
                          <w:spacing w:after="165" w:afterAutospacing="0"/>
                        </w:pPr>
                        <w:r>
                          <w:rPr>
                            <w:b/>
                            <w:bCs/>
                            <w:i/>
                            <w:iCs/>
                            <w:color w:val="000000"/>
                            <w:sz w:val="22"/>
                            <w:szCs w:val="22"/>
                          </w:rPr>
                          <w:t>Drawing No</w:t>
                        </w:r>
                      </w:p>
                    </w:tc>
                    <w:tc>
                      <w:tcPr>
                        <w:tcW w:w="16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CDF63E8" w14:textId="77777777" w:rsidR="00000000" w:rsidRDefault="00000000">
                        <w:pPr>
                          <w:pStyle w:val="NormalWeb"/>
                          <w:spacing w:after="165" w:afterAutospacing="0"/>
                        </w:pPr>
                        <w:r>
                          <w:rPr>
                            <w:b/>
                            <w:bCs/>
                            <w:i/>
                            <w:iCs/>
                            <w:color w:val="000000"/>
                            <w:sz w:val="22"/>
                            <w:szCs w:val="22"/>
                          </w:rPr>
                          <w:t>Revision No</w:t>
                        </w:r>
                      </w:p>
                    </w:tc>
                    <w:tc>
                      <w:tcPr>
                        <w:tcW w:w="17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1086876" w14:textId="77777777" w:rsidR="00000000" w:rsidRDefault="00000000">
                        <w:pPr>
                          <w:pStyle w:val="NormalWeb"/>
                          <w:spacing w:after="165" w:afterAutospacing="0"/>
                        </w:pPr>
                        <w:r>
                          <w:rPr>
                            <w:b/>
                            <w:bCs/>
                            <w:i/>
                            <w:iCs/>
                            <w:color w:val="000000"/>
                            <w:sz w:val="22"/>
                            <w:szCs w:val="22"/>
                          </w:rPr>
                          <w:t>Plan Title</w:t>
                        </w:r>
                      </w:p>
                    </w:tc>
                    <w:tc>
                      <w:tcPr>
                        <w:tcW w:w="160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A9C6502" w14:textId="77777777" w:rsidR="00000000" w:rsidRDefault="00000000">
                        <w:pPr>
                          <w:pStyle w:val="NormalWeb"/>
                          <w:spacing w:after="165" w:afterAutospacing="0"/>
                        </w:pPr>
                        <w:r>
                          <w:rPr>
                            <w:b/>
                            <w:bCs/>
                            <w:i/>
                            <w:iCs/>
                            <w:color w:val="000000"/>
                            <w:sz w:val="22"/>
                            <w:szCs w:val="22"/>
                          </w:rPr>
                          <w:t>Drawn by</w:t>
                        </w:r>
                      </w:p>
                    </w:tc>
                    <w:tc>
                      <w:tcPr>
                        <w:tcW w:w="166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CDBFE88" w14:textId="77777777" w:rsidR="00000000" w:rsidRDefault="00000000">
                        <w:pPr>
                          <w:pStyle w:val="NormalWeb"/>
                          <w:spacing w:after="165" w:afterAutospacing="0"/>
                        </w:pPr>
                        <w:r>
                          <w:rPr>
                            <w:b/>
                            <w:bCs/>
                            <w:i/>
                            <w:iCs/>
                            <w:color w:val="000000"/>
                            <w:sz w:val="22"/>
                            <w:szCs w:val="22"/>
                          </w:rPr>
                          <w:t>Date</w:t>
                        </w:r>
                      </w:p>
                    </w:tc>
                  </w:tr>
                  <w:tr w:rsidR="00000000" w14:paraId="42E92AFB" w14:textId="77777777">
                    <w:trPr>
                      <w:trHeight w:val="896"/>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CF1DD" w14:textId="77777777" w:rsidR="00000000" w:rsidRDefault="00000000">
                        <w:pPr>
                          <w:pStyle w:val="NormalWeb"/>
                          <w:spacing w:after="165" w:afterAutospacing="0"/>
                        </w:pPr>
                        <w:r>
                          <w:rPr>
                            <w:color w:val="323232"/>
                            <w:sz w:val="22"/>
                            <w:szCs w:val="22"/>
                          </w:rPr>
                          <w:t xml:space="preserve">DA-0101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267A2F3" w14:textId="77777777" w:rsidR="00000000" w:rsidRDefault="00000000">
                        <w:pPr>
                          <w:pStyle w:val="NormalWeb"/>
                          <w:spacing w:after="165" w:afterAutospacing="0"/>
                        </w:pPr>
                        <w:r>
                          <w:rPr>
                            <w:color w:val="323232"/>
                            <w:sz w:val="22"/>
                            <w:szCs w:val="22"/>
                          </w:rPr>
                          <w:t>24</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CE2FAD3" w14:textId="77777777" w:rsidR="00000000" w:rsidRDefault="00000000">
                        <w:pPr>
                          <w:pStyle w:val="NormalWeb"/>
                          <w:spacing w:after="165" w:afterAutospacing="0"/>
                        </w:pPr>
                        <w:r>
                          <w:rPr>
                            <w:color w:val="323232"/>
                            <w:sz w:val="22"/>
                            <w:szCs w:val="22"/>
                          </w:rPr>
                          <w:t>SITE PLAN - EXISTING CONTEXT</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0ABD537D"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1C389CEF" w14:textId="77777777" w:rsidR="00000000" w:rsidRDefault="00000000">
                        <w:pPr>
                          <w:pStyle w:val="NormalWeb"/>
                          <w:spacing w:after="165" w:afterAutospacing="0"/>
                        </w:pPr>
                        <w:r>
                          <w:rPr>
                            <w:sz w:val="22"/>
                            <w:szCs w:val="22"/>
                          </w:rPr>
                          <w:t>12.07.2024</w:t>
                        </w:r>
                      </w:p>
                    </w:tc>
                  </w:tr>
                  <w:tr w:rsidR="00000000" w14:paraId="6B5D6EB0" w14:textId="77777777">
                    <w:trPr>
                      <w:trHeight w:val="908"/>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2B4D5" w14:textId="77777777" w:rsidR="00000000" w:rsidRDefault="00000000">
                        <w:pPr>
                          <w:pStyle w:val="NormalWeb"/>
                          <w:spacing w:after="165" w:afterAutospacing="0"/>
                        </w:pPr>
                        <w:r>
                          <w:rPr>
                            <w:color w:val="323232"/>
                            <w:sz w:val="22"/>
                            <w:szCs w:val="22"/>
                          </w:rPr>
                          <w:t xml:space="preserve">DA-0102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C7FF417" w14:textId="77777777" w:rsidR="00000000" w:rsidRDefault="00000000">
                        <w:pPr>
                          <w:pStyle w:val="NormalWeb"/>
                          <w:spacing w:after="165" w:afterAutospacing="0"/>
                        </w:pPr>
                        <w:r>
                          <w:rPr>
                            <w:color w:val="323232"/>
                            <w:sz w:val="22"/>
                            <w:szCs w:val="22"/>
                          </w:rPr>
                          <w:t>24</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3C416B5" w14:textId="77777777" w:rsidR="00000000" w:rsidRDefault="00000000">
                        <w:pPr>
                          <w:pStyle w:val="NormalWeb"/>
                          <w:spacing w:after="165" w:afterAutospacing="0"/>
                        </w:pPr>
                        <w:r>
                          <w:rPr>
                            <w:color w:val="323232"/>
                            <w:sz w:val="22"/>
                            <w:szCs w:val="22"/>
                          </w:rPr>
                          <w:t>SITE PLAN - PROPOSED CONTEXT</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24A7FD70"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5BB289CD" w14:textId="77777777" w:rsidR="00000000" w:rsidRDefault="00000000">
                        <w:pPr>
                          <w:pStyle w:val="NormalWeb"/>
                          <w:spacing w:after="165" w:afterAutospacing="0"/>
                        </w:pPr>
                        <w:r>
                          <w:rPr>
                            <w:sz w:val="22"/>
                            <w:szCs w:val="22"/>
                          </w:rPr>
                          <w:t>12.07.2024</w:t>
                        </w:r>
                      </w:p>
                    </w:tc>
                  </w:tr>
                  <w:tr w:rsidR="00000000" w14:paraId="2D49BE31" w14:textId="77777777">
                    <w:trPr>
                      <w:trHeight w:val="435"/>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C4162" w14:textId="77777777" w:rsidR="00000000" w:rsidRDefault="00000000">
                        <w:pPr>
                          <w:pStyle w:val="NormalWeb"/>
                          <w:spacing w:after="165" w:afterAutospacing="0"/>
                        </w:pPr>
                        <w:r>
                          <w:rPr>
                            <w:color w:val="323232"/>
                            <w:sz w:val="22"/>
                            <w:szCs w:val="22"/>
                          </w:rPr>
                          <w:t xml:space="preserve">DA-0103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261538BA" w14:textId="77777777" w:rsidR="00000000" w:rsidRDefault="00000000">
                        <w:pPr>
                          <w:pStyle w:val="NormalWeb"/>
                          <w:spacing w:after="165" w:afterAutospacing="0"/>
                        </w:pPr>
                        <w:r>
                          <w:rPr>
                            <w:color w:val="323232"/>
                            <w:sz w:val="22"/>
                            <w:szCs w:val="22"/>
                          </w:rPr>
                          <w:t>24</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72DEF3F" w14:textId="77777777" w:rsidR="00000000" w:rsidRDefault="00000000">
                        <w:pPr>
                          <w:pStyle w:val="NormalWeb"/>
                          <w:spacing w:after="165" w:afterAutospacing="0"/>
                        </w:pPr>
                        <w:r>
                          <w:rPr>
                            <w:color w:val="323232"/>
                            <w:sz w:val="22"/>
                            <w:szCs w:val="22"/>
                          </w:rPr>
                          <w:t>SITE ANALYSIS</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583FF5CA"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8C51F2D" w14:textId="77777777" w:rsidR="00000000" w:rsidRDefault="00000000">
                        <w:pPr>
                          <w:pStyle w:val="NormalWeb"/>
                          <w:spacing w:after="165" w:afterAutospacing="0"/>
                        </w:pPr>
                        <w:r>
                          <w:rPr>
                            <w:sz w:val="22"/>
                            <w:szCs w:val="22"/>
                          </w:rPr>
                          <w:t>12.07.2024</w:t>
                        </w:r>
                      </w:p>
                    </w:tc>
                  </w:tr>
                  <w:tr w:rsidR="00000000" w14:paraId="48E90270" w14:textId="77777777">
                    <w:trPr>
                      <w:trHeight w:val="448"/>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2242A" w14:textId="77777777" w:rsidR="00000000" w:rsidRDefault="00000000">
                        <w:pPr>
                          <w:pStyle w:val="NormalWeb"/>
                          <w:spacing w:after="165" w:afterAutospacing="0"/>
                        </w:pPr>
                        <w:r>
                          <w:rPr>
                            <w:color w:val="323232"/>
                            <w:sz w:val="22"/>
                            <w:szCs w:val="22"/>
                          </w:rPr>
                          <w:t xml:space="preserve">DA-1000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300201E0" w14:textId="77777777" w:rsidR="00000000" w:rsidRDefault="00000000">
                        <w:pPr>
                          <w:pStyle w:val="NormalWeb"/>
                          <w:spacing w:after="165" w:afterAutospacing="0"/>
                        </w:pPr>
                        <w:r>
                          <w:rPr>
                            <w:color w:val="323232"/>
                            <w:sz w:val="22"/>
                            <w:szCs w:val="22"/>
                          </w:rPr>
                          <w:t>28</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80EC511" w14:textId="77777777" w:rsidR="00000000" w:rsidRDefault="00000000">
                        <w:pPr>
                          <w:pStyle w:val="NormalWeb"/>
                          <w:spacing w:after="165" w:afterAutospacing="0"/>
                        </w:pPr>
                        <w:r>
                          <w:rPr>
                            <w:color w:val="323232"/>
                            <w:sz w:val="22"/>
                            <w:szCs w:val="22"/>
                          </w:rPr>
                          <w:t>BASEMENT 01</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9AB0896"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17537C3" w14:textId="77777777" w:rsidR="00000000" w:rsidRDefault="00000000">
                        <w:pPr>
                          <w:pStyle w:val="NormalWeb"/>
                          <w:spacing w:after="165" w:afterAutospacing="0"/>
                        </w:pPr>
                        <w:r>
                          <w:rPr>
                            <w:sz w:val="22"/>
                            <w:szCs w:val="22"/>
                          </w:rPr>
                          <w:t>12.07.2024</w:t>
                        </w:r>
                      </w:p>
                    </w:tc>
                  </w:tr>
                  <w:tr w:rsidR="00000000" w14:paraId="4AF02712" w14:textId="77777777">
                    <w:trPr>
                      <w:trHeight w:val="896"/>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F7148" w14:textId="77777777" w:rsidR="00000000" w:rsidRDefault="00000000">
                        <w:pPr>
                          <w:pStyle w:val="NormalWeb"/>
                          <w:spacing w:after="165" w:afterAutospacing="0"/>
                        </w:pPr>
                        <w:r>
                          <w:rPr>
                            <w:color w:val="323232"/>
                            <w:sz w:val="22"/>
                            <w:szCs w:val="22"/>
                          </w:rPr>
                          <w:t xml:space="preserve">DA-1001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2179B4E5" w14:textId="77777777" w:rsidR="00000000" w:rsidRDefault="00000000">
                        <w:pPr>
                          <w:pStyle w:val="NormalWeb"/>
                          <w:spacing w:after="165" w:afterAutospacing="0"/>
                        </w:pPr>
                        <w:r>
                          <w:rPr>
                            <w:sz w:val="22"/>
                            <w:szCs w:val="22"/>
                          </w:rPr>
                          <w:t>28</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51D7195" w14:textId="77777777" w:rsidR="00000000" w:rsidRDefault="00000000">
                        <w:pPr>
                          <w:pStyle w:val="NormalWeb"/>
                          <w:spacing w:after="165" w:afterAutospacing="0"/>
                        </w:pPr>
                        <w:r>
                          <w:rPr>
                            <w:color w:val="323232"/>
                            <w:sz w:val="22"/>
                            <w:szCs w:val="22"/>
                          </w:rPr>
                          <w:t>GROUND FLOOR (LEVEL 01)</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659B4A67"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11823321" w14:textId="77777777" w:rsidR="00000000" w:rsidRDefault="00000000">
                        <w:pPr>
                          <w:pStyle w:val="NormalWeb"/>
                          <w:spacing w:after="165" w:afterAutospacing="0"/>
                        </w:pPr>
                        <w:r>
                          <w:rPr>
                            <w:sz w:val="22"/>
                            <w:szCs w:val="22"/>
                          </w:rPr>
                          <w:t>12.07.2024</w:t>
                        </w:r>
                      </w:p>
                    </w:tc>
                  </w:tr>
                  <w:tr w:rsidR="00000000" w14:paraId="62F7BED6" w14:textId="77777777">
                    <w:trPr>
                      <w:trHeight w:val="448"/>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7AC36" w14:textId="77777777" w:rsidR="00000000" w:rsidRDefault="00000000">
                        <w:pPr>
                          <w:pStyle w:val="NormalWeb"/>
                          <w:spacing w:after="165" w:afterAutospacing="0"/>
                        </w:pPr>
                        <w:r>
                          <w:rPr>
                            <w:color w:val="323232"/>
                            <w:sz w:val="22"/>
                            <w:szCs w:val="22"/>
                          </w:rPr>
                          <w:t xml:space="preserve">DA-1002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936892D" w14:textId="77777777" w:rsidR="00000000" w:rsidRDefault="00000000">
                        <w:pPr>
                          <w:pStyle w:val="NormalWeb"/>
                          <w:spacing w:after="165" w:afterAutospacing="0"/>
                        </w:pPr>
                        <w:r>
                          <w:rPr>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3C398367" w14:textId="77777777" w:rsidR="00000000" w:rsidRDefault="00000000">
                        <w:pPr>
                          <w:pStyle w:val="NormalWeb"/>
                          <w:spacing w:after="165" w:afterAutospacing="0"/>
                        </w:pPr>
                        <w:r>
                          <w:rPr>
                            <w:color w:val="323232"/>
                            <w:sz w:val="22"/>
                            <w:szCs w:val="22"/>
                          </w:rPr>
                          <w:t>LEVEL 02</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0572CA3B"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1FC4FBAC" w14:textId="77777777" w:rsidR="00000000" w:rsidRDefault="00000000">
                        <w:pPr>
                          <w:pStyle w:val="NormalWeb"/>
                          <w:spacing w:after="165" w:afterAutospacing="0"/>
                        </w:pPr>
                        <w:r>
                          <w:rPr>
                            <w:sz w:val="22"/>
                            <w:szCs w:val="22"/>
                          </w:rPr>
                          <w:t>12.07.2024</w:t>
                        </w:r>
                      </w:p>
                    </w:tc>
                  </w:tr>
                  <w:tr w:rsidR="00000000" w14:paraId="42C3955F" w14:textId="77777777">
                    <w:trPr>
                      <w:trHeight w:val="435"/>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11146" w14:textId="77777777" w:rsidR="00000000" w:rsidRDefault="00000000">
                        <w:pPr>
                          <w:pStyle w:val="NormalWeb"/>
                          <w:spacing w:after="165" w:afterAutospacing="0"/>
                        </w:pPr>
                        <w:r>
                          <w:rPr>
                            <w:color w:val="323232"/>
                            <w:sz w:val="22"/>
                            <w:szCs w:val="22"/>
                          </w:rPr>
                          <w:t xml:space="preserve">DA-1003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7E09C1A" w14:textId="77777777" w:rsidR="00000000" w:rsidRDefault="00000000">
                        <w:pPr>
                          <w:pStyle w:val="NormalWeb"/>
                          <w:spacing w:after="165" w:afterAutospacing="0"/>
                        </w:pPr>
                        <w:r>
                          <w:rPr>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4ED1339D" w14:textId="77777777" w:rsidR="00000000" w:rsidRDefault="00000000">
                        <w:pPr>
                          <w:pStyle w:val="NormalWeb"/>
                          <w:spacing w:after="165" w:afterAutospacing="0"/>
                        </w:pPr>
                        <w:r>
                          <w:rPr>
                            <w:color w:val="323232"/>
                            <w:sz w:val="22"/>
                            <w:szCs w:val="22"/>
                          </w:rPr>
                          <w:t>LEVEL 03</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AB5E148"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3E90596E" w14:textId="77777777" w:rsidR="00000000" w:rsidRDefault="00000000">
                        <w:pPr>
                          <w:pStyle w:val="NormalWeb"/>
                          <w:spacing w:after="165" w:afterAutospacing="0"/>
                        </w:pPr>
                        <w:r>
                          <w:rPr>
                            <w:sz w:val="22"/>
                            <w:szCs w:val="22"/>
                          </w:rPr>
                          <w:t>12.07.2024</w:t>
                        </w:r>
                      </w:p>
                    </w:tc>
                  </w:tr>
                  <w:tr w:rsidR="00000000" w14:paraId="1F946E06" w14:textId="77777777">
                    <w:trPr>
                      <w:trHeight w:val="448"/>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63121" w14:textId="77777777" w:rsidR="00000000" w:rsidRDefault="00000000">
                        <w:pPr>
                          <w:pStyle w:val="NormalWeb"/>
                          <w:spacing w:after="165" w:afterAutospacing="0"/>
                        </w:pPr>
                        <w:r>
                          <w:rPr>
                            <w:color w:val="323232"/>
                            <w:sz w:val="22"/>
                            <w:szCs w:val="22"/>
                          </w:rPr>
                          <w:t xml:space="preserve">DA-1004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3D7B419" w14:textId="77777777" w:rsidR="00000000" w:rsidRDefault="00000000">
                        <w:pPr>
                          <w:pStyle w:val="NormalWeb"/>
                          <w:spacing w:after="165" w:afterAutospacing="0"/>
                        </w:pPr>
                        <w:r>
                          <w:rPr>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35251F9D" w14:textId="77777777" w:rsidR="00000000" w:rsidRDefault="00000000">
                        <w:pPr>
                          <w:pStyle w:val="NormalWeb"/>
                          <w:spacing w:after="165" w:afterAutospacing="0"/>
                        </w:pPr>
                        <w:r>
                          <w:rPr>
                            <w:color w:val="323232"/>
                            <w:sz w:val="22"/>
                            <w:szCs w:val="22"/>
                          </w:rPr>
                          <w:t>LEVEL 04 - 05</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6C3A9FAD"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00CA14B" w14:textId="77777777" w:rsidR="00000000" w:rsidRDefault="00000000">
                        <w:pPr>
                          <w:pStyle w:val="NormalWeb"/>
                          <w:spacing w:after="165" w:afterAutospacing="0"/>
                        </w:pPr>
                        <w:r>
                          <w:rPr>
                            <w:sz w:val="22"/>
                            <w:szCs w:val="22"/>
                          </w:rPr>
                          <w:t>12.07.2024</w:t>
                        </w:r>
                      </w:p>
                    </w:tc>
                  </w:tr>
                  <w:tr w:rsidR="00000000" w14:paraId="33E80FEE" w14:textId="77777777">
                    <w:trPr>
                      <w:trHeight w:val="448"/>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DA35D" w14:textId="77777777" w:rsidR="00000000" w:rsidRDefault="00000000">
                        <w:pPr>
                          <w:pStyle w:val="NormalWeb"/>
                          <w:spacing w:after="165" w:afterAutospacing="0"/>
                        </w:pPr>
                        <w:r>
                          <w:rPr>
                            <w:color w:val="323232"/>
                            <w:sz w:val="22"/>
                            <w:szCs w:val="22"/>
                          </w:rPr>
                          <w:t xml:space="preserve">DA-1006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980EFB0" w14:textId="77777777" w:rsidR="00000000" w:rsidRDefault="00000000">
                        <w:pPr>
                          <w:pStyle w:val="NormalWeb"/>
                          <w:spacing w:after="165" w:afterAutospacing="0"/>
                        </w:pPr>
                        <w:r>
                          <w:rPr>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2782907" w14:textId="77777777" w:rsidR="00000000" w:rsidRDefault="00000000">
                        <w:pPr>
                          <w:pStyle w:val="NormalWeb"/>
                          <w:spacing w:after="165" w:afterAutospacing="0"/>
                        </w:pPr>
                        <w:r>
                          <w:rPr>
                            <w:color w:val="323232"/>
                            <w:sz w:val="22"/>
                            <w:szCs w:val="22"/>
                          </w:rPr>
                          <w:t>LEVEL 06</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26CAAF36"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B070E6" w14:textId="77777777" w:rsidR="00000000" w:rsidRDefault="00000000">
                        <w:pPr>
                          <w:pStyle w:val="NormalWeb"/>
                          <w:spacing w:after="165" w:afterAutospacing="0"/>
                        </w:pPr>
                        <w:r>
                          <w:rPr>
                            <w:sz w:val="22"/>
                            <w:szCs w:val="22"/>
                          </w:rPr>
                          <w:t>12.07.2024</w:t>
                        </w:r>
                      </w:p>
                    </w:tc>
                  </w:tr>
                  <w:tr w:rsidR="00000000" w14:paraId="165F8CBA" w14:textId="77777777">
                    <w:trPr>
                      <w:trHeight w:val="448"/>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7F846" w14:textId="77777777" w:rsidR="00000000" w:rsidRDefault="00000000">
                        <w:pPr>
                          <w:pStyle w:val="NormalWeb"/>
                          <w:spacing w:after="165" w:afterAutospacing="0"/>
                        </w:pPr>
                        <w:r>
                          <w:rPr>
                            <w:color w:val="323232"/>
                            <w:sz w:val="22"/>
                            <w:szCs w:val="22"/>
                          </w:rPr>
                          <w:t xml:space="preserve">DA-1007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4BC74F6" w14:textId="77777777" w:rsidR="00000000" w:rsidRDefault="00000000">
                        <w:pPr>
                          <w:pStyle w:val="NormalWeb"/>
                          <w:spacing w:after="165" w:afterAutospacing="0"/>
                        </w:pPr>
                        <w:r>
                          <w:rPr>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7CDFF1E8" w14:textId="77777777" w:rsidR="00000000" w:rsidRDefault="00000000">
                        <w:pPr>
                          <w:pStyle w:val="NormalWeb"/>
                          <w:spacing w:after="165" w:afterAutospacing="0"/>
                        </w:pPr>
                        <w:r>
                          <w:rPr>
                            <w:color w:val="323232"/>
                            <w:sz w:val="22"/>
                            <w:szCs w:val="22"/>
                          </w:rPr>
                          <w:t>LEVEL 07</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36504AE4"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155DF2D" w14:textId="77777777" w:rsidR="00000000" w:rsidRDefault="00000000">
                        <w:pPr>
                          <w:pStyle w:val="NormalWeb"/>
                          <w:spacing w:after="165" w:afterAutospacing="0"/>
                        </w:pPr>
                        <w:r>
                          <w:rPr>
                            <w:sz w:val="22"/>
                            <w:szCs w:val="22"/>
                          </w:rPr>
                          <w:t>12.07.2024</w:t>
                        </w:r>
                      </w:p>
                    </w:tc>
                  </w:tr>
                  <w:tr w:rsidR="00000000" w14:paraId="1E8B5220" w14:textId="77777777">
                    <w:trPr>
                      <w:trHeight w:val="435"/>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68B11" w14:textId="77777777" w:rsidR="00000000" w:rsidRDefault="00000000">
                        <w:pPr>
                          <w:pStyle w:val="NormalWeb"/>
                          <w:spacing w:after="165" w:afterAutospacing="0"/>
                        </w:pPr>
                        <w:r>
                          <w:rPr>
                            <w:color w:val="323232"/>
                            <w:sz w:val="22"/>
                            <w:szCs w:val="22"/>
                          </w:rPr>
                          <w:t xml:space="preserve">DA-1008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123200AB" w14:textId="77777777" w:rsidR="00000000" w:rsidRDefault="00000000">
                        <w:pPr>
                          <w:pStyle w:val="NormalWeb"/>
                          <w:spacing w:after="165" w:afterAutospacing="0"/>
                        </w:pPr>
                        <w:r>
                          <w:rPr>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23504C68" w14:textId="77777777" w:rsidR="00000000" w:rsidRDefault="00000000">
                        <w:pPr>
                          <w:pStyle w:val="NormalWeb"/>
                          <w:spacing w:after="165" w:afterAutospacing="0"/>
                        </w:pPr>
                        <w:r>
                          <w:rPr>
                            <w:color w:val="323232"/>
                            <w:sz w:val="22"/>
                            <w:szCs w:val="22"/>
                          </w:rPr>
                          <w:t>LEVEL 08</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5A8FF2AB"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5F5D6F7F" w14:textId="77777777" w:rsidR="00000000" w:rsidRDefault="00000000">
                        <w:pPr>
                          <w:pStyle w:val="NormalWeb"/>
                          <w:spacing w:after="165" w:afterAutospacing="0"/>
                        </w:pPr>
                        <w:r>
                          <w:rPr>
                            <w:sz w:val="22"/>
                            <w:szCs w:val="22"/>
                          </w:rPr>
                          <w:t>12.07.2024</w:t>
                        </w:r>
                      </w:p>
                    </w:tc>
                  </w:tr>
                  <w:tr w:rsidR="00000000" w14:paraId="06E050BF" w14:textId="77777777">
                    <w:trPr>
                      <w:trHeight w:val="448"/>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A5A2F" w14:textId="77777777" w:rsidR="00000000" w:rsidRDefault="00000000">
                        <w:pPr>
                          <w:pStyle w:val="NormalWeb"/>
                          <w:spacing w:after="165" w:afterAutospacing="0"/>
                        </w:pPr>
                        <w:r>
                          <w:rPr>
                            <w:color w:val="323232"/>
                            <w:sz w:val="22"/>
                            <w:szCs w:val="22"/>
                          </w:rPr>
                          <w:t xml:space="preserve">DA-1009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10C29EA2" w14:textId="77777777" w:rsidR="00000000" w:rsidRDefault="00000000">
                        <w:pPr>
                          <w:pStyle w:val="NormalWeb"/>
                          <w:spacing w:after="165" w:afterAutospacing="0"/>
                        </w:pPr>
                        <w:r>
                          <w:rPr>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54C735D" w14:textId="77777777" w:rsidR="00000000" w:rsidRDefault="00000000">
                        <w:pPr>
                          <w:pStyle w:val="NormalWeb"/>
                          <w:spacing w:after="165" w:afterAutospacing="0"/>
                        </w:pPr>
                        <w:r>
                          <w:rPr>
                            <w:color w:val="323232"/>
                            <w:sz w:val="22"/>
                            <w:szCs w:val="22"/>
                          </w:rPr>
                          <w:t>LEVEL 09</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30F26757"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5E73430E" w14:textId="77777777" w:rsidR="00000000" w:rsidRDefault="00000000">
                        <w:pPr>
                          <w:pStyle w:val="NormalWeb"/>
                          <w:spacing w:after="165" w:afterAutospacing="0"/>
                        </w:pPr>
                        <w:r>
                          <w:rPr>
                            <w:sz w:val="22"/>
                            <w:szCs w:val="22"/>
                          </w:rPr>
                          <w:t>12.07.2024</w:t>
                        </w:r>
                      </w:p>
                    </w:tc>
                  </w:tr>
                  <w:tr w:rsidR="00000000" w14:paraId="184C1E73" w14:textId="77777777">
                    <w:trPr>
                      <w:trHeight w:val="448"/>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66F00" w14:textId="77777777" w:rsidR="00000000" w:rsidRDefault="00000000">
                        <w:pPr>
                          <w:pStyle w:val="NormalWeb"/>
                          <w:spacing w:after="165" w:afterAutospacing="0"/>
                        </w:pPr>
                        <w:r>
                          <w:rPr>
                            <w:color w:val="323232"/>
                            <w:sz w:val="22"/>
                            <w:szCs w:val="22"/>
                          </w:rPr>
                          <w:lastRenderedPageBreak/>
                          <w:t xml:space="preserve">DA-1010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4E5D3501" w14:textId="77777777" w:rsidR="00000000" w:rsidRDefault="00000000">
                        <w:pPr>
                          <w:pStyle w:val="NormalWeb"/>
                          <w:spacing w:after="165" w:afterAutospacing="0"/>
                        </w:pPr>
                        <w:r>
                          <w:rPr>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8C757AE" w14:textId="77777777" w:rsidR="00000000" w:rsidRDefault="00000000">
                        <w:pPr>
                          <w:pStyle w:val="NormalWeb"/>
                          <w:spacing w:after="165" w:afterAutospacing="0"/>
                        </w:pPr>
                        <w:r>
                          <w:rPr>
                            <w:color w:val="323232"/>
                            <w:sz w:val="22"/>
                            <w:szCs w:val="22"/>
                          </w:rPr>
                          <w:t>LEVEL 10 - 12</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27B92C4"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19BA39E7" w14:textId="77777777" w:rsidR="00000000" w:rsidRDefault="00000000">
                        <w:pPr>
                          <w:pStyle w:val="NormalWeb"/>
                          <w:spacing w:after="165" w:afterAutospacing="0"/>
                        </w:pPr>
                        <w:r>
                          <w:rPr>
                            <w:sz w:val="22"/>
                            <w:szCs w:val="22"/>
                          </w:rPr>
                          <w:t>12.07.2024</w:t>
                        </w:r>
                      </w:p>
                    </w:tc>
                  </w:tr>
                  <w:tr w:rsidR="00000000" w14:paraId="73EFA9B0" w14:textId="77777777">
                    <w:trPr>
                      <w:trHeight w:val="435"/>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8D8DA" w14:textId="77777777" w:rsidR="00000000" w:rsidRDefault="00000000">
                        <w:pPr>
                          <w:pStyle w:val="NormalWeb"/>
                          <w:spacing w:after="165" w:afterAutospacing="0"/>
                        </w:pPr>
                        <w:r>
                          <w:rPr>
                            <w:color w:val="323232"/>
                            <w:sz w:val="22"/>
                            <w:szCs w:val="22"/>
                          </w:rPr>
                          <w:t xml:space="preserve">DA-1013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EE3EA15" w14:textId="77777777" w:rsidR="00000000" w:rsidRDefault="00000000">
                        <w:pPr>
                          <w:pStyle w:val="NormalWeb"/>
                          <w:spacing w:after="165" w:afterAutospacing="0"/>
                        </w:pPr>
                        <w:r>
                          <w:rPr>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897D4A9" w14:textId="77777777" w:rsidR="00000000" w:rsidRDefault="00000000">
                        <w:pPr>
                          <w:pStyle w:val="NormalWeb"/>
                          <w:spacing w:after="165" w:afterAutospacing="0"/>
                        </w:pPr>
                        <w:r>
                          <w:rPr>
                            <w:color w:val="323232"/>
                            <w:sz w:val="22"/>
                            <w:szCs w:val="22"/>
                          </w:rPr>
                          <w:t>LEVEL 13</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53C6379A"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764FF179" w14:textId="77777777" w:rsidR="00000000" w:rsidRDefault="00000000">
                        <w:pPr>
                          <w:pStyle w:val="NormalWeb"/>
                          <w:spacing w:after="165" w:afterAutospacing="0"/>
                        </w:pPr>
                        <w:r>
                          <w:rPr>
                            <w:sz w:val="22"/>
                            <w:szCs w:val="22"/>
                          </w:rPr>
                          <w:t>12.07.2024</w:t>
                        </w:r>
                      </w:p>
                    </w:tc>
                  </w:tr>
                  <w:tr w:rsidR="00000000" w14:paraId="503EA699" w14:textId="77777777">
                    <w:trPr>
                      <w:trHeight w:val="809"/>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DB328" w14:textId="77777777" w:rsidR="00000000" w:rsidRDefault="00000000">
                        <w:pPr>
                          <w:pStyle w:val="NormalWeb"/>
                          <w:spacing w:after="165" w:afterAutospacing="0"/>
                        </w:pPr>
                        <w:r>
                          <w:rPr>
                            <w:color w:val="323232"/>
                            <w:sz w:val="22"/>
                            <w:szCs w:val="22"/>
                          </w:rPr>
                          <w:t xml:space="preserve">DA-1014 </w:t>
                        </w:r>
                      </w:p>
                      <w:p w14:paraId="5BDEE6DD" w14:textId="77777777" w:rsidR="00000000" w:rsidRDefault="00000000">
                        <w:pPr>
                          <w:pStyle w:val="NormalWeb"/>
                          <w:spacing w:after="165" w:afterAutospacing="0"/>
                        </w:pPr>
                        <w: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114B8441" w14:textId="77777777" w:rsidR="00000000" w:rsidRDefault="00000000">
                        <w:pPr>
                          <w:pStyle w:val="NormalWeb"/>
                          <w:spacing w:after="165" w:afterAutospacing="0"/>
                        </w:pPr>
                        <w:r>
                          <w:rPr>
                            <w:color w:val="323232"/>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91D6E88" w14:textId="77777777" w:rsidR="00000000" w:rsidRDefault="00000000">
                        <w:pPr>
                          <w:pStyle w:val="NormalWeb"/>
                          <w:spacing w:after="165" w:afterAutospacing="0"/>
                        </w:pPr>
                        <w:r>
                          <w:rPr>
                            <w:color w:val="323232"/>
                            <w:sz w:val="22"/>
                            <w:szCs w:val="22"/>
                          </w:rPr>
                          <w:t>ROOF (LEVEL 14)</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192624BC"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675C0527" w14:textId="77777777" w:rsidR="00000000" w:rsidRDefault="00000000">
                        <w:pPr>
                          <w:pStyle w:val="NormalWeb"/>
                          <w:spacing w:after="165" w:afterAutospacing="0"/>
                        </w:pPr>
                        <w:r>
                          <w:rPr>
                            <w:sz w:val="22"/>
                            <w:szCs w:val="22"/>
                          </w:rPr>
                          <w:t>12.07.2024</w:t>
                        </w:r>
                      </w:p>
                    </w:tc>
                  </w:tr>
                  <w:tr w:rsidR="00000000" w14:paraId="53EFBC8C" w14:textId="77777777">
                    <w:trPr>
                      <w:trHeight w:val="659"/>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A17F9" w14:textId="77777777" w:rsidR="00000000" w:rsidRDefault="00000000">
                        <w:pPr>
                          <w:pStyle w:val="NormalWeb"/>
                          <w:spacing w:after="165" w:afterAutospacing="0"/>
                        </w:pPr>
                        <w:r>
                          <w:rPr>
                            <w:color w:val="323232"/>
                            <w:sz w:val="22"/>
                            <w:szCs w:val="22"/>
                          </w:rPr>
                          <w:t xml:space="preserve">DA-1015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2C65D82" w14:textId="77777777" w:rsidR="00000000" w:rsidRDefault="00000000">
                        <w:pPr>
                          <w:pStyle w:val="NormalWeb"/>
                          <w:spacing w:after="165" w:afterAutospacing="0"/>
                        </w:pPr>
                        <w:r>
                          <w:rPr>
                            <w:sz w:val="22"/>
                            <w:szCs w:val="22"/>
                          </w:rPr>
                          <w:t>27</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EFE2AF3" w14:textId="77777777" w:rsidR="00000000" w:rsidRDefault="00000000">
                        <w:pPr>
                          <w:pStyle w:val="NormalWeb"/>
                          <w:spacing w:after="165" w:afterAutospacing="0"/>
                        </w:pPr>
                        <w:r>
                          <w:rPr>
                            <w:color w:val="323232"/>
                            <w:sz w:val="22"/>
                            <w:szCs w:val="22"/>
                          </w:rPr>
                          <w:t>ROOF (LEVEL 15)</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27C2AD9B"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728ADA90" w14:textId="77777777" w:rsidR="00000000" w:rsidRDefault="00000000">
                        <w:pPr>
                          <w:pStyle w:val="NormalWeb"/>
                          <w:spacing w:after="165" w:afterAutospacing="0"/>
                        </w:pPr>
                        <w:r>
                          <w:rPr>
                            <w:sz w:val="22"/>
                            <w:szCs w:val="22"/>
                          </w:rPr>
                          <w:t>12.07.2024</w:t>
                        </w:r>
                      </w:p>
                    </w:tc>
                  </w:tr>
                  <w:tr w:rsidR="00000000" w14:paraId="21215C69" w14:textId="77777777">
                    <w:trPr>
                      <w:trHeight w:val="647"/>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138FA" w14:textId="77777777" w:rsidR="00000000" w:rsidRDefault="00000000">
                        <w:pPr>
                          <w:pStyle w:val="NormalWeb"/>
                          <w:spacing w:after="165" w:afterAutospacing="0"/>
                        </w:pPr>
                        <w:r>
                          <w:rPr>
                            <w:color w:val="323232"/>
                            <w:sz w:val="22"/>
                            <w:szCs w:val="22"/>
                          </w:rPr>
                          <w:t xml:space="preserve">DA-1401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28939ACD" w14:textId="77777777" w:rsidR="00000000" w:rsidRDefault="00000000">
                        <w:pPr>
                          <w:pStyle w:val="NormalWeb"/>
                          <w:spacing w:after="165" w:afterAutospacing="0"/>
                        </w:pPr>
                        <w:r>
                          <w:rPr>
                            <w:sz w:val="22"/>
                            <w:szCs w:val="22"/>
                          </w:rPr>
                          <w:t>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41A664FE" w14:textId="77777777" w:rsidR="00000000" w:rsidRDefault="00000000">
                        <w:pPr>
                          <w:pStyle w:val="NormalWeb"/>
                          <w:spacing w:after="165" w:afterAutospacing="0"/>
                        </w:pPr>
                        <w:r>
                          <w:rPr>
                            <w:color w:val="323232"/>
                            <w:sz w:val="22"/>
                            <w:szCs w:val="22"/>
                          </w:rPr>
                          <w:t>NORTH ELEVATION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277D38CB"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09F89965" w14:textId="77777777" w:rsidR="00000000" w:rsidRDefault="00000000">
                        <w:pPr>
                          <w:pStyle w:val="NormalWeb"/>
                          <w:spacing w:after="165" w:afterAutospacing="0"/>
                        </w:pPr>
                        <w:r>
                          <w:rPr>
                            <w:sz w:val="22"/>
                            <w:szCs w:val="22"/>
                          </w:rPr>
                          <w:t>12.07.2024</w:t>
                        </w:r>
                      </w:p>
                    </w:tc>
                  </w:tr>
                  <w:tr w:rsidR="00000000" w14:paraId="37CEFAE9" w14:textId="77777777">
                    <w:trPr>
                      <w:trHeight w:val="647"/>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2DBC6" w14:textId="77777777" w:rsidR="00000000" w:rsidRDefault="00000000">
                        <w:pPr>
                          <w:pStyle w:val="NormalWeb"/>
                          <w:spacing w:after="165" w:afterAutospacing="0"/>
                        </w:pPr>
                        <w:r>
                          <w:rPr>
                            <w:color w:val="323232"/>
                            <w:sz w:val="22"/>
                            <w:szCs w:val="22"/>
                          </w:rPr>
                          <w:t xml:space="preserve">DA-1402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515F42C" w14:textId="77777777" w:rsidR="00000000" w:rsidRDefault="00000000">
                        <w:pPr>
                          <w:pStyle w:val="NormalWeb"/>
                          <w:spacing w:after="165" w:afterAutospacing="0"/>
                        </w:pPr>
                        <w:r>
                          <w:rPr>
                            <w:sz w:val="22"/>
                            <w:szCs w:val="22"/>
                          </w:rPr>
                          <w:t>26</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645337E" w14:textId="77777777" w:rsidR="00000000" w:rsidRDefault="00000000">
                        <w:pPr>
                          <w:pStyle w:val="NormalWeb"/>
                          <w:spacing w:after="165" w:afterAutospacing="0"/>
                        </w:pPr>
                        <w:r>
                          <w:rPr>
                            <w:color w:val="323232"/>
                            <w:sz w:val="22"/>
                            <w:szCs w:val="22"/>
                          </w:rPr>
                          <w:t>SOUTH ELEVATION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07D55E31"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1F8B231E" w14:textId="77777777" w:rsidR="00000000" w:rsidRDefault="00000000">
                        <w:pPr>
                          <w:pStyle w:val="NormalWeb"/>
                          <w:spacing w:after="165" w:afterAutospacing="0"/>
                        </w:pPr>
                        <w:r>
                          <w:rPr>
                            <w:sz w:val="22"/>
                            <w:szCs w:val="22"/>
                          </w:rPr>
                          <w:t>12.07.2024</w:t>
                        </w:r>
                      </w:p>
                    </w:tc>
                  </w:tr>
                  <w:tr w:rsidR="00000000" w14:paraId="7C8056A1"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C7B4A" w14:textId="77777777" w:rsidR="00000000" w:rsidRDefault="00000000">
                        <w:pPr>
                          <w:pStyle w:val="NormalWeb"/>
                          <w:spacing w:after="165" w:afterAutospacing="0"/>
                        </w:pPr>
                        <w:r>
                          <w:rPr>
                            <w:color w:val="323232"/>
                            <w:sz w:val="22"/>
                            <w:szCs w:val="22"/>
                          </w:rPr>
                          <w:t xml:space="preserve">DA-1403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349273AA" w14:textId="77777777" w:rsidR="00000000" w:rsidRDefault="00000000">
                        <w:pPr>
                          <w:pStyle w:val="NormalWeb"/>
                          <w:spacing w:after="165" w:afterAutospacing="0"/>
                        </w:pPr>
                        <w:r>
                          <w:rPr>
                            <w:sz w:val="22"/>
                            <w:szCs w:val="22"/>
                          </w:rPr>
                          <w:t>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716C19EB" w14:textId="77777777" w:rsidR="00000000" w:rsidRDefault="00000000">
                        <w:pPr>
                          <w:pStyle w:val="NormalWeb"/>
                          <w:spacing w:after="165" w:afterAutospacing="0"/>
                        </w:pPr>
                        <w:r>
                          <w:rPr>
                            <w:color w:val="323232"/>
                            <w:sz w:val="22"/>
                            <w:szCs w:val="22"/>
                          </w:rPr>
                          <w:t>EAST ELEVATION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5B2B526B"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805AB10" w14:textId="77777777" w:rsidR="00000000" w:rsidRDefault="00000000">
                        <w:pPr>
                          <w:pStyle w:val="NormalWeb"/>
                          <w:spacing w:after="165" w:afterAutospacing="0"/>
                        </w:pPr>
                        <w:r>
                          <w:rPr>
                            <w:sz w:val="22"/>
                            <w:szCs w:val="22"/>
                          </w:rPr>
                          <w:t>12.07.2024</w:t>
                        </w:r>
                      </w:p>
                    </w:tc>
                  </w:tr>
                  <w:tr w:rsidR="00000000" w14:paraId="76FB7D65"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86C2D" w14:textId="77777777" w:rsidR="00000000" w:rsidRDefault="00000000">
                        <w:pPr>
                          <w:pStyle w:val="NormalWeb"/>
                          <w:spacing w:after="165" w:afterAutospacing="0"/>
                        </w:pPr>
                        <w:r>
                          <w:rPr>
                            <w:color w:val="323232"/>
                            <w:sz w:val="22"/>
                            <w:szCs w:val="22"/>
                          </w:rPr>
                          <w:t xml:space="preserve">DA-1404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26AAE6C5" w14:textId="77777777" w:rsidR="00000000" w:rsidRDefault="00000000">
                        <w:pPr>
                          <w:pStyle w:val="NormalWeb"/>
                          <w:spacing w:after="165" w:afterAutospacing="0"/>
                        </w:pPr>
                        <w:r>
                          <w:rPr>
                            <w:color w:val="323232"/>
                            <w:sz w:val="22"/>
                            <w:szCs w:val="22"/>
                          </w:rPr>
                          <w:t>28</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0563E70A" w14:textId="77777777" w:rsidR="00000000" w:rsidRDefault="00000000">
                        <w:pPr>
                          <w:pStyle w:val="NormalWeb"/>
                          <w:spacing w:after="165" w:afterAutospacing="0"/>
                        </w:pPr>
                        <w:r>
                          <w:rPr>
                            <w:color w:val="323232"/>
                            <w:sz w:val="22"/>
                            <w:szCs w:val="22"/>
                          </w:rPr>
                          <w:t>WEST ELEVATION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64A32B72"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62C692D2" w14:textId="77777777" w:rsidR="00000000" w:rsidRDefault="00000000">
                        <w:pPr>
                          <w:pStyle w:val="NormalWeb"/>
                          <w:spacing w:after="165" w:afterAutospacing="0"/>
                        </w:pPr>
                        <w:r>
                          <w:rPr>
                            <w:sz w:val="22"/>
                            <w:szCs w:val="22"/>
                          </w:rPr>
                          <w:t>12.07.2024</w:t>
                        </w:r>
                      </w:p>
                    </w:tc>
                  </w:tr>
                  <w:tr w:rsidR="00000000" w14:paraId="102A9EB8"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6763E" w14:textId="77777777" w:rsidR="00000000" w:rsidRDefault="00000000">
                        <w:pPr>
                          <w:pStyle w:val="NormalWeb"/>
                          <w:spacing w:after="165" w:afterAutospacing="0"/>
                        </w:pPr>
                        <w:r>
                          <w:rPr>
                            <w:color w:val="323232"/>
                            <w:sz w:val="22"/>
                            <w:szCs w:val="22"/>
                          </w:rPr>
                          <w:t xml:space="preserve">DA-1405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7F2E763" w14:textId="77777777" w:rsidR="00000000" w:rsidRDefault="00000000">
                        <w:pPr>
                          <w:pStyle w:val="NormalWeb"/>
                          <w:spacing w:after="165" w:afterAutospacing="0"/>
                        </w:pPr>
                        <w:r>
                          <w:rPr>
                            <w:color w:val="323232"/>
                            <w:sz w:val="22"/>
                            <w:szCs w:val="22"/>
                          </w:rPr>
                          <w:t>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3CA3AA04" w14:textId="77777777" w:rsidR="00000000" w:rsidRDefault="00000000">
                        <w:pPr>
                          <w:pStyle w:val="NormalWeb"/>
                          <w:spacing w:after="165" w:afterAutospacing="0"/>
                        </w:pPr>
                        <w:r>
                          <w:rPr>
                            <w:color w:val="323232"/>
                            <w:sz w:val="22"/>
                            <w:szCs w:val="22"/>
                          </w:rPr>
                          <w:t>BLDG A &amp; B_PODIUM NORTH ELEVATION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6DBE2867"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3320E62A" w14:textId="77777777" w:rsidR="00000000" w:rsidRDefault="00000000">
                        <w:pPr>
                          <w:pStyle w:val="NormalWeb"/>
                          <w:spacing w:after="165" w:afterAutospacing="0"/>
                        </w:pPr>
                        <w:r>
                          <w:rPr>
                            <w:sz w:val="22"/>
                            <w:szCs w:val="22"/>
                          </w:rPr>
                          <w:t>12.07.2024</w:t>
                        </w:r>
                      </w:p>
                    </w:tc>
                  </w:tr>
                  <w:tr w:rsidR="00000000" w14:paraId="2373ABAD"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7BAEE" w14:textId="77777777" w:rsidR="00000000" w:rsidRDefault="00000000">
                        <w:pPr>
                          <w:pStyle w:val="NormalWeb"/>
                          <w:spacing w:after="165" w:afterAutospacing="0"/>
                        </w:pPr>
                        <w:r>
                          <w:rPr>
                            <w:color w:val="323232"/>
                            <w:sz w:val="22"/>
                            <w:szCs w:val="22"/>
                          </w:rPr>
                          <w:t xml:space="preserve">DA-1406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F6B1E3D" w14:textId="77777777" w:rsidR="00000000" w:rsidRDefault="00000000">
                        <w:pPr>
                          <w:pStyle w:val="NormalWeb"/>
                          <w:spacing w:after="165" w:afterAutospacing="0"/>
                        </w:pPr>
                        <w:r>
                          <w:rPr>
                            <w:color w:val="323232"/>
                            <w:sz w:val="22"/>
                            <w:szCs w:val="22"/>
                          </w:rPr>
                          <w:t>26</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4B740BF0" w14:textId="77777777" w:rsidR="00000000" w:rsidRDefault="00000000">
                        <w:pPr>
                          <w:pStyle w:val="NormalWeb"/>
                          <w:spacing w:after="165" w:afterAutospacing="0"/>
                        </w:pPr>
                        <w:r>
                          <w:rPr>
                            <w:color w:val="323232"/>
                            <w:sz w:val="22"/>
                            <w:szCs w:val="22"/>
                          </w:rPr>
                          <w:t>BLDG E &amp; F_PODIUM SOUTH ELEVATION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3DFAC0BE"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57C10899" w14:textId="77777777" w:rsidR="00000000" w:rsidRDefault="00000000">
                        <w:pPr>
                          <w:pStyle w:val="NormalWeb"/>
                          <w:spacing w:after="165" w:afterAutospacing="0"/>
                        </w:pPr>
                        <w:r>
                          <w:rPr>
                            <w:sz w:val="22"/>
                            <w:szCs w:val="22"/>
                          </w:rPr>
                          <w:t>12.07.2024</w:t>
                        </w:r>
                      </w:p>
                    </w:tc>
                  </w:tr>
                  <w:tr w:rsidR="00000000" w14:paraId="4E801F1C"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DDA60" w14:textId="77777777" w:rsidR="00000000" w:rsidRDefault="00000000">
                        <w:pPr>
                          <w:pStyle w:val="NormalWeb"/>
                          <w:spacing w:after="165" w:afterAutospacing="0"/>
                        </w:pPr>
                        <w:r>
                          <w:rPr>
                            <w:color w:val="323232"/>
                            <w:sz w:val="22"/>
                            <w:szCs w:val="22"/>
                          </w:rPr>
                          <w:t xml:space="preserve">DA-1407 BLDG </w:t>
                        </w:r>
                      </w:p>
                      <w:p w14:paraId="07FF5624" w14:textId="77777777" w:rsidR="00000000" w:rsidRDefault="00000000">
                        <w:pPr>
                          <w:pStyle w:val="NormalWeb"/>
                          <w:spacing w:after="165" w:afterAutospacing="0"/>
                        </w:pPr>
                        <w: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9985E92" w14:textId="77777777" w:rsidR="00000000" w:rsidRDefault="00000000">
                        <w:pPr>
                          <w:pStyle w:val="NormalWeb"/>
                          <w:spacing w:after="165" w:afterAutospacing="0"/>
                        </w:pPr>
                        <w:r>
                          <w:rPr>
                            <w:color w:val="323232"/>
                            <w:sz w:val="22"/>
                            <w:szCs w:val="22"/>
                          </w:rPr>
                          <w:t>26</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570E96C" w14:textId="77777777" w:rsidR="00000000" w:rsidRDefault="00000000">
                        <w:pPr>
                          <w:pStyle w:val="NormalWeb"/>
                          <w:spacing w:after="165" w:afterAutospacing="0"/>
                        </w:pPr>
                        <w:r>
                          <w:rPr>
                            <w:color w:val="323232"/>
                            <w:sz w:val="22"/>
                            <w:szCs w:val="22"/>
                          </w:rPr>
                          <w:t>C, D &amp; E_PODIUM EAST ELEVATION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27B79AAB"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9B56212" w14:textId="77777777" w:rsidR="00000000" w:rsidRDefault="00000000">
                        <w:pPr>
                          <w:pStyle w:val="NormalWeb"/>
                          <w:spacing w:after="165" w:afterAutospacing="0"/>
                        </w:pPr>
                        <w:r>
                          <w:rPr>
                            <w:sz w:val="22"/>
                            <w:szCs w:val="22"/>
                          </w:rPr>
                          <w:t>12.07.2024</w:t>
                        </w:r>
                      </w:p>
                    </w:tc>
                  </w:tr>
                  <w:tr w:rsidR="00000000" w14:paraId="0F0DC8BD"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65575" w14:textId="77777777" w:rsidR="00000000" w:rsidRDefault="00000000">
                        <w:pPr>
                          <w:pStyle w:val="NormalWeb"/>
                          <w:spacing w:after="165" w:afterAutospacing="0"/>
                        </w:pPr>
                        <w:r>
                          <w:rPr>
                            <w:color w:val="323232"/>
                            <w:sz w:val="22"/>
                            <w:szCs w:val="22"/>
                          </w:rPr>
                          <w:t xml:space="preserve">DA-1408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53792CA4" w14:textId="77777777" w:rsidR="00000000" w:rsidRDefault="00000000">
                        <w:pPr>
                          <w:pStyle w:val="NormalWeb"/>
                          <w:spacing w:after="165" w:afterAutospacing="0"/>
                        </w:pPr>
                        <w:r>
                          <w:rPr>
                            <w:color w:val="323232"/>
                            <w:sz w:val="22"/>
                            <w:szCs w:val="22"/>
                          </w:rPr>
                          <w:t>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AB25FD3" w14:textId="77777777" w:rsidR="00000000" w:rsidRDefault="00000000">
                        <w:pPr>
                          <w:pStyle w:val="NormalWeb"/>
                          <w:spacing w:after="165" w:afterAutospacing="0"/>
                        </w:pPr>
                        <w:r>
                          <w:rPr>
                            <w:color w:val="323232"/>
                            <w:sz w:val="22"/>
                            <w:szCs w:val="22"/>
                          </w:rPr>
                          <w:t>BLDG A &amp; F_PODIUM WEST ELEVATION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58131018"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6E5D5EE1" w14:textId="77777777" w:rsidR="00000000" w:rsidRDefault="00000000">
                        <w:pPr>
                          <w:pStyle w:val="NormalWeb"/>
                          <w:spacing w:after="165" w:afterAutospacing="0"/>
                        </w:pPr>
                        <w:r>
                          <w:rPr>
                            <w:sz w:val="22"/>
                            <w:szCs w:val="22"/>
                          </w:rPr>
                          <w:t>12.07.2024</w:t>
                        </w:r>
                      </w:p>
                    </w:tc>
                  </w:tr>
                  <w:tr w:rsidR="00000000" w14:paraId="32C61925"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ABCD3" w14:textId="77777777" w:rsidR="00000000" w:rsidRDefault="00000000">
                        <w:pPr>
                          <w:pStyle w:val="NormalWeb"/>
                          <w:spacing w:after="165" w:afterAutospacing="0"/>
                        </w:pPr>
                        <w:r>
                          <w:rPr>
                            <w:color w:val="323232"/>
                            <w:sz w:val="22"/>
                            <w:szCs w:val="22"/>
                          </w:rPr>
                          <w:t xml:space="preserve">DA-1501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488AAD0A" w14:textId="77777777" w:rsidR="00000000" w:rsidRDefault="00000000">
                        <w:pPr>
                          <w:pStyle w:val="NormalWeb"/>
                          <w:spacing w:after="165" w:afterAutospacing="0"/>
                        </w:pPr>
                        <w:r>
                          <w:rPr>
                            <w:color w:val="323232"/>
                            <w:sz w:val="22"/>
                            <w:szCs w:val="22"/>
                          </w:rPr>
                          <w:t>26</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0B1D2FEE" w14:textId="77777777" w:rsidR="00000000" w:rsidRDefault="00000000">
                        <w:pPr>
                          <w:pStyle w:val="NormalWeb"/>
                          <w:spacing w:after="165" w:afterAutospacing="0"/>
                        </w:pPr>
                        <w:r>
                          <w:rPr>
                            <w:color w:val="323232"/>
                            <w:sz w:val="22"/>
                            <w:szCs w:val="22"/>
                          </w:rPr>
                          <w:t>SECTION A</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79C46206"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7DF17297" w14:textId="77777777" w:rsidR="00000000" w:rsidRDefault="00000000">
                        <w:pPr>
                          <w:pStyle w:val="NormalWeb"/>
                          <w:spacing w:after="165" w:afterAutospacing="0"/>
                        </w:pPr>
                        <w:r>
                          <w:rPr>
                            <w:sz w:val="22"/>
                            <w:szCs w:val="22"/>
                          </w:rPr>
                          <w:t>12.07.2024</w:t>
                        </w:r>
                      </w:p>
                    </w:tc>
                  </w:tr>
                  <w:tr w:rsidR="00000000" w14:paraId="5D73B719"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F77E1" w14:textId="77777777" w:rsidR="00000000" w:rsidRDefault="00000000">
                        <w:pPr>
                          <w:pStyle w:val="NormalWeb"/>
                          <w:spacing w:after="165" w:afterAutospacing="0"/>
                        </w:pPr>
                        <w:r>
                          <w:rPr>
                            <w:color w:val="323232"/>
                            <w:sz w:val="22"/>
                            <w:szCs w:val="22"/>
                          </w:rPr>
                          <w:t xml:space="preserve">DA-1502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066F1F7" w14:textId="77777777" w:rsidR="00000000" w:rsidRDefault="00000000">
                        <w:pPr>
                          <w:pStyle w:val="NormalWeb"/>
                          <w:spacing w:after="165" w:afterAutospacing="0"/>
                        </w:pPr>
                        <w:r>
                          <w:rPr>
                            <w:color w:val="323232"/>
                            <w:sz w:val="22"/>
                            <w:szCs w:val="22"/>
                          </w:rPr>
                          <w:t>26</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385D7B0E" w14:textId="77777777" w:rsidR="00000000" w:rsidRDefault="00000000">
                        <w:pPr>
                          <w:pStyle w:val="NormalWeb"/>
                          <w:spacing w:after="165" w:afterAutospacing="0"/>
                        </w:pPr>
                        <w:r>
                          <w:rPr>
                            <w:color w:val="323232"/>
                            <w:sz w:val="22"/>
                            <w:szCs w:val="22"/>
                          </w:rPr>
                          <w:t>SECTION B</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75469855"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304EE353" w14:textId="77777777" w:rsidR="00000000" w:rsidRDefault="00000000">
                        <w:pPr>
                          <w:pStyle w:val="NormalWeb"/>
                          <w:spacing w:after="165" w:afterAutospacing="0"/>
                        </w:pPr>
                        <w:r>
                          <w:rPr>
                            <w:sz w:val="22"/>
                            <w:szCs w:val="22"/>
                          </w:rPr>
                          <w:t>12.07.2024</w:t>
                        </w:r>
                      </w:p>
                    </w:tc>
                  </w:tr>
                  <w:tr w:rsidR="00000000" w14:paraId="0E322CAB"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43304" w14:textId="77777777" w:rsidR="00000000" w:rsidRDefault="00000000">
                        <w:pPr>
                          <w:pStyle w:val="NormalWeb"/>
                          <w:spacing w:after="165" w:afterAutospacing="0"/>
                        </w:pPr>
                        <w:r>
                          <w:rPr>
                            <w:color w:val="323232"/>
                            <w:sz w:val="22"/>
                            <w:szCs w:val="22"/>
                          </w:rPr>
                          <w:t xml:space="preserve">DA-1503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426600BC" w14:textId="77777777" w:rsidR="00000000" w:rsidRDefault="00000000">
                        <w:pPr>
                          <w:pStyle w:val="NormalWeb"/>
                          <w:spacing w:after="165" w:afterAutospacing="0"/>
                        </w:pPr>
                        <w:r>
                          <w:rPr>
                            <w:color w:val="323232"/>
                            <w:sz w:val="22"/>
                            <w:szCs w:val="22"/>
                          </w:rPr>
                          <w:t>26</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E3715CB" w14:textId="77777777" w:rsidR="00000000" w:rsidRDefault="00000000">
                        <w:pPr>
                          <w:pStyle w:val="NormalWeb"/>
                          <w:spacing w:after="165" w:afterAutospacing="0"/>
                        </w:pPr>
                        <w:r>
                          <w:rPr>
                            <w:color w:val="323232"/>
                            <w:sz w:val="22"/>
                            <w:szCs w:val="22"/>
                          </w:rPr>
                          <w:t>SECTION C</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024C035D"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3929A881" w14:textId="77777777" w:rsidR="00000000" w:rsidRDefault="00000000">
                        <w:pPr>
                          <w:pStyle w:val="NormalWeb"/>
                          <w:spacing w:after="165" w:afterAutospacing="0"/>
                        </w:pPr>
                        <w:r>
                          <w:rPr>
                            <w:sz w:val="22"/>
                            <w:szCs w:val="22"/>
                          </w:rPr>
                          <w:t>12.07.2024</w:t>
                        </w:r>
                      </w:p>
                    </w:tc>
                  </w:tr>
                  <w:tr w:rsidR="00000000" w14:paraId="00A101C5"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85165" w14:textId="77777777" w:rsidR="00000000" w:rsidRDefault="00000000">
                        <w:pPr>
                          <w:pStyle w:val="NormalWeb"/>
                          <w:spacing w:after="165" w:afterAutospacing="0"/>
                        </w:pPr>
                        <w:r>
                          <w:rPr>
                            <w:color w:val="323232"/>
                            <w:sz w:val="22"/>
                            <w:szCs w:val="22"/>
                          </w:rPr>
                          <w:t xml:space="preserve">DA-1601 </w:t>
                        </w:r>
                      </w:p>
                      <w:p w14:paraId="2C876F27" w14:textId="77777777" w:rsidR="00000000" w:rsidRDefault="00000000">
                        <w:pPr>
                          <w:pStyle w:val="NormalWeb"/>
                          <w:spacing w:after="165" w:afterAutospacing="0"/>
                        </w:pPr>
                        <w: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2BFEE60" w14:textId="77777777" w:rsidR="00000000" w:rsidRDefault="00000000">
                        <w:pPr>
                          <w:pStyle w:val="NormalWeb"/>
                          <w:spacing w:after="165" w:afterAutospacing="0"/>
                        </w:pPr>
                        <w:r>
                          <w:rPr>
                            <w:color w:val="323232"/>
                            <w:sz w:val="22"/>
                            <w:szCs w:val="22"/>
                          </w:rPr>
                          <w:t>24</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7828D674" w14:textId="77777777" w:rsidR="00000000" w:rsidRDefault="00000000">
                        <w:pPr>
                          <w:pStyle w:val="NormalWeb"/>
                          <w:spacing w:after="165" w:afterAutospacing="0"/>
                        </w:pPr>
                        <w:r>
                          <w:rPr>
                            <w:color w:val="323232"/>
                            <w:sz w:val="22"/>
                            <w:szCs w:val="22"/>
                          </w:rPr>
                          <w:t>DETAILED WALL SECTION - SHEET 01</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51B80A77"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1C76477B" w14:textId="77777777" w:rsidR="00000000" w:rsidRDefault="00000000">
                        <w:pPr>
                          <w:pStyle w:val="NormalWeb"/>
                          <w:spacing w:after="165" w:afterAutospacing="0"/>
                        </w:pPr>
                        <w:r>
                          <w:rPr>
                            <w:sz w:val="22"/>
                            <w:szCs w:val="22"/>
                          </w:rPr>
                          <w:t>12.07.2024</w:t>
                        </w:r>
                      </w:p>
                    </w:tc>
                  </w:tr>
                  <w:tr w:rsidR="00000000" w14:paraId="513D3A60"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D8C01" w14:textId="77777777" w:rsidR="00000000" w:rsidRDefault="00000000">
                        <w:pPr>
                          <w:pStyle w:val="NormalWeb"/>
                          <w:spacing w:after="165" w:afterAutospacing="0"/>
                        </w:pPr>
                        <w:r>
                          <w:rPr>
                            <w:color w:val="323232"/>
                            <w:sz w:val="22"/>
                            <w:szCs w:val="22"/>
                          </w:rPr>
                          <w:lastRenderedPageBreak/>
                          <w:t xml:space="preserve">DA-1602 </w:t>
                        </w:r>
                      </w:p>
                      <w:p w14:paraId="5780C6FF" w14:textId="77777777" w:rsidR="00000000" w:rsidRDefault="00000000">
                        <w:pPr>
                          <w:pStyle w:val="NormalWeb"/>
                          <w:spacing w:after="165" w:afterAutospacing="0"/>
                        </w:pPr>
                        <w: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25F18A1" w14:textId="77777777" w:rsidR="00000000" w:rsidRDefault="00000000">
                        <w:pPr>
                          <w:pStyle w:val="NormalWeb"/>
                          <w:spacing w:after="165" w:afterAutospacing="0"/>
                        </w:pPr>
                        <w:r>
                          <w:rPr>
                            <w:color w:val="323232"/>
                            <w:sz w:val="22"/>
                            <w:szCs w:val="22"/>
                          </w:rPr>
                          <w:t>24</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54092DC" w14:textId="77777777" w:rsidR="00000000" w:rsidRDefault="00000000">
                        <w:pPr>
                          <w:pStyle w:val="NormalWeb"/>
                          <w:spacing w:after="165" w:afterAutospacing="0"/>
                        </w:pPr>
                        <w:r>
                          <w:rPr>
                            <w:color w:val="323232"/>
                            <w:sz w:val="22"/>
                            <w:szCs w:val="22"/>
                          </w:rPr>
                          <w:t>DETAILED WALL SECTION - SHEET 02</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694EC881"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0E6EF1C1" w14:textId="77777777" w:rsidR="00000000" w:rsidRDefault="00000000">
                        <w:pPr>
                          <w:pStyle w:val="NormalWeb"/>
                          <w:spacing w:after="165" w:afterAutospacing="0"/>
                        </w:pPr>
                        <w:r>
                          <w:rPr>
                            <w:sz w:val="22"/>
                            <w:szCs w:val="22"/>
                          </w:rPr>
                          <w:t>12.07.2024</w:t>
                        </w:r>
                      </w:p>
                    </w:tc>
                  </w:tr>
                  <w:tr w:rsidR="00000000" w14:paraId="527BB8A5"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556BB" w14:textId="77777777" w:rsidR="00000000" w:rsidRDefault="00000000">
                        <w:pPr>
                          <w:pStyle w:val="NormalWeb"/>
                          <w:spacing w:after="165" w:afterAutospacing="0"/>
                        </w:pPr>
                        <w:r>
                          <w:rPr>
                            <w:color w:val="323232"/>
                            <w:sz w:val="22"/>
                            <w:szCs w:val="22"/>
                          </w:rPr>
                          <w:t xml:space="preserve">DA-1603 </w:t>
                        </w:r>
                      </w:p>
                      <w:p w14:paraId="430D2651" w14:textId="77777777" w:rsidR="00000000" w:rsidRDefault="00000000">
                        <w:pPr>
                          <w:pStyle w:val="NormalWeb"/>
                          <w:spacing w:after="165" w:afterAutospacing="0"/>
                        </w:pPr>
                        <w: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A83B7DB" w14:textId="77777777" w:rsidR="00000000" w:rsidRDefault="00000000">
                        <w:pPr>
                          <w:pStyle w:val="NormalWeb"/>
                          <w:spacing w:after="165" w:afterAutospacing="0"/>
                        </w:pPr>
                        <w:r>
                          <w:rPr>
                            <w:color w:val="323232"/>
                            <w:sz w:val="22"/>
                            <w:szCs w:val="22"/>
                          </w:rPr>
                          <w:t>24</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A3142DE" w14:textId="77777777" w:rsidR="00000000" w:rsidRDefault="00000000">
                        <w:pPr>
                          <w:pStyle w:val="NormalWeb"/>
                          <w:spacing w:after="165" w:afterAutospacing="0"/>
                        </w:pPr>
                        <w:r>
                          <w:rPr>
                            <w:color w:val="323232"/>
                            <w:sz w:val="22"/>
                            <w:szCs w:val="22"/>
                          </w:rPr>
                          <w:t>DETAILED WALL SECTION - SHEET 03</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2EDF3796"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4642F69" w14:textId="77777777" w:rsidR="00000000" w:rsidRDefault="00000000">
                        <w:pPr>
                          <w:pStyle w:val="NormalWeb"/>
                          <w:spacing w:after="165" w:afterAutospacing="0"/>
                        </w:pPr>
                        <w:r>
                          <w:rPr>
                            <w:sz w:val="22"/>
                            <w:szCs w:val="22"/>
                          </w:rPr>
                          <w:t>12.07.2024</w:t>
                        </w:r>
                      </w:p>
                    </w:tc>
                  </w:tr>
                  <w:tr w:rsidR="00000000" w14:paraId="3EEF336F"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76230" w14:textId="77777777" w:rsidR="00000000" w:rsidRDefault="00000000">
                        <w:pPr>
                          <w:pStyle w:val="NormalWeb"/>
                          <w:spacing w:after="165" w:afterAutospacing="0"/>
                        </w:pPr>
                        <w:r>
                          <w:rPr>
                            <w:color w:val="323232"/>
                            <w:sz w:val="22"/>
                            <w:szCs w:val="22"/>
                          </w:rPr>
                          <w:t xml:space="preserve">DA-1604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C2EB9E1" w14:textId="77777777" w:rsidR="00000000" w:rsidRDefault="00000000">
                        <w:pPr>
                          <w:pStyle w:val="NormalWeb"/>
                          <w:spacing w:after="165" w:afterAutospacing="0"/>
                        </w:pPr>
                        <w:r>
                          <w:rPr>
                            <w:sz w:val="22"/>
                            <w:szCs w:val="22"/>
                          </w:rPr>
                          <w:t>26</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79DE30D" w14:textId="77777777" w:rsidR="00000000" w:rsidRDefault="00000000">
                        <w:pPr>
                          <w:pStyle w:val="NormalWeb"/>
                          <w:spacing w:after="165" w:afterAutospacing="0"/>
                        </w:pPr>
                        <w:r>
                          <w:rPr>
                            <w:color w:val="323232"/>
                            <w:sz w:val="22"/>
                            <w:szCs w:val="22"/>
                          </w:rPr>
                          <w:t>DETAILED WALL SECTION - SHEET 04</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5F1C3C5E"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5944C966" w14:textId="77777777" w:rsidR="00000000" w:rsidRDefault="00000000">
                        <w:pPr>
                          <w:pStyle w:val="NormalWeb"/>
                          <w:spacing w:after="165" w:afterAutospacing="0"/>
                        </w:pPr>
                        <w:r>
                          <w:rPr>
                            <w:sz w:val="22"/>
                            <w:szCs w:val="22"/>
                          </w:rPr>
                          <w:t>12.07.2024</w:t>
                        </w:r>
                      </w:p>
                    </w:tc>
                  </w:tr>
                  <w:tr w:rsidR="00000000" w14:paraId="21DF7405"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4F9F2" w14:textId="77777777" w:rsidR="00000000" w:rsidRDefault="00000000">
                        <w:pPr>
                          <w:pStyle w:val="NormalWeb"/>
                          <w:spacing w:after="165" w:afterAutospacing="0"/>
                        </w:pPr>
                        <w:r>
                          <w:rPr>
                            <w:color w:val="323232"/>
                            <w:sz w:val="22"/>
                            <w:szCs w:val="22"/>
                          </w:rPr>
                          <w:t xml:space="preserve">DA-2511 </w:t>
                        </w:r>
                      </w:p>
                      <w:p w14:paraId="6345A3D6" w14:textId="77777777" w:rsidR="00000000" w:rsidRDefault="00000000">
                        <w:pPr>
                          <w:pStyle w:val="NormalWeb"/>
                          <w:spacing w:after="165" w:afterAutospacing="0"/>
                        </w:pPr>
                        <w: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1AB2A61" w14:textId="77777777" w:rsidR="00000000" w:rsidRDefault="00000000">
                        <w:pPr>
                          <w:pStyle w:val="NormalWeb"/>
                          <w:spacing w:after="165" w:afterAutospacing="0"/>
                        </w:pPr>
                        <w:r>
                          <w:rPr>
                            <w:color w:val="323232"/>
                            <w:sz w:val="22"/>
                            <w:szCs w:val="22"/>
                          </w:rPr>
                          <w:t>21</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E85725A" w14:textId="77777777" w:rsidR="00000000" w:rsidRDefault="00000000">
                        <w:pPr>
                          <w:pStyle w:val="NormalWeb"/>
                          <w:spacing w:after="165" w:afterAutospacing="0"/>
                        </w:pPr>
                        <w:r>
                          <w:rPr>
                            <w:color w:val="323232"/>
                            <w:sz w:val="22"/>
                            <w:szCs w:val="22"/>
                          </w:rPr>
                          <w:t>EXTERNAL MATERIALS AND FINISHES</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0080B97F"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6558FC99" w14:textId="77777777" w:rsidR="00000000" w:rsidRDefault="00000000">
                        <w:pPr>
                          <w:pStyle w:val="NormalWeb"/>
                          <w:spacing w:after="165" w:afterAutospacing="0"/>
                        </w:pPr>
                        <w:r>
                          <w:rPr>
                            <w:sz w:val="22"/>
                            <w:szCs w:val="22"/>
                          </w:rPr>
                          <w:t>12.07.2024</w:t>
                        </w:r>
                      </w:p>
                    </w:tc>
                  </w:tr>
                  <w:tr w:rsidR="00000000" w14:paraId="290A0673" w14:textId="77777777">
                    <w:trPr>
                      <w:trHeight w:val="143"/>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29B1E" w14:textId="77777777" w:rsidR="00000000" w:rsidRDefault="00000000">
                        <w:pPr>
                          <w:pStyle w:val="NormalWeb"/>
                          <w:spacing w:after="165" w:afterAutospacing="0"/>
                        </w:pPr>
                        <w:r>
                          <w:rPr>
                            <w:color w:val="323232"/>
                            <w:sz w:val="22"/>
                            <w:szCs w:val="22"/>
                          </w:rPr>
                          <w:t xml:space="preserve">DA-4401 </w:t>
                        </w:r>
                      </w:p>
                      <w:p w14:paraId="0BB58353" w14:textId="77777777" w:rsidR="00000000" w:rsidRDefault="00000000">
                        <w:pPr>
                          <w:pStyle w:val="NormalWeb"/>
                          <w:spacing w:after="165" w:afterAutospacing="0"/>
                        </w:pPr>
                        <w: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4D7BCE2F" w14:textId="77777777" w:rsidR="00000000" w:rsidRDefault="00000000">
                        <w:pPr>
                          <w:pStyle w:val="NormalWeb"/>
                          <w:spacing w:after="165" w:afterAutospacing="0"/>
                        </w:pPr>
                        <w:r>
                          <w:rPr>
                            <w:color w:val="323232"/>
                            <w:sz w:val="22"/>
                            <w:szCs w:val="22"/>
                          </w:rPr>
                          <w:t>21</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21A1C269" w14:textId="77777777" w:rsidR="00000000" w:rsidRDefault="00000000">
                        <w:pPr>
                          <w:pStyle w:val="NormalWeb"/>
                          <w:spacing w:after="165" w:afterAutospacing="0"/>
                        </w:pPr>
                        <w:r>
                          <w:rPr>
                            <w:color w:val="323232"/>
                            <w:sz w:val="22"/>
                            <w:szCs w:val="22"/>
                          </w:rPr>
                          <w:t>LHA GOLD - TYPICAL APARTMENT TYPE A &amp; B</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55ABE7BF"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3EE66DAB" w14:textId="77777777" w:rsidR="00000000" w:rsidRDefault="00000000">
                        <w:pPr>
                          <w:pStyle w:val="NormalWeb"/>
                          <w:spacing w:after="165" w:afterAutospacing="0"/>
                        </w:pPr>
                        <w:r>
                          <w:rPr>
                            <w:sz w:val="22"/>
                            <w:szCs w:val="22"/>
                          </w:rPr>
                          <w:t>12.07.2024</w:t>
                        </w:r>
                      </w:p>
                    </w:tc>
                  </w:tr>
                  <w:tr w:rsidR="00000000" w14:paraId="1041CA5F" w14:textId="77777777">
                    <w:trPr>
                      <w:trHeight w:val="1144"/>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62EA4" w14:textId="77777777" w:rsidR="00000000" w:rsidRDefault="00000000">
                        <w:pPr>
                          <w:pStyle w:val="NormalWeb"/>
                          <w:spacing w:after="165" w:afterAutospacing="0"/>
                        </w:pPr>
                        <w:r>
                          <w:rPr>
                            <w:color w:val="323232"/>
                            <w:sz w:val="22"/>
                            <w:szCs w:val="22"/>
                          </w:rPr>
                          <w:t xml:space="preserve">DA-4402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257FA49" w14:textId="77777777" w:rsidR="00000000" w:rsidRDefault="00000000">
                        <w:pPr>
                          <w:pStyle w:val="NormalWeb"/>
                          <w:spacing w:after="165" w:afterAutospacing="0"/>
                        </w:pPr>
                        <w:r>
                          <w:rPr>
                            <w:color w:val="323232"/>
                            <w:sz w:val="22"/>
                            <w:szCs w:val="22"/>
                          </w:rPr>
                          <w:t>21</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0429788C" w14:textId="77777777" w:rsidR="00000000" w:rsidRDefault="00000000">
                        <w:pPr>
                          <w:pStyle w:val="NormalWeb"/>
                          <w:spacing w:after="165" w:afterAutospacing="0"/>
                        </w:pPr>
                        <w:r>
                          <w:rPr>
                            <w:color w:val="323232"/>
                            <w:sz w:val="22"/>
                            <w:szCs w:val="22"/>
                          </w:rPr>
                          <w:t>LHA TYPICAL PLATINUM APARTMENT TYPE C</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6025069" w14:textId="77777777" w:rsidR="00000000" w:rsidRDefault="00000000">
                        <w:pPr>
                          <w:pStyle w:val="NormalWeb"/>
                          <w:spacing w:after="165" w:afterAutospacing="0"/>
                        </w:pPr>
                        <w:r>
                          <w:rPr>
                            <w:sz w:val="22"/>
                            <w:szCs w:val="22"/>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61D3AA86" w14:textId="77777777" w:rsidR="00000000" w:rsidRDefault="00000000">
                        <w:pPr>
                          <w:pStyle w:val="NormalWeb"/>
                          <w:spacing w:after="165" w:afterAutospacing="0"/>
                        </w:pPr>
                        <w:r>
                          <w:rPr>
                            <w:sz w:val="22"/>
                            <w:szCs w:val="22"/>
                          </w:rPr>
                          <w:t>12.07.2024</w:t>
                        </w:r>
                      </w:p>
                    </w:tc>
                  </w:tr>
                  <w:tr w:rsidR="00000000" w14:paraId="01DA0A95" w14:textId="77777777">
                    <w:trPr>
                      <w:trHeight w:val="448"/>
                    </w:trPr>
                    <w:tc>
                      <w:tcPr>
                        <w:tcW w:w="8268" w:type="dxa"/>
                        <w:gridSpan w:val="5"/>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6FD635F" w14:textId="77777777" w:rsidR="00000000" w:rsidRDefault="00000000">
                        <w:pPr>
                          <w:pStyle w:val="NormalWeb"/>
                          <w:spacing w:after="165" w:afterAutospacing="0"/>
                        </w:pPr>
                        <w:r>
                          <w:rPr>
                            <w:b/>
                            <w:bCs/>
                            <w:i/>
                            <w:iCs/>
                            <w:color w:val="000000"/>
                            <w:sz w:val="22"/>
                            <w:szCs w:val="22"/>
                          </w:rPr>
                          <w:t xml:space="preserve">Approved Landscape Drawings </w:t>
                        </w:r>
                      </w:p>
                    </w:tc>
                  </w:tr>
                  <w:tr w:rsidR="00000000" w14:paraId="5740BE70" w14:textId="77777777">
                    <w:trPr>
                      <w:trHeight w:val="1020"/>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4AC27" w14:textId="77777777" w:rsidR="00000000" w:rsidRDefault="00000000">
                        <w:pPr>
                          <w:pStyle w:val="NormalWeb"/>
                          <w:spacing w:after="165" w:afterAutospacing="0"/>
                        </w:pPr>
                        <w:r>
                          <w:rPr>
                            <w:color w:val="323232"/>
                            <w:sz w:val="22"/>
                            <w:szCs w:val="22"/>
                          </w:rPr>
                          <w:t>LD-DA000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DDD2C97"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79044DDB" w14:textId="77777777" w:rsidR="00000000" w:rsidRDefault="00000000">
                        <w:pPr>
                          <w:pStyle w:val="NormalWeb"/>
                          <w:spacing w:after="165" w:afterAutospacing="0"/>
                        </w:pPr>
                        <w:r>
                          <w:rPr>
                            <w:sz w:val="22"/>
                            <w:szCs w:val="22"/>
                          </w:rPr>
                          <w:t>COVER SHEET &amp; DESIGN STATEMENT</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352BC2D2"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6ADDBA4B" w14:textId="77777777" w:rsidR="00000000" w:rsidRDefault="00000000">
                        <w:pPr>
                          <w:pStyle w:val="NormalWeb"/>
                          <w:spacing w:after="165" w:afterAutospacing="0"/>
                        </w:pPr>
                        <w:r>
                          <w:rPr>
                            <w:sz w:val="22"/>
                            <w:szCs w:val="22"/>
                          </w:rPr>
                          <w:t>27.09.2023</w:t>
                        </w:r>
                      </w:p>
                    </w:tc>
                  </w:tr>
                  <w:tr w:rsidR="00000000" w14:paraId="0F53C14F" w14:textId="77777777">
                    <w:trPr>
                      <w:trHeight w:val="1020"/>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6BDCE" w14:textId="77777777" w:rsidR="00000000" w:rsidRDefault="00000000">
                        <w:pPr>
                          <w:pStyle w:val="NormalWeb"/>
                          <w:spacing w:after="165" w:afterAutospacing="0"/>
                        </w:pPr>
                        <w:r>
                          <w:rPr>
                            <w:color w:val="323232"/>
                            <w:sz w:val="22"/>
                            <w:szCs w:val="22"/>
                          </w:rPr>
                          <w:t>LD-DA001</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E3C6FFC"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FA102D2" w14:textId="77777777" w:rsidR="00000000" w:rsidRDefault="00000000">
                        <w:pPr>
                          <w:pStyle w:val="NormalWeb"/>
                          <w:spacing w:after="165" w:afterAutospacing="0"/>
                        </w:pPr>
                        <w:r>
                          <w:rPr>
                            <w:sz w:val="22"/>
                            <w:szCs w:val="22"/>
                          </w:rPr>
                          <w:t>PLANTING SCHEDULE &amp; LEGENDS</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7EF5F7E5"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3D340294" w14:textId="77777777" w:rsidR="00000000" w:rsidRDefault="00000000">
                        <w:pPr>
                          <w:pStyle w:val="NormalWeb"/>
                          <w:spacing w:after="165" w:afterAutospacing="0"/>
                        </w:pPr>
                        <w:r>
                          <w:rPr>
                            <w:sz w:val="22"/>
                            <w:szCs w:val="22"/>
                          </w:rPr>
                          <w:t>27.09.2023</w:t>
                        </w:r>
                      </w:p>
                    </w:tc>
                  </w:tr>
                  <w:tr w:rsidR="00000000" w14:paraId="6582DFC3" w14:textId="77777777">
                    <w:trPr>
                      <w:trHeight w:val="1020"/>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BA980" w14:textId="77777777" w:rsidR="00000000" w:rsidRDefault="00000000">
                        <w:pPr>
                          <w:pStyle w:val="NormalWeb"/>
                          <w:spacing w:after="165" w:afterAutospacing="0"/>
                        </w:pPr>
                        <w:r>
                          <w:rPr>
                            <w:color w:val="323232"/>
                            <w:sz w:val="22"/>
                            <w:szCs w:val="22"/>
                          </w:rPr>
                          <w:t>LD-DA002</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5125702"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BA0DAD1" w14:textId="77777777" w:rsidR="00000000" w:rsidRDefault="00000000">
                        <w:pPr>
                          <w:pStyle w:val="NormalWeb"/>
                          <w:spacing w:after="165" w:afterAutospacing="0"/>
                        </w:pPr>
                        <w:r>
                          <w:rPr>
                            <w:sz w:val="22"/>
                            <w:szCs w:val="22"/>
                          </w:rPr>
                          <w:t>LANDSCAPE COMPLIANCE CALCULATIONS</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4F75DC4"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60D4F9E0" w14:textId="77777777" w:rsidR="00000000" w:rsidRDefault="00000000">
                        <w:pPr>
                          <w:pStyle w:val="NormalWeb"/>
                          <w:spacing w:after="165" w:afterAutospacing="0"/>
                        </w:pPr>
                        <w:r>
                          <w:rPr>
                            <w:sz w:val="22"/>
                            <w:szCs w:val="22"/>
                          </w:rPr>
                          <w:t>27.09.2023</w:t>
                        </w:r>
                      </w:p>
                    </w:tc>
                  </w:tr>
                  <w:tr w:rsidR="00000000" w14:paraId="366AF079" w14:textId="77777777">
                    <w:trPr>
                      <w:trHeight w:val="448"/>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F306D" w14:textId="77777777" w:rsidR="00000000" w:rsidRDefault="00000000">
                        <w:pPr>
                          <w:pStyle w:val="NormalWeb"/>
                          <w:spacing w:after="165" w:afterAutospacing="0"/>
                        </w:pPr>
                        <w:r>
                          <w:rPr>
                            <w:color w:val="323232"/>
                            <w:sz w:val="22"/>
                            <w:szCs w:val="22"/>
                          </w:rPr>
                          <w:t>LD-DA010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F81B7B6"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E71B375" w14:textId="77777777" w:rsidR="00000000" w:rsidRDefault="00000000">
                        <w:pPr>
                          <w:pStyle w:val="NormalWeb"/>
                          <w:spacing w:after="165" w:afterAutospacing="0"/>
                        </w:pPr>
                        <w:r>
                          <w:rPr>
                            <w:color w:val="323232"/>
                            <w:sz w:val="22"/>
                            <w:szCs w:val="22"/>
                          </w:rPr>
                          <w:t xml:space="preserve">PRECINCT PLAN </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AFE7089"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1E301A3A" w14:textId="77777777" w:rsidR="00000000" w:rsidRDefault="00000000">
                        <w:pPr>
                          <w:pStyle w:val="NormalWeb"/>
                          <w:spacing w:after="165" w:afterAutospacing="0"/>
                        </w:pPr>
                        <w:r>
                          <w:rPr>
                            <w:sz w:val="22"/>
                            <w:szCs w:val="22"/>
                          </w:rPr>
                          <w:t>27.09.2023</w:t>
                        </w:r>
                      </w:p>
                    </w:tc>
                  </w:tr>
                  <w:tr w:rsidR="00000000" w14:paraId="2B5B715C" w14:textId="77777777">
                    <w:trPr>
                      <w:trHeight w:val="896"/>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81DC9" w14:textId="77777777" w:rsidR="00000000" w:rsidRDefault="00000000">
                        <w:pPr>
                          <w:pStyle w:val="NormalWeb"/>
                          <w:spacing w:after="165" w:afterAutospacing="0"/>
                        </w:pPr>
                        <w:r>
                          <w:rPr>
                            <w:color w:val="323232"/>
                            <w:sz w:val="22"/>
                            <w:szCs w:val="22"/>
                          </w:rPr>
                          <w:t>LD-DA011</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49BB7AF7"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3869327E" w14:textId="77777777" w:rsidR="00000000" w:rsidRDefault="00000000">
                        <w:pPr>
                          <w:pStyle w:val="NormalWeb"/>
                          <w:spacing w:after="165" w:afterAutospacing="0"/>
                        </w:pPr>
                        <w:r>
                          <w:rPr>
                            <w:color w:val="323232"/>
                            <w:sz w:val="22"/>
                            <w:szCs w:val="22"/>
                          </w:rPr>
                          <w:t>TREE MANAGEMENT PLAN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36C2E0AB"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6D31D23D" w14:textId="77777777" w:rsidR="00000000" w:rsidRDefault="00000000">
                        <w:pPr>
                          <w:pStyle w:val="NormalWeb"/>
                          <w:spacing w:after="165" w:afterAutospacing="0"/>
                        </w:pPr>
                        <w:r>
                          <w:rPr>
                            <w:sz w:val="22"/>
                            <w:szCs w:val="22"/>
                          </w:rPr>
                          <w:t>27.09.2023</w:t>
                        </w:r>
                      </w:p>
                    </w:tc>
                  </w:tr>
                  <w:tr w:rsidR="00000000" w14:paraId="2DFA48D2" w14:textId="77777777">
                    <w:trPr>
                      <w:trHeight w:val="1132"/>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8B25B" w14:textId="77777777" w:rsidR="00000000" w:rsidRDefault="00000000">
                        <w:pPr>
                          <w:pStyle w:val="NormalWeb"/>
                          <w:spacing w:after="165" w:afterAutospacing="0"/>
                        </w:pPr>
                        <w:r>
                          <w:rPr>
                            <w:color w:val="323232"/>
                            <w:sz w:val="22"/>
                            <w:szCs w:val="22"/>
                          </w:rPr>
                          <w:t>LD-DA100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447F4864"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208FD91" w14:textId="77777777" w:rsidR="00000000" w:rsidRDefault="00000000">
                        <w:pPr>
                          <w:pStyle w:val="NormalWeb"/>
                          <w:spacing w:after="165" w:afterAutospacing="0"/>
                        </w:pPr>
                        <w:r>
                          <w:rPr>
                            <w:color w:val="323232"/>
                            <w:sz w:val="22"/>
                            <w:szCs w:val="22"/>
                          </w:rPr>
                          <w:t>GROUND FLOOR &amp; PUBLIC DOMAIN PLAN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0DF48A55"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796B8C82" w14:textId="77777777" w:rsidR="00000000" w:rsidRDefault="00000000">
                        <w:pPr>
                          <w:pStyle w:val="NormalWeb"/>
                          <w:spacing w:after="165" w:afterAutospacing="0"/>
                        </w:pPr>
                        <w:r>
                          <w:rPr>
                            <w:sz w:val="22"/>
                            <w:szCs w:val="22"/>
                          </w:rPr>
                          <w:t>27.09.2023</w:t>
                        </w:r>
                      </w:p>
                    </w:tc>
                  </w:tr>
                  <w:tr w:rsidR="00000000" w14:paraId="6A3F3446" w14:textId="77777777">
                    <w:trPr>
                      <w:trHeight w:val="1132"/>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861D9" w14:textId="77777777" w:rsidR="00000000" w:rsidRDefault="00000000">
                        <w:pPr>
                          <w:rPr>
                            <w:rFonts w:ascii="Arial" w:eastAsia="Times New Roman" w:hAnsi="Arial" w:cs="Arial"/>
                          </w:rPr>
                        </w:pPr>
                        <w:r>
                          <w:rPr>
                            <w:rFonts w:ascii="Arial" w:eastAsia="Times New Roman" w:hAnsi="Arial" w:cs="Arial"/>
                          </w:rPr>
                          <w:lastRenderedPageBreak/>
                          <w:t>LD-DA100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235EBF90" w14:textId="77777777" w:rsidR="00000000" w:rsidRDefault="00000000">
                        <w:pPr>
                          <w:rPr>
                            <w:rFonts w:ascii="Arial" w:eastAsia="Times New Roman" w:hAnsi="Arial" w:cs="Arial"/>
                          </w:rPr>
                        </w:pPr>
                        <w:r>
                          <w:rPr>
                            <w:rFonts w:ascii="Arial" w:eastAsia="Times New Roman" w:hAnsi="Arial" w:cs="Arial"/>
                          </w:rPr>
                          <w:t>3</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04E7C95D" w14:textId="77777777" w:rsidR="00000000" w:rsidRDefault="00000000">
                        <w:pPr>
                          <w:pStyle w:val="NormalWeb"/>
                          <w:rPr>
                            <w:rFonts w:ascii="Arial" w:eastAsiaTheme="minorEastAsia" w:hAnsi="Arial" w:cs="Arial"/>
                          </w:rPr>
                        </w:pPr>
                        <w:r>
                          <w:t>FORESHORE PARK</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B24A44A" w14:textId="77777777" w:rsidR="00000000" w:rsidRDefault="00000000">
                        <w:pPr>
                          <w:pStyle w:val="NormalWeb"/>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57BF8ADD" w14:textId="77777777" w:rsidR="00000000" w:rsidRDefault="00000000">
                        <w:pPr>
                          <w:pStyle w:val="NormalWeb"/>
                        </w:pPr>
                        <w:r>
                          <w:t>22/07/2024</w:t>
                        </w:r>
                      </w:p>
                    </w:tc>
                  </w:tr>
                  <w:tr w:rsidR="00000000" w14:paraId="2F208B47" w14:textId="77777777">
                    <w:trPr>
                      <w:trHeight w:val="1144"/>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5422A" w14:textId="77777777" w:rsidR="00000000" w:rsidRDefault="00000000">
                        <w:pPr>
                          <w:pStyle w:val="NormalWeb"/>
                          <w:spacing w:after="165" w:afterAutospacing="0"/>
                        </w:pPr>
                        <w:r>
                          <w:rPr>
                            <w:color w:val="323232"/>
                            <w:sz w:val="22"/>
                            <w:szCs w:val="22"/>
                          </w:rPr>
                          <w:t>LD-DA110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4B880BD7"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3D3B14FE" w14:textId="77777777" w:rsidR="00000000" w:rsidRDefault="00000000">
                        <w:pPr>
                          <w:pStyle w:val="NormalWeb"/>
                          <w:spacing w:after="165" w:afterAutospacing="0"/>
                        </w:pPr>
                        <w:r>
                          <w:rPr>
                            <w:color w:val="323232"/>
                            <w:sz w:val="22"/>
                            <w:szCs w:val="22"/>
                          </w:rPr>
                          <w:t>LEVEL 2 COMMUNAL OPEN SPACE PLAN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1EA11E9B"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61FDAFB" w14:textId="77777777" w:rsidR="00000000" w:rsidRDefault="00000000">
                        <w:pPr>
                          <w:pStyle w:val="NormalWeb"/>
                          <w:spacing w:after="165" w:afterAutospacing="0"/>
                        </w:pPr>
                        <w:r>
                          <w:rPr>
                            <w:sz w:val="22"/>
                            <w:szCs w:val="22"/>
                          </w:rPr>
                          <w:t>27.09.2023</w:t>
                        </w:r>
                      </w:p>
                    </w:tc>
                  </w:tr>
                  <w:tr w:rsidR="00000000" w14:paraId="08486C84" w14:textId="77777777">
                    <w:trPr>
                      <w:trHeight w:val="1306"/>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BF032" w14:textId="77777777" w:rsidR="00000000" w:rsidRDefault="00000000">
                        <w:pPr>
                          <w:pStyle w:val="NormalWeb"/>
                          <w:spacing w:after="165" w:afterAutospacing="0"/>
                        </w:pPr>
                        <w:r>
                          <w:rPr>
                            <w:color w:val="323232"/>
                            <w:sz w:val="22"/>
                            <w:szCs w:val="22"/>
                          </w:rPr>
                          <w:t>LD-DA120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298A79FE"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4076D838" w14:textId="77777777" w:rsidR="00000000" w:rsidRDefault="00000000">
                        <w:pPr>
                          <w:pStyle w:val="NormalWeb"/>
                          <w:spacing w:after="165" w:afterAutospacing="0"/>
                        </w:pPr>
                        <w:r>
                          <w:rPr>
                            <w:sz w:val="22"/>
                            <w:szCs w:val="22"/>
                          </w:rPr>
                          <w:t>LEVEL 3 COMMUNAL OPEN SPACE PLAN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2A51B91B"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1C3715B4" w14:textId="77777777" w:rsidR="00000000" w:rsidRDefault="00000000">
                        <w:pPr>
                          <w:pStyle w:val="NormalWeb"/>
                          <w:spacing w:after="165" w:afterAutospacing="0"/>
                        </w:pPr>
                        <w:r>
                          <w:rPr>
                            <w:sz w:val="22"/>
                            <w:szCs w:val="22"/>
                          </w:rPr>
                          <w:t>27.09.2023</w:t>
                        </w:r>
                      </w:p>
                    </w:tc>
                  </w:tr>
                  <w:tr w:rsidR="00000000" w14:paraId="3AA40219" w14:textId="77777777">
                    <w:trPr>
                      <w:trHeight w:val="1318"/>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7BA6D" w14:textId="77777777" w:rsidR="00000000" w:rsidRDefault="00000000">
                        <w:pPr>
                          <w:pStyle w:val="NormalWeb"/>
                          <w:spacing w:after="165" w:afterAutospacing="0"/>
                        </w:pPr>
                        <w:r>
                          <w:rPr>
                            <w:color w:val="323232"/>
                            <w:sz w:val="22"/>
                            <w:szCs w:val="22"/>
                          </w:rPr>
                          <w:t>LD-DA130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5537C375"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75253DE" w14:textId="77777777" w:rsidR="00000000" w:rsidRDefault="00000000">
                        <w:pPr>
                          <w:pStyle w:val="NormalWeb"/>
                          <w:spacing w:after="165" w:afterAutospacing="0"/>
                        </w:pPr>
                        <w:r>
                          <w:rPr>
                            <w:sz w:val="22"/>
                            <w:szCs w:val="22"/>
                          </w:rPr>
                          <w:t>LEVEL 6 COMMUNAL OPEN SPACE PLAN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0C6848DD"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17BFF844" w14:textId="77777777" w:rsidR="00000000" w:rsidRDefault="00000000">
                        <w:pPr>
                          <w:pStyle w:val="NormalWeb"/>
                          <w:spacing w:after="165" w:afterAutospacing="0"/>
                        </w:pPr>
                        <w:r>
                          <w:rPr>
                            <w:sz w:val="22"/>
                            <w:szCs w:val="22"/>
                          </w:rPr>
                          <w:t>27.09.2023</w:t>
                        </w:r>
                      </w:p>
                    </w:tc>
                  </w:tr>
                  <w:tr w:rsidR="00000000" w14:paraId="4A095504" w14:textId="77777777">
                    <w:trPr>
                      <w:trHeight w:val="572"/>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1582B" w14:textId="77777777" w:rsidR="00000000" w:rsidRDefault="00000000">
                        <w:pPr>
                          <w:pStyle w:val="NormalWeb"/>
                          <w:spacing w:after="165" w:afterAutospacing="0"/>
                        </w:pPr>
                        <w:r>
                          <w:rPr>
                            <w:color w:val="323232"/>
                            <w:sz w:val="22"/>
                            <w:szCs w:val="22"/>
                          </w:rPr>
                          <w:t>LD-DA140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5D0305B"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EDBD885" w14:textId="77777777" w:rsidR="00000000" w:rsidRDefault="00000000">
                        <w:pPr>
                          <w:pStyle w:val="NormalWeb"/>
                          <w:spacing w:after="165" w:afterAutospacing="0"/>
                        </w:pPr>
                        <w:r>
                          <w:rPr>
                            <w:sz w:val="22"/>
                            <w:szCs w:val="22"/>
                          </w:rPr>
                          <w:t>LEVEL 9 COMMUNAL OPEN SPACE PLAN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730E2866"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0130D934" w14:textId="77777777" w:rsidR="00000000" w:rsidRDefault="00000000">
                        <w:pPr>
                          <w:pStyle w:val="NormalWeb"/>
                          <w:spacing w:after="165" w:afterAutospacing="0"/>
                        </w:pPr>
                        <w:r>
                          <w:rPr>
                            <w:sz w:val="22"/>
                            <w:szCs w:val="22"/>
                          </w:rPr>
                          <w:t>27.09.2023</w:t>
                        </w:r>
                      </w:p>
                    </w:tc>
                  </w:tr>
                  <w:tr w:rsidR="00000000" w14:paraId="3C3D8706" w14:textId="77777777">
                    <w:trPr>
                      <w:trHeight w:val="734"/>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F4BF9" w14:textId="77777777" w:rsidR="00000000" w:rsidRDefault="00000000">
                        <w:pPr>
                          <w:pStyle w:val="NormalWeb"/>
                          <w:spacing w:after="165" w:afterAutospacing="0"/>
                        </w:pPr>
                        <w:r>
                          <w:rPr>
                            <w:sz w:val="22"/>
                            <w:szCs w:val="22"/>
                          </w:rPr>
                          <w:t>LD-DA150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5CE28CBC"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7A3DFD1B" w14:textId="77777777" w:rsidR="00000000" w:rsidRDefault="00000000">
                        <w:pPr>
                          <w:pStyle w:val="NormalWeb"/>
                          <w:spacing w:after="165" w:afterAutospacing="0"/>
                        </w:pPr>
                        <w:r>
                          <w:rPr>
                            <w:sz w:val="22"/>
                            <w:szCs w:val="22"/>
                          </w:rPr>
                          <w:t>LEVEL 10-12 ROOFTOP PLAN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3723FBD5"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7A80DA24" w14:textId="77777777" w:rsidR="00000000" w:rsidRDefault="00000000">
                        <w:pPr>
                          <w:pStyle w:val="NormalWeb"/>
                          <w:spacing w:after="165" w:afterAutospacing="0"/>
                        </w:pPr>
                        <w:r>
                          <w:rPr>
                            <w:sz w:val="22"/>
                            <w:szCs w:val="22"/>
                          </w:rPr>
                          <w:t>27.09.2023</w:t>
                        </w:r>
                      </w:p>
                    </w:tc>
                  </w:tr>
                  <w:tr w:rsidR="00000000" w14:paraId="4D5EF292" w14:textId="77777777">
                    <w:trPr>
                      <w:trHeight w:val="734"/>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1B30B" w14:textId="77777777" w:rsidR="00000000" w:rsidRDefault="00000000">
                        <w:pPr>
                          <w:pStyle w:val="NormalWeb"/>
                          <w:spacing w:after="165" w:afterAutospacing="0"/>
                        </w:pPr>
                        <w:r>
                          <w:rPr>
                            <w:sz w:val="22"/>
                            <w:szCs w:val="22"/>
                          </w:rPr>
                          <w:t>LD-DA170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7EE79DF"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42C647CA" w14:textId="77777777" w:rsidR="00000000" w:rsidRDefault="00000000">
                        <w:pPr>
                          <w:pStyle w:val="NormalWeb"/>
                          <w:spacing w:after="165" w:afterAutospacing="0"/>
                        </w:pPr>
                        <w:r>
                          <w:rPr>
                            <w:sz w:val="22"/>
                            <w:szCs w:val="22"/>
                          </w:rPr>
                          <w:t>TYPICAL TOWER F PLAN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BBCD9D0"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6FCDAB4" w14:textId="77777777" w:rsidR="00000000" w:rsidRDefault="00000000">
                        <w:pPr>
                          <w:pStyle w:val="NormalWeb"/>
                          <w:spacing w:after="165" w:afterAutospacing="0"/>
                        </w:pPr>
                        <w:r>
                          <w:rPr>
                            <w:sz w:val="22"/>
                            <w:szCs w:val="22"/>
                          </w:rPr>
                          <w:t>27.09.2023</w:t>
                        </w:r>
                      </w:p>
                    </w:tc>
                  </w:tr>
                  <w:tr w:rsidR="00000000" w14:paraId="72D85449" w14:textId="77777777">
                    <w:trPr>
                      <w:trHeight w:val="1306"/>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CBA4F" w14:textId="77777777" w:rsidR="00000000" w:rsidRDefault="00000000">
                        <w:pPr>
                          <w:pStyle w:val="NormalWeb"/>
                          <w:spacing w:after="165" w:afterAutospacing="0"/>
                        </w:pPr>
                        <w:r>
                          <w:rPr>
                            <w:sz w:val="22"/>
                            <w:szCs w:val="22"/>
                          </w:rPr>
                          <w:t>LD-DA400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7D4386D"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73856B43" w14:textId="77777777" w:rsidR="00000000" w:rsidRDefault="00000000">
                        <w:pPr>
                          <w:pStyle w:val="NormalWeb"/>
                          <w:spacing w:after="165" w:afterAutospacing="0"/>
                        </w:pPr>
                        <w:r>
                          <w:rPr>
                            <w:sz w:val="22"/>
                            <w:szCs w:val="22"/>
                          </w:rPr>
                          <w:t>SECTION A – TYPICAL FORESHORE SECTION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6070D5FC"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63CE0D12" w14:textId="77777777" w:rsidR="00000000" w:rsidRDefault="00000000">
                        <w:pPr>
                          <w:pStyle w:val="NormalWeb"/>
                          <w:spacing w:after="165" w:afterAutospacing="0"/>
                        </w:pPr>
                        <w:r>
                          <w:rPr>
                            <w:sz w:val="22"/>
                            <w:szCs w:val="22"/>
                          </w:rPr>
                          <w:t>27.09.2023</w:t>
                        </w:r>
                      </w:p>
                    </w:tc>
                  </w:tr>
                  <w:tr w:rsidR="00000000" w14:paraId="29C4251B" w14:textId="77777777">
                    <w:trPr>
                      <w:trHeight w:val="1306"/>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6722C" w14:textId="77777777" w:rsidR="00000000" w:rsidRDefault="00000000">
                        <w:pPr>
                          <w:pStyle w:val="NormalWeb"/>
                          <w:spacing w:after="165" w:afterAutospacing="0"/>
                        </w:pPr>
                        <w:r>
                          <w:rPr>
                            <w:sz w:val="22"/>
                            <w:szCs w:val="22"/>
                          </w:rPr>
                          <w:t>LD-DA401</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DF6F35B"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5E296CA" w14:textId="77777777" w:rsidR="00000000" w:rsidRDefault="00000000">
                        <w:pPr>
                          <w:pStyle w:val="NormalWeb"/>
                          <w:spacing w:after="165" w:afterAutospacing="0"/>
                        </w:pPr>
                        <w:r>
                          <w:rPr>
                            <w:sz w:val="22"/>
                            <w:szCs w:val="22"/>
                          </w:rPr>
                          <w:t xml:space="preserve">SECTION B – LEEDS LANE &amp; POOL TERRACE SECTION </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70BFAE14"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04862849" w14:textId="77777777" w:rsidR="00000000" w:rsidRDefault="00000000">
                        <w:pPr>
                          <w:pStyle w:val="NormalWeb"/>
                          <w:spacing w:after="165" w:afterAutospacing="0"/>
                        </w:pPr>
                        <w:r>
                          <w:rPr>
                            <w:sz w:val="22"/>
                            <w:szCs w:val="22"/>
                          </w:rPr>
                          <w:t>27.09.2023</w:t>
                        </w:r>
                      </w:p>
                    </w:tc>
                  </w:tr>
                  <w:tr w:rsidR="00000000" w14:paraId="77C355CE" w14:textId="77777777">
                    <w:trPr>
                      <w:trHeight w:val="1306"/>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03334" w14:textId="77777777" w:rsidR="00000000" w:rsidRDefault="00000000">
                        <w:pPr>
                          <w:pStyle w:val="NormalWeb"/>
                          <w:spacing w:after="165" w:afterAutospacing="0"/>
                        </w:pPr>
                        <w:r>
                          <w:rPr>
                            <w:sz w:val="22"/>
                            <w:szCs w:val="22"/>
                          </w:rPr>
                          <w:t>LD -DA900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22494D26" w14:textId="77777777" w:rsidR="00000000" w:rsidRDefault="00000000">
                        <w:pPr>
                          <w:pStyle w:val="NormalWeb"/>
                          <w:spacing w:after="165" w:afterAutospacing="0"/>
                        </w:pPr>
                        <w:r>
                          <w:rPr>
                            <w:sz w:val="22"/>
                            <w:szCs w:val="22"/>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71217CEC" w14:textId="77777777" w:rsidR="00000000" w:rsidRDefault="00000000">
                        <w:pPr>
                          <w:pStyle w:val="NormalWeb"/>
                          <w:spacing w:after="165" w:afterAutospacing="0"/>
                        </w:pPr>
                        <w:r>
                          <w:rPr>
                            <w:sz w:val="22"/>
                            <w:szCs w:val="22"/>
                          </w:rPr>
                          <w:t>TYPICAL DETAILS &amp; OUTLINE MAINTENANCE SPECIFICATION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2CC26CEF" w14:textId="77777777" w:rsidR="00000000" w:rsidRDefault="00000000">
                        <w:pPr>
                          <w:pStyle w:val="NormalWeb"/>
                          <w:spacing w:after="165" w:afterAutospacing="0"/>
                        </w:pPr>
                        <w:r>
                          <w:rPr>
                            <w:sz w:val="22"/>
                            <w:szCs w:val="22"/>
                          </w:rPr>
                          <w:t>Land and Form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39D9E8C3" w14:textId="77777777" w:rsidR="00000000" w:rsidRDefault="00000000">
                        <w:pPr>
                          <w:pStyle w:val="NormalWeb"/>
                          <w:spacing w:after="165" w:afterAutospacing="0"/>
                        </w:pPr>
                        <w:r>
                          <w:rPr>
                            <w:sz w:val="22"/>
                            <w:szCs w:val="22"/>
                          </w:rPr>
                          <w:t>27.09.2023</w:t>
                        </w:r>
                      </w:p>
                    </w:tc>
                  </w:tr>
                  <w:tr w:rsidR="00000000" w14:paraId="22565092" w14:textId="77777777">
                    <w:trPr>
                      <w:trHeight w:val="1306"/>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FBF4B" w14:textId="77777777" w:rsidR="00000000" w:rsidRDefault="00000000">
                        <w:pPr>
                          <w:rPr>
                            <w:rFonts w:ascii="Arial" w:eastAsia="Times New Roman" w:hAnsi="Arial" w:cs="Arial"/>
                          </w:rPr>
                        </w:pPr>
                        <w:r>
                          <w:rPr>
                            <w:rFonts w:ascii="Arial" w:eastAsia="Times New Roman" w:hAnsi="Arial" w:cs="Arial"/>
                          </w:rPr>
                          <w:lastRenderedPageBreak/>
                          <w:t>1.1 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261A52AD" w14:textId="77777777" w:rsidR="00000000" w:rsidRDefault="00000000">
                        <w:pPr>
                          <w:rPr>
                            <w:rFonts w:ascii="Arial" w:eastAsia="Times New Roman" w:hAnsi="Arial" w:cs="Arial"/>
                          </w:rPr>
                        </w:pPr>
                        <w:r>
                          <w:rPr>
                            <w:rFonts w:ascii="Arial" w:eastAsia="Times New Roman" w:hAnsi="Arial" w:cs="Arial"/>
                          </w:rPr>
                          <w:t>-</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AE273B0" w14:textId="77777777" w:rsidR="00000000" w:rsidRDefault="00000000">
                        <w:pPr>
                          <w:rPr>
                            <w:rFonts w:ascii="Arial" w:eastAsia="Times New Roman" w:hAnsi="Arial" w:cs="Arial"/>
                          </w:rPr>
                        </w:pPr>
                        <w:r>
                          <w:rPr>
                            <w:rFonts w:ascii="Arial" w:eastAsia="Times New Roman" w:hAnsi="Arial" w:cs="Arial"/>
                          </w:rPr>
                          <w:t>LANDSCAPE - FORESHORE PROMENADE</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3C7D13A9" w14:textId="77777777" w:rsidR="00000000" w:rsidRDefault="00000000">
                        <w:pPr>
                          <w:rPr>
                            <w:rFonts w:ascii="Arial" w:eastAsia="Times New Roman" w:hAnsi="Arial" w:cs="Arial"/>
                          </w:rPr>
                        </w:pPr>
                        <w:r>
                          <w:rPr>
                            <w:rFonts w:ascii="Arial" w:eastAsia="Times New Roman" w:hAnsi="Arial" w:cs="Arial"/>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5680360" w14:textId="77777777" w:rsidR="00000000" w:rsidRDefault="00000000">
                        <w:pPr>
                          <w:rPr>
                            <w:rFonts w:ascii="Arial" w:eastAsia="Times New Roman" w:hAnsi="Arial" w:cs="Arial"/>
                          </w:rPr>
                        </w:pPr>
                        <w:r>
                          <w:rPr>
                            <w:rFonts w:ascii="Arial" w:eastAsia="Times New Roman" w:hAnsi="Arial" w:cs="Arial"/>
                          </w:rPr>
                          <w:t>-</w:t>
                        </w:r>
                      </w:p>
                    </w:tc>
                  </w:tr>
                  <w:tr w:rsidR="00000000" w14:paraId="27811249" w14:textId="77777777">
                    <w:trPr>
                      <w:trHeight w:val="1306"/>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DAA95" w14:textId="77777777" w:rsidR="00000000" w:rsidRDefault="00000000">
                        <w:pPr>
                          <w:rPr>
                            <w:rFonts w:ascii="Arial" w:eastAsia="Times New Roman" w:hAnsi="Arial" w:cs="Arial"/>
                          </w:rPr>
                        </w:pPr>
                        <w:r>
                          <w:rPr>
                            <w:rFonts w:ascii="Arial" w:eastAsia="Times New Roman" w:hAnsi="Arial" w:cs="Arial"/>
                          </w:rPr>
                          <w:t>1.2</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8660325" w14:textId="77777777" w:rsidR="00000000" w:rsidRDefault="00000000">
                        <w:pPr>
                          <w:rPr>
                            <w:rFonts w:ascii="Arial" w:eastAsia="Times New Roman" w:hAnsi="Arial" w:cs="Arial"/>
                          </w:rPr>
                        </w:pPr>
                        <w:r>
                          <w:rPr>
                            <w:rFonts w:ascii="Arial" w:eastAsia="Times New Roman" w:hAnsi="Arial" w:cs="Arial"/>
                          </w:rPr>
                          <w:t>-</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7C93ADA8" w14:textId="77777777" w:rsidR="00000000" w:rsidRDefault="00000000">
                        <w:pPr>
                          <w:rPr>
                            <w:rFonts w:ascii="Arial" w:eastAsia="Times New Roman" w:hAnsi="Arial" w:cs="Arial"/>
                          </w:rPr>
                        </w:pPr>
                        <w:r>
                          <w:rPr>
                            <w:rFonts w:ascii="Arial" w:eastAsia="Times New Roman" w:hAnsi="Arial" w:cs="Arial"/>
                          </w:rPr>
                          <w:t>LANDSCAPE - FORESHORE PROMENADE</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879F2C1" w14:textId="77777777" w:rsidR="00000000" w:rsidRDefault="00000000">
                        <w:pPr>
                          <w:rPr>
                            <w:rFonts w:ascii="Arial" w:eastAsia="Times New Roman" w:hAnsi="Arial" w:cs="Arial"/>
                          </w:rPr>
                        </w:pPr>
                        <w:r>
                          <w:rPr>
                            <w:rFonts w:ascii="Arial" w:eastAsia="Times New Roman" w:hAnsi="Arial" w:cs="Arial"/>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09629F2C" w14:textId="77777777" w:rsidR="00000000" w:rsidRDefault="00000000">
                        <w:pPr>
                          <w:rPr>
                            <w:rFonts w:ascii="Arial" w:eastAsia="Times New Roman" w:hAnsi="Arial" w:cs="Arial"/>
                          </w:rPr>
                        </w:pPr>
                        <w:r>
                          <w:rPr>
                            <w:rFonts w:ascii="Arial" w:eastAsia="Times New Roman" w:hAnsi="Arial" w:cs="Arial"/>
                          </w:rPr>
                          <w:t>-</w:t>
                        </w:r>
                      </w:p>
                    </w:tc>
                  </w:tr>
                  <w:tr w:rsidR="00000000" w14:paraId="739D99A5" w14:textId="77777777">
                    <w:trPr>
                      <w:trHeight w:val="1306"/>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72FF2" w14:textId="77777777" w:rsidR="00000000" w:rsidRDefault="00000000">
                        <w:pPr>
                          <w:rPr>
                            <w:rFonts w:ascii="Arial" w:eastAsia="Times New Roman" w:hAnsi="Arial" w:cs="Arial"/>
                          </w:rPr>
                        </w:pPr>
                        <w:r>
                          <w:rPr>
                            <w:rFonts w:ascii="Arial" w:eastAsia="Times New Roman" w:hAnsi="Arial" w:cs="Arial"/>
                          </w:rPr>
                          <w:t>1.3</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31E71DF3" w14:textId="77777777" w:rsidR="00000000" w:rsidRDefault="00000000">
                        <w:pPr>
                          <w:rPr>
                            <w:rFonts w:ascii="Arial" w:eastAsia="Times New Roman" w:hAnsi="Arial" w:cs="Arial"/>
                          </w:rPr>
                        </w:pPr>
                        <w:r>
                          <w:rPr>
                            <w:rFonts w:ascii="Arial" w:eastAsia="Times New Roman" w:hAnsi="Arial" w:cs="Arial"/>
                          </w:rPr>
                          <w:t>-</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0A74AE40" w14:textId="77777777" w:rsidR="00000000" w:rsidRDefault="00000000">
                        <w:pPr>
                          <w:rPr>
                            <w:rFonts w:ascii="Arial" w:eastAsia="Times New Roman" w:hAnsi="Arial" w:cs="Arial"/>
                          </w:rPr>
                        </w:pPr>
                        <w:r>
                          <w:rPr>
                            <w:rFonts w:ascii="Arial" w:eastAsia="Times New Roman" w:hAnsi="Arial" w:cs="Arial"/>
                          </w:rPr>
                          <w:t>LANDSCAPE - FORESHORE PROMENADE</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394D7EDA" w14:textId="77777777" w:rsidR="00000000" w:rsidRDefault="00000000">
                        <w:pPr>
                          <w:rPr>
                            <w:rFonts w:ascii="Arial" w:eastAsia="Times New Roman" w:hAnsi="Arial" w:cs="Arial"/>
                          </w:rPr>
                        </w:pPr>
                        <w:r>
                          <w:rPr>
                            <w:rFonts w:ascii="Arial" w:eastAsia="Times New Roman" w:hAnsi="Arial" w:cs="Arial"/>
                          </w:rPr>
                          <w:t>-SJB</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6D085479" w14:textId="77777777" w:rsidR="00000000" w:rsidRDefault="00000000">
                        <w:pPr>
                          <w:rPr>
                            <w:rFonts w:ascii="Arial" w:eastAsia="Times New Roman" w:hAnsi="Arial" w:cs="Arial"/>
                          </w:rPr>
                        </w:pPr>
                        <w:r>
                          <w:rPr>
                            <w:rFonts w:ascii="Arial" w:eastAsia="Times New Roman" w:hAnsi="Arial" w:cs="Arial"/>
                          </w:rPr>
                          <w:t>-</w:t>
                        </w:r>
                      </w:p>
                    </w:tc>
                  </w:tr>
                </w:tbl>
                <w:p w14:paraId="001C3A2B" w14:textId="77777777" w:rsidR="00000000" w:rsidRDefault="00000000">
                  <w:pPr>
                    <w:pStyle w:val="NormalWeb"/>
                    <w:rPr>
                      <w:rFonts w:ascii="Arial" w:eastAsiaTheme="minorEastAsia" w:hAnsi="Arial" w:cs="Arial"/>
                    </w:rPr>
                  </w:pPr>
                  <w:r>
                    <w:rPr>
                      <w:sz w:val="22"/>
                      <w:szCs w:val="22"/>
                    </w:rPr>
                    <w:t>Development shall take place and operate in accordance with this consent accompanied by statements, commitments and recommendations contained within the following documents:</w:t>
                  </w:r>
                </w:p>
                <w:tbl>
                  <w:tblPr>
                    <w:tblW w:w="0" w:type="auto"/>
                    <w:tblCellMar>
                      <w:top w:w="15" w:type="dxa"/>
                      <w:left w:w="15" w:type="dxa"/>
                      <w:bottom w:w="15" w:type="dxa"/>
                      <w:right w:w="15" w:type="dxa"/>
                    </w:tblCellMar>
                    <w:tblLook w:val="04A0" w:firstRow="1" w:lastRow="0" w:firstColumn="1" w:lastColumn="0" w:noHBand="0" w:noVBand="1"/>
                  </w:tblPr>
                  <w:tblGrid>
                    <w:gridCol w:w="2307"/>
                    <w:gridCol w:w="1369"/>
                    <w:gridCol w:w="1648"/>
                    <w:gridCol w:w="1607"/>
                    <w:gridCol w:w="1516"/>
                  </w:tblGrid>
                  <w:tr w:rsidR="00000000" w14:paraId="7B171068" w14:textId="77777777">
                    <w:trPr>
                      <w:trHeight w:val="444"/>
                    </w:trPr>
                    <w:tc>
                      <w:tcPr>
                        <w:tcW w:w="8381" w:type="dxa"/>
                        <w:gridSpan w:val="5"/>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5F03466" w14:textId="77777777" w:rsidR="00000000" w:rsidRDefault="00000000">
                        <w:pPr>
                          <w:pStyle w:val="NormalWeb"/>
                          <w:spacing w:after="165" w:afterAutospacing="0"/>
                        </w:pPr>
                        <w:r>
                          <w:rPr>
                            <w:b/>
                            <w:bCs/>
                            <w:i/>
                            <w:iCs/>
                            <w:color w:val="000000"/>
                            <w:sz w:val="22"/>
                            <w:szCs w:val="22"/>
                          </w:rPr>
                          <w:t xml:space="preserve">Approved Documents </w:t>
                        </w:r>
                      </w:p>
                    </w:tc>
                  </w:tr>
                  <w:tr w:rsidR="00000000" w14:paraId="5A46FD80" w14:textId="77777777">
                    <w:trPr>
                      <w:trHeight w:val="431"/>
                    </w:trPr>
                    <w:tc>
                      <w:tcPr>
                        <w:tcW w:w="224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EDD6ED3" w14:textId="77777777" w:rsidR="00000000" w:rsidRDefault="00000000">
                        <w:pPr>
                          <w:pStyle w:val="NormalWeb"/>
                          <w:spacing w:after="165" w:afterAutospacing="0"/>
                        </w:pPr>
                        <w:r>
                          <w:rPr>
                            <w:b/>
                            <w:bCs/>
                            <w:i/>
                            <w:iCs/>
                            <w:color w:val="000000"/>
                            <w:sz w:val="22"/>
                            <w:szCs w:val="22"/>
                          </w:rPr>
                          <w:t>Document No</w:t>
                        </w:r>
                      </w:p>
                    </w:tc>
                    <w:tc>
                      <w:tcPr>
                        <w:tcW w:w="136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FF17708" w14:textId="77777777" w:rsidR="00000000" w:rsidRDefault="00000000">
                        <w:pPr>
                          <w:pStyle w:val="NormalWeb"/>
                          <w:spacing w:after="165" w:afterAutospacing="0"/>
                        </w:pPr>
                        <w:r>
                          <w:rPr>
                            <w:b/>
                            <w:bCs/>
                            <w:i/>
                            <w:iCs/>
                            <w:color w:val="000000"/>
                            <w:sz w:val="22"/>
                            <w:szCs w:val="22"/>
                          </w:rPr>
                          <w:t>Revision No</w:t>
                        </w:r>
                      </w:p>
                    </w:tc>
                    <w:tc>
                      <w:tcPr>
                        <w:tcW w:w="164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D705AB3" w14:textId="77777777" w:rsidR="00000000" w:rsidRDefault="00000000">
                        <w:pPr>
                          <w:pStyle w:val="NormalWeb"/>
                          <w:spacing w:after="165" w:afterAutospacing="0"/>
                        </w:pPr>
                        <w:r>
                          <w:rPr>
                            <w:b/>
                            <w:bCs/>
                            <w:i/>
                            <w:iCs/>
                            <w:color w:val="000000"/>
                            <w:sz w:val="22"/>
                            <w:szCs w:val="22"/>
                          </w:rPr>
                          <w:t>Document Title</w:t>
                        </w:r>
                      </w:p>
                    </w:tc>
                    <w:tc>
                      <w:tcPr>
                        <w:tcW w:w="160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A547B56" w14:textId="77777777" w:rsidR="00000000" w:rsidRDefault="00000000">
                        <w:pPr>
                          <w:pStyle w:val="NormalWeb"/>
                          <w:spacing w:after="165" w:afterAutospacing="0"/>
                        </w:pPr>
                        <w:r>
                          <w:rPr>
                            <w:b/>
                            <w:bCs/>
                            <w:i/>
                            <w:iCs/>
                            <w:color w:val="000000"/>
                            <w:sz w:val="22"/>
                            <w:szCs w:val="22"/>
                          </w:rPr>
                          <w:t>Prepared By</w:t>
                        </w:r>
                      </w:p>
                    </w:tc>
                    <w:tc>
                      <w:tcPr>
                        <w:tcW w:w="151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60C8B40" w14:textId="77777777" w:rsidR="00000000" w:rsidRDefault="00000000">
                        <w:pPr>
                          <w:pStyle w:val="NormalWeb"/>
                          <w:spacing w:after="165" w:afterAutospacing="0"/>
                        </w:pPr>
                        <w:r>
                          <w:rPr>
                            <w:b/>
                            <w:bCs/>
                            <w:i/>
                            <w:iCs/>
                            <w:color w:val="000000"/>
                            <w:sz w:val="22"/>
                            <w:szCs w:val="22"/>
                          </w:rPr>
                          <w:t>Date</w:t>
                        </w:r>
                      </w:p>
                    </w:tc>
                  </w:tr>
                  <w:tr w:rsidR="00000000" w14:paraId="56ADAC5B" w14:textId="77777777">
                    <w:trPr>
                      <w:trHeight w:val="1011"/>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7FD06" w14:textId="77777777" w:rsidR="00000000" w:rsidRDefault="00000000">
                        <w:pPr>
                          <w:pStyle w:val="NormalWeb"/>
                          <w:spacing w:after="165" w:afterAutospacing="0"/>
                        </w:pPr>
                        <w:r>
                          <w:rPr>
                            <w:sz w:val="22"/>
                            <w:szCs w:val="22"/>
                          </w:rPr>
                          <w:t>P00423</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4632D41A" w14:textId="77777777" w:rsidR="00000000" w:rsidRDefault="00000000">
                        <w:pPr>
                          <w:pStyle w:val="NormalWeb"/>
                          <w:spacing w:after="165" w:afterAutospacing="0"/>
                        </w:pPr>
                        <w:r>
                          <w:rPr>
                            <w:sz w:val="22"/>
                            <w:szCs w:val="22"/>
                          </w:rPr>
                          <w:t>007</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26FFCC47" w14:textId="77777777" w:rsidR="00000000" w:rsidRDefault="00000000">
                        <w:pPr>
                          <w:pStyle w:val="NormalWeb"/>
                          <w:spacing w:after="165" w:afterAutospacing="0"/>
                        </w:pPr>
                        <w:r>
                          <w:rPr>
                            <w:sz w:val="22"/>
                            <w:szCs w:val="22"/>
                          </w:rPr>
                          <w:t xml:space="preserve">Noise and Vibration Impact Statement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3E4C89AC" w14:textId="77777777" w:rsidR="00000000" w:rsidRDefault="00000000">
                        <w:pPr>
                          <w:pStyle w:val="NormalWeb"/>
                          <w:spacing w:after="165" w:afterAutospacing="0"/>
                        </w:pPr>
                        <w:r>
                          <w:rPr>
                            <w:sz w:val="22"/>
                            <w:szCs w:val="22"/>
                          </w:rPr>
                          <w:t xml:space="preserve">E-LAB Consulting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194A6913" w14:textId="77777777" w:rsidR="00000000" w:rsidRDefault="00000000">
                        <w:pPr>
                          <w:pStyle w:val="NormalWeb"/>
                          <w:spacing w:after="165" w:afterAutospacing="0"/>
                        </w:pPr>
                        <w:r>
                          <w:rPr>
                            <w:sz w:val="22"/>
                            <w:szCs w:val="22"/>
                          </w:rPr>
                          <w:t>15 July 2024</w:t>
                        </w:r>
                      </w:p>
                    </w:tc>
                  </w:tr>
                  <w:tr w:rsidR="00000000" w14:paraId="0206C79E" w14:textId="77777777">
                    <w:trPr>
                      <w:trHeight w:val="1011"/>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A1093" w14:textId="77777777" w:rsidR="00000000" w:rsidRDefault="00000000">
                        <w:pPr>
                          <w:pStyle w:val="NormalWeb"/>
                          <w:spacing w:after="165" w:afterAutospacing="0"/>
                        </w:pPr>
                        <w:r>
                          <w:rPr>
                            <w:sz w:val="22"/>
                            <w:szCs w:val="22"/>
                          </w:rPr>
                          <w:t>1354250M_05</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001AB85D" w14:textId="77777777" w:rsidR="00000000" w:rsidRDefault="00000000">
                        <w:pPr>
                          <w:pStyle w:val="NormalWeb"/>
                          <w:spacing w:after="165" w:afterAutospacing="0"/>
                        </w:pPr>
                        <w:r>
                          <w:rPr>
                            <w:sz w:val="22"/>
                            <w:szCs w:val="22"/>
                          </w:rPr>
                          <w:t>-</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1C1F7CE9" w14:textId="77777777" w:rsidR="00000000" w:rsidRDefault="00000000">
                        <w:pPr>
                          <w:pStyle w:val="NormalWeb"/>
                          <w:spacing w:after="165" w:afterAutospacing="0"/>
                        </w:pPr>
                        <w:r>
                          <w:rPr>
                            <w:sz w:val="22"/>
                            <w:szCs w:val="22"/>
                          </w:rPr>
                          <w:t>BASIX Certificate</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7F07C82A" w14:textId="77777777" w:rsidR="00000000" w:rsidRDefault="00000000">
                        <w:pPr>
                          <w:pStyle w:val="NormalWeb"/>
                          <w:spacing w:after="165" w:afterAutospacing="0"/>
                        </w:pPr>
                        <w:r>
                          <w:rPr>
                            <w:sz w:val="22"/>
                            <w:szCs w:val="22"/>
                          </w:rPr>
                          <w:t xml:space="preserve">Integreco Consulting Pty Ltd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6896F375" w14:textId="77777777" w:rsidR="00000000" w:rsidRDefault="00000000">
                        <w:pPr>
                          <w:pStyle w:val="NormalWeb"/>
                          <w:spacing w:after="165" w:afterAutospacing="0"/>
                        </w:pPr>
                        <w:r>
                          <w:rPr>
                            <w:sz w:val="22"/>
                            <w:szCs w:val="22"/>
                          </w:rPr>
                          <w:t>2 May 2024</w:t>
                        </w:r>
                      </w:p>
                    </w:tc>
                  </w:tr>
                  <w:tr w:rsidR="00000000" w14:paraId="0255C841" w14:textId="77777777">
                    <w:trPr>
                      <w:trHeight w:val="1011"/>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4B264" w14:textId="77777777" w:rsidR="00000000" w:rsidRDefault="00000000">
                        <w:pPr>
                          <w:pStyle w:val="NormalWeb"/>
                          <w:spacing w:after="165" w:afterAutospacing="0"/>
                        </w:pPr>
                        <w:r>
                          <w:rPr>
                            <w:sz w:val="22"/>
                            <w:szCs w:val="22"/>
                          </w:rPr>
                          <w:t>610.31040-R02</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6FDC96CC" w14:textId="77777777" w:rsidR="00000000" w:rsidRDefault="00000000">
                        <w:pPr>
                          <w:pStyle w:val="NormalWeb"/>
                          <w:spacing w:after="165" w:afterAutospacing="0"/>
                        </w:pPr>
                        <w:r>
                          <w:rPr>
                            <w:sz w:val="22"/>
                            <w:szCs w:val="22"/>
                          </w:rPr>
                          <w:t>1.0</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7C91F33C" w14:textId="77777777" w:rsidR="00000000" w:rsidRDefault="00000000">
                        <w:pPr>
                          <w:pStyle w:val="NormalWeb"/>
                          <w:spacing w:after="165" w:afterAutospacing="0"/>
                        </w:pPr>
                        <w:r>
                          <w:rPr>
                            <w:sz w:val="22"/>
                            <w:szCs w:val="22"/>
                          </w:rPr>
                          <w:t xml:space="preserve">Environmental Wind Tunnel Study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062D50FE" w14:textId="77777777" w:rsidR="00000000" w:rsidRDefault="00000000">
                        <w:pPr>
                          <w:pStyle w:val="NormalWeb"/>
                          <w:spacing w:after="165" w:afterAutospacing="0"/>
                        </w:pPr>
                        <w:r>
                          <w:rPr>
                            <w:sz w:val="22"/>
                            <w:szCs w:val="22"/>
                          </w:rPr>
                          <w:t>SLR</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1388CE0F" w14:textId="77777777" w:rsidR="00000000" w:rsidRDefault="00000000">
                        <w:pPr>
                          <w:pStyle w:val="NormalWeb"/>
                          <w:spacing w:after="165" w:afterAutospacing="0"/>
                        </w:pPr>
                        <w:r>
                          <w:rPr>
                            <w:sz w:val="22"/>
                            <w:szCs w:val="22"/>
                          </w:rPr>
                          <w:t>June 2023</w:t>
                        </w:r>
                      </w:p>
                    </w:tc>
                  </w:tr>
                  <w:tr w:rsidR="00000000" w14:paraId="795EAFBF" w14:textId="77777777">
                    <w:trPr>
                      <w:trHeight w:val="727"/>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01EEF" w14:textId="77777777" w:rsidR="00000000" w:rsidRDefault="00000000">
                        <w:pPr>
                          <w:pStyle w:val="NormalWeb"/>
                          <w:spacing w:after="165" w:afterAutospacing="0"/>
                        </w:pPr>
                        <w:r>
                          <w:rPr>
                            <w:sz w:val="22"/>
                            <w:szCs w:val="22"/>
                          </w:rPr>
                          <w:t>22.432r02v08</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29DF8EF2" w14:textId="77777777" w:rsidR="00000000" w:rsidRDefault="00000000">
                        <w:pPr>
                          <w:pStyle w:val="NormalWeb"/>
                          <w:spacing w:after="165" w:afterAutospacing="0"/>
                        </w:pPr>
                        <w:r>
                          <w:rPr>
                            <w:sz w:val="22"/>
                            <w:szCs w:val="22"/>
                          </w:rPr>
                          <w:t>08</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007B9569" w14:textId="77777777" w:rsidR="00000000" w:rsidRDefault="00000000">
                        <w:pPr>
                          <w:pStyle w:val="NormalWeb"/>
                          <w:spacing w:after="165" w:afterAutospacing="0"/>
                        </w:pPr>
                        <w:r>
                          <w:rPr>
                            <w:sz w:val="22"/>
                            <w:szCs w:val="22"/>
                          </w:rPr>
                          <w:t xml:space="preserve">Traffic Impact Statement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201F992A" w14:textId="77777777" w:rsidR="00000000" w:rsidRDefault="00000000">
                        <w:pPr>
                          <w:pStyle w:val="NormalWeb"/>
                          <w:spacing w:after="165" w:afterAutospacing="0"/>
                        </w:pPr>
                        <w:r>
                          <w:rPr>
                            <w:sz w:val="22"/>
                            <w:szCs w:val="22"/>
                          </w:rPr>
                          <w:t xml:space="preserve">Traffix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7743A6B0" w14:textId="77777777" w:rsidR="00000000" w:rsidRDefault="00000000">
                        <w:pPr>
                          <w:pStyle w:val="NormalWeb"/>
                          <w:spacing w:after="165" w:afterAutospacing="0"/>
                        </w:pPr>
                        <w:r>
                          <w:rPr>
                            <w:sz w:val="22"/>
                            <w:szCs w:val="22"/>
                          </w:rPr>
                          <w:t>September 2023</w:t>
                        </w:r>
                      </w:p>
                    </w:tc>
                  </w:tr>
                  <w:tr w:rsidR="00000000" w14:paraId="42487C98" w14:textId="77777777">
                    <w:trPr>
                      <w:trHeight w:val="1011"/>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93A15" w14:textId="77777777" w:rsidR="00000000" w:rsidRDefault="00000000">
                        <w:pPr>
                          <w:pStyle w:val="NormalWeb"/>
                          <w:spacing w:after="165" w:afterAutospacing="0"/>
                        </w:pPr>
                        <w:r>
                          <w:rPr>
                            <w:sz w:val="22"/>
                            <w:szCs w:val="22"/>
                          </w:rPr>
                          <w:t>22378W</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6B860FAB" w14:textId="77777777" w:rsidR="00000000" w:rsidRDefault="00000000">
                        <w:pPr>
                          <w:pStyle w:val="NormalWeb"/>
                          <w:spacing w:after="165" w:afterAutospacing="0"/>
                        </w:pPr>
                        <w:r>
                          <w:rPr>
                            <w:sz w:val="22"/>
                            <w:szCs w:val="22"/>
                          </w:rPr>
                          <w:t>-</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1113FD5F" w14:textId="77777777" w:rsidR="00000000" w:rsidRDefault="00000000">
                        <w:pPr>
                          <w:pStyle w:val="NormalWeb"/>
                          <w:spacing w:after="165" w:afterAutospacing="0"/>
                        </w:pPr>
                        <w:r>
                          <w:rPr>
                            <w:sz w:val="22"/>
                            <w:szCs w:val="22"/>
                          </w:rPr>
                          <w:t xml:space="preserve">Waste Management Plan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46EBEEDE" w14:textId="77777777" w:rsidR="00000000" w:rsidRDefault="00000000">
                        <w:pPr>
                          <w:pStyle w:val="NormalWeb"/>
                          <w:spacing w:after="165" w:afterAutospacing="0"/>
                        </w:pPr>
                        <w:r>
                          <w:rPr>
                            <w:sz w:val="22"/>
                            <w:szCs w:val="22"/>
                          </w:rPr>
                          <w:t>Salt</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64378DD1" w14:textId="77777777" w:rsidR="00000000" w:rsidRDefault="00000000">
                        <w:pPr>
                          <w:pStyle w:val="NormalWeb"/>
                          <w:spacing w:after="165" w:afterAutospacing="0"/>
                        </w:pPr>
                        <w:r>
                          <w:rPr>
                            <w:sz w:val="22"/>
                            <w:szCs w:val="22"/>
                          </w:rPr>
                          <w:t>September 28, 2023</w:t>
                        </w:r>
                      </w:p>
                    </w:tc>
                  </w:tr>
                  <w:tr w:rsidR="00000000" w14:paraId="67AB20C7" w14:textId="77777777">
                    <w:trPr>
                      <w:trHeight w:val="1011"/>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09BBF" w14:textId="77777777" w:rsidR="00000000" w:rsidRDefault="00000000">
                        <w:pPr>
                          <w:pStyle w:val="NormalWeb"/>
                          <w:spacing w:after="165" w:afterAutospacing="0"/>
                        </w:pPr>
                        <w:r>
                          <w:rPr>
                            <w:sz w:val="22"/>
                            <w:szCs w:val="22"/>
                          </w:rPr>
                          <w:t>22-277</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50C3E7FF" w14:textId="77777777" w:rsidR="00000000" w:rsidRDefault="00000000">
                        <w:pPr>
                          <w:pStyle w:val="NormalWeb"/>
                          <w:spacing w:after="165" w:afterAutospacing="0"/>
                        </w:pPr>
                        <w:r>
                          <w:rPr>
                            <w:sz w:val="22"/>
                            <w:szCs w:val="22"/>
                          </w:rPr>
                          <w:t>E</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06A7F3FD" w14:textId="77777777" w:rsidR="00000000" w:rsidRDefault="00000000">
                        <w:pPr>
                          <w:pStyle w:val="NormalWeb"/>
                          <w:spacing w:after="165" w:afterAutospacing="0"/>
                        </w:pPr>
                        <w:r>
                          <w:rPr>
                            <w:sz w:val="22"/>
                            <w:szCs w:val="22"/>
                          </w:rPr>
                          <w:t xml:space="preserve">Accessibility Compliance Report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7447D5EC" w14:textId="77777777" w:rsidR="00000000" w:rsidRDefault="00000000">
                        <w:pPr>
                          <w:pStyle w:val="NormalWeb"/>
                          <w:spacing w:after="165" w:afterAutospacing="0"/>
                        </w:pPr>
                        <w:r>
                          <w:rPr>
                            <w:sz w:val="22"/>
                            <w:szCs w:val="22"/>
                          </w:rPr>
                          <w:t xml:space="preserve">Access Link Consulting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02E6B49A" w14:textId="77777777" w:rsidR="00000000" w:rsidRDefault="00000000">
                        <w:pPr>
                          <w:pStyle w:val="NormalWeb"/>
                          <w:spacing w:after="165" w:afterAutospacing="0"/>
                        </w:pPr>
                        <w:r>
                          <w:rPr>
                            <w:sz w:val="22"/>
                            <w:szCs w:val="22"/>
                          </w:rPr>
                          <w:t>13 October 2023</w:t>
                        </w:r>
                      </w:p>
                    </w:tc>
                  </w:tr>
                  <w:tr w:rsidR="00000000" w14:paraId="19942009" w14:textId="77777777">
                    <w:trPr>
                      <w:trHeight w:val="1011"/>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57246" w14:textId="77777777" w:rsidR="00000000" w:rsidRDefault="00000000">
                        <w:pPr>
                          <w:pStyle w:val="NormalWeb"/>
                          <w:spacing w:after="165" w:afterAutospacing="0"/>
                        </w:pPr>
                        <w:r>
                          <w:rPr>
                            <w:sz w:val="22"/>
                            <w:szCs w:val="22"/>
                          </w:rPr>
                          <w:lastRenderedPageBreak/>
                          <w:t>222-N156</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70CDBB32" w14:textId="77777777" w:rsidR="00000000" w:rsidRDefault="00000000">
                        <w:pPr>
                          <w:pStyle w:val="NormalWeb"/>
                          <w:spacing w:after="165" w:afterAutospacing="0"/>
                        </w:pPr>
                        <w:r>
                          <w:rPr>
                            <w:sz w:val="22"/>
                            <w:szCs w:val="22"/>
                          </w:rPr>
                          <w:t xml:space="preserve">3 </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1F937037" w14:textId="77777777" w:rsidR="00000000" w:rsidRDefault="00000000">
                        <w:pPr>
                          <w:pStyle w:val="NormalWeb"/>
                          <w:spacing w:after="165" w:afterAutospacing="0"/>
                        </w:pPr>
                        <w:r>
                          <w:rPr>
                            <w:sz w:val="22"/>
                            <w:szCs w:val="22"/>
                          </w:rPr>
                          <w:t xml:space="preserve">Section J Report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7644BBFA" w14:textId="77777777" w:rsidR="00000000" w:rsidRDefault="00000000">
                        <w:pPr>
                          <w:pStyle w:val="NormalWeb"/>
                          <w:spacing w:after="165" w:afterAutospacing="0"/>
                        </w:pPr>
                        <w:r>
                          <w:rPr>
                            <w:sz w:val="22"/>
                            <w:szCs w:val="22"/>
                          </w:rPr>
                          <w:t>Integreco Consulting Pty Ltd</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45EC6965" w14:textId="77777777" w:rsidR="00000000" w:rsidRDefault="00000000">
                        <w:pPr>
                          <w:pStyle w:val="NormalWeb"/>
                          <w:spacing w:after="165" w:afterAutospacing="0"/>
                        </w:pPr>
                        <w:r>
                          <w:rPr>
                            <w:sz w:val="22"/>
                            <w:szCs w:val="22"/>
                          </w:rPr>
                          <w:t>June 23</w:t>
                        </w:r>
                      </w:p>
                    </w:tc>
                  </w:tr>
                  <w:tr w:rsidR="00000000" w14:paraId="3491CB70" w14:textId="77777777">
                    <w:trPr>
                      <w:trHeight w:val="1295"/>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DB2AA" w14:textId="77777777" w:rsidR="00000000" w:rsidRDefault="00000000">
                        <w:pPr>
                          <w:pStyle w:val="NormalWeb"/>
                          <w:spacing w:after="165" w:afterAutospacing="0"/>
                        </w:pPr>
                        <w:r>
                          <w:rPr>
                            <w:sz w:val="22"/>
                            <w:szCs w:val="22"/>
                          </w:rPr>
                          <w:t>22282-07BCA</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56DC02D7" w14:textId="77777777" w:rsidR="00000000" w:rsidRDefault="00000000">
                        <w:pPr>
                          <w:pStyle w:val="NormalWeb"/>
                          <w:spacing w:after="165" w:afterAutospacing="0"/>
                        </w:pPr>
                        <w:r>
                          <w:rPr>
                            <w:sz w:val="22"/>
                            <w:szCs w:val="22"/>
                          </w:rPr>
                          <w:t>7</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5165DF33" w14:textId="77777777" w:rsidR="00000000" w:rsidRDefault="00000000">
                        <w:pPr>
                          <w:pStyle w:val="NormalWeb"/>
                          <w:spacing w:after="165" w:afterAutospacing="0"/>
                        </w:pPr>
                        <w:r>
                          <w:rPr>
                            <w:sz w:val="22"/>
                            <w:szCs w:val="22"/>
                          </w:rPr>
                          <w:t xml:space="preserve">Building Code of Australia Assessment Report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4C309359" w14:textId="77777777" w:rsidR="00000000" w:rsidRDefault="00000000">
                        <w:pPr>
                          <w:pStyle w:val="NormalWeb"/>
                          <w:spacing w:after="165" w:afterAutospacing="0"/>
                        </w:pPr>
                        <w:r>
                          <w:rPr>
                            <w:sz w:val="22"/>
                            <w:szCs w:val="22"/>
                          </w:rPr>
                          <w:t xml:space="preserve">Custom Development Certification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7E91A5C7" w14:textId="77777777" w:rsidR="00000000" w:rsidRDefault="00000000">
                        <w:pPr>
                          <w:pStyle w:val="NormalWeb"/>
                          <w:spacing w:after="165" w:afterAutospacing="0"/>
                        </w:pPr>
                        <w:r>
                          <w:rPr>
                            <w:sz w:val="22"/>
                            <w:szCs w:val="22"/>
                          </w:rPr>
                          <w:t>30 August 2023</w:t>
                        </w:r>
                      </w:p>
                    </w:tc>
                  </w:tr>
                  <w:tr w:rsidR="00000000" w14:paraId="40DF22ED" w14:textId="77777777">
                    <w:trPr>
                      <w:trHeight w:val="1295"/>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6632C" w14:textId="77777777" w:rsidR="00000000" w:rsidRDefault="00000000">
                        <w:pPr>
                          <w:pStyle w:val="NormalWeb"/>
                          <w:spacing w:after="165" w:afterAutospacing="0"/>
                        </w:pPr>
                        <w:r>
                          <w:rPr>
                            <w:sz w:val="22"/>
                            <w:szCs w:val="22"/>
                          </w:rPr>
                          <w:t xml:space="preserve">A201022.0990.00_v3f </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398786DF" w14:textId="77777777" w:rsidR="00000000" w:rsidRDefault="00000000">
                        <w:pPr>
                          <w:pStyle w:val="NormalWeb"/>
                          <w:spacing w:after="165" w:afterAutospacing="0"/>
                        </w:pPr>
                        <w:r>
                          <w:rPr>
                            <w:sz w:val="22"/>
                            <w:szCs w:val="22"/>
                          </w:rPr>
                          <w:t>3</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1F4DE478" w14:textId="77777777" w:rsidR="00000000" w:rsidRDefault="00000000">
                        <w:pPr>
                          <w:pStyle w:val="NormalWeb"/>
                          <w:spacing w:after="165" w:afterAutospacing="0"/>
                        </w:pPr>
                        <w:r>
                          <w:rPr>
                            <w:sz w:val="22"/>
                            <w:szCs w:val="22"/>
                          </w:rPr>
                          <w:t xml:space="preserve">Geotechnical Site Investigation Report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0A427FB4" w14:textId="77777777" w:rsidR="00000000" w:rsidRDefault="00000000">
                        <w:pPr>
                          <w:pStyle w:val="NormalWeb"/>
                          <w:spacing w:after="165" w:afterAutospacing="0"/>
                        </w:pPr>
                        <w:r>
                          <w:rPr>
                            <w:sz w:val="22"/>
                            <w:szCs w:val="22"/>
                          </w:rPr>
                          <w:t xml:space="preserve">ADE Consulting Group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3429C108" w14:textId="77777777" w:rsidR="00000000" w:rsidRDefault="00000000">
                        <w:pPr>
                          <w:pStyle w:val="NormalWeb"/>
                          <w:spacing w:after="165" w:afterAutospacing="0"/>
                        </w:pPr>
                        <w:r>
                          <w:rPr>
                            <w:sz w:val="22"/>
                            <w:szCs w:val="22"/>
                          </w:rPr>
                          <w:t>6 February 2023</w:t>
                        </w:r>
                      </w:p>
                    </w:tc>
                  </w:tr>
                  <w:tr w:rsidR="00000000" w14:paraId="7763FDD7" w14:textId="77777777">
                    <w:trPr>
                      <w:trHeight w:val="727"/>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BC1D4" w14:textId="77777777" w:rsidR="00000000" w:rsidRDefault="00000000">
                        <w:pPr>
                          <w:pStyle w:val="NormalWeb"/>
                          <w:spacing w:after="165" w:afterAutospacing="0"/>
                        </w:pPr>
                        <w:r>
                          <w:rPr>
                            <w:sz w:val="22"/>
                            <w:szCs w:val="22"/>
                          </w:rPr>
                          <w:t>A101022.0861</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3457B2CA" w14:textId="77777777" w:rsidR="00000000" w:rsidRDefault="00000000">
                        <w:pPr>
                          <w:pStyle w:val="NormalWeb"/>
                          <w:spacing w:after="165" w:afterAutospacing="0"/>
                        </w:pPr>
                        <w:r>
                          <w:rPr>
                            <w:sz w:val="22"/>
                            <w:szCs w:val="22"/>
                          </w:rPr>
                          <w:t>2</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2372C1E2" w14:textId="77777777" w:rsidR="00000000" w:rsidRDefault="00000000">
                        <w:pPr>
                          <w:pStyle w:val="NormalWeb"/>
                          <w:spacing w:after="165" w:afterAutospacing="0"/>
                        </w:pPr>
                        <w:r>
                          <w:rPr>
                            <w:sz w:val="22"/>
                            <w:szCs w:val="22"/>
                          </w:rPr>
                          <w:t xml:space="preserve">Detailed Site Investigation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0484AE0F" w14:textId="77777777" w:rsidR="00000000" w:rsidRDefault="00000000">
                        <w:pPr>
                          <w:pStyle w:val="NormalWeb"/>
                          <w:spacing w:after="165" w:afterAutospacing="0"/>
                        </w:pPr>
                        <w:r>
                          <w:rPr>
                            <w:sz w:val="22"/>
                            <w:szCs w:val="22"/>
                          </w:rPr>
                          <w:t>ADE Consulting Group</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71161657" w14:textId="77777777" w:rsidR="00000000" w:rsidRDefault="00000000">
                        <w:pPr>
                          <w:pStyle w:val="NormalWeb"/>
                          <w:spacing w:after="165" w:afterAutospacing="0"/>
                        </w:pPr>
                        <w:r>
                          <w:rPr>
                            <w:sz w:val="22"/>
                            <w:szCs w:val="22"/>
                          </w:rPr>
                          <w:t>19 June 2023</w:t>
                        </w:r>
                      </w:p>
                    </w:tc>
                  </w:tr>
                  <w:tr w:rsidR="00000000" w14:paraId="44D9C03F" w14:textId="77777777">
                    <w:trPr>
                      <w:trHeight w:val="1011"/>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E1338" w14:textId="77777777" w:rsidR="00000000" w:rsidRDefault="00000000">
                        <w:pPr>
                          <w:pStyle w:val="NormalWeb"/>
                          <w:spacing w:after="165" w:afterAutospacing="0"/>
                        </w:pPr>
                        <w:r>
                          <w:rPr>
                            <w:sz w:val="22"/>
                            <w:szCs w:val="22"/>
                          </w:rPr>
                          <w:t>A</w:t>
                        </w:r>
                        <w:proofErr w:type="gramStart"/>
                        <w:r>
                          <w:rPr>
                            <w:sz w:val="22"/>
                            <w:szCs w:val="22"/>
                          </w:rPr>
                          <w:t>101022.0861.ASSMP</w:t>
                        </w:r>
                        <w:proofErr w:type="gramEnd"/>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01043DC3" w14:textId="77777777" w:rsidR="00000000" w:rsidRDefault="00000000">
                        <w:pPr>
                          <w:pStyle w:val="NormalWeb"/>
                          <w:spacing w:after="165" w:afterAutospacing="0"/>
                        </w:pPr>
                        <w:r>
                          <w:rPr>
                            <w:sz w:val="22"/>
                            <w:szCs w:val="22"/>
                          </w:rPr>
                          <w:t>2</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1AC22354" w14:textId="77777777" w:rsidR="00000000" w:rsidRDefault="00000000">
                        <w:pPr>
                          <w:pStyle w:val="NormalWeb"/>
                          <w:spacing w:after="165" w:afterAutospacing="0"/>
                        </w:pPr>
                        <w:r>
                          <w:rPr>
                            <w:sz w:val="22"/>
                            <w:szCs w:val="22"/>
                          </w:rPr>
                          <w:t>Acid Sulfate Soil Management Plan</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24D21DEB" w14:textId="77777777" w:rsidR="00000000" w:rsidRDefault="00000000">
                        <w:pPr>
                          <w:pStyle w:val="NormalWeb"/>
                          <w:spacing w:after="165" w:afterAutospacing="0"/>
                        </w:pPr>
                        <w:r>
                          <w:rPr>
                            <w:sz w:val="22"/>
                            <w:szCs w:val="22"/>
                          </w:rPr>
                          <w:t>ADE Consulting Group</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BD27B87" w14:textId="77777777" w:rsidR="00000000" w:rsidRDefault="00000000">
                        <w:pPr>
                          <w:pStyle w:val="NormalWeb"/>
                          <w:spacing w:after="165" w:afterAutospacing="0"/>
                        </w:pPr>
                        <w:r>
                          <w:t> </w:t>
                        </w:r>
                      </w:p>
                    </w:tc>
                  </w:tr>
                  <w:tr w:rsidR="00000000" w14:paraId="5BEFB5E1" w14:textId="77777777">
                    <w:trPr>
                      <w:trHeight w:val="1011"/>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11D0B" w14:textId="77777777" w:rsidR="00000000" w:rsidRDefault="00000000">
                        <w:pPr>
                          <w:pStyle w:val="NormalWeb"/>
                          <w:spacing w:after="165" w:afterAutospacing="0"/>
                        </w:pPr>
                        <w:r>
                          <w:rPr>
                            <w:sz w:val="22"/>
                            <w:szCs w:val="22"/>
                          </w:rPr>
                          <w:t>-</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55B42395" w14:textId="77777777" w:rsidR="00000000" w:rsidRDefault="00000000">
                        <w:pPr>
                          <w:pStyle w:val="NormalWeb"/>
                          <w:spacing w:after="165" w:afterAutospacing="0"/>
                        </w:pPr>
                        <w:r>
                          <w:rPr>
                            <w:sz w:val="22"/>
                            <w:szCs w:val="22"/>
                          </w:rPr>
                          <w:t>-</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7AC5FD3E" w14:textId="77777777" w:rsidR="00000000" w:rsidRDefault="00000000">
                        <w:pPr>
                          <w:pStyle w:val="NormalWeb"/>
                          <w:spacing w:after="165" w:afterAutospacing="0"/>
                        </w:pPr>
                        <w:r>
                          <w:rPr>
                            <w:sz w:val="22"/>
                            <w:szCs w:val="22"/>
                          </w:rPr>
                          <w:t xml:space="preserve">Arboricultural Impact Assessment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189125DE" w14:textId="77777777" w:rsidR="00000000" w:rsidRDefault="00000000">
                        <w:pPr>
                          <w:pStyle w:val="NormalWeb"/>
                          <w:spacing w:after="165" w:afterAutospacing="0"/>
                        </w:pPr>
                        <w:r>
                          <w:rPr>
                            <w:sz w:val="22"/>
                            <w:szCs w:val="22"/>
                          </w:rPr>
                          <w:t xml:space="preserve">Bluegum Tree Care and Consultancy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13667052" w14:textId="77777777" w:rsidR="00000000" w:rsidRDefault="00000000">
                        <w:pPr>
                          <w:pStyle w:val="NormalWeb"/>
                          <w:spacing w:after="165" w:afterAutospacing="0"/>
                        </w:pPr>
                        <w:r>
                          <w:rPr>
                            <w:sz w:val="22"/>
                            <w:szCs w:val="22"/>
                          </w:rPr>
                          <w:t>June 2023</w:t>
                        </w:r>
                      </w:p>
                    </w:tc>
                  </w:tr>
                  <w:tr w:rsidR="00000000" w14:paraId="61A885A6" w14:textId="77777777">
                    <w:trPr>
                      <w:trHeight w:val="727"/>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16C81" w14:textId="77777777" w:rsidR="00000000" w:rsidRDefault="00000000">
                        <w:pPr>
                          <w:pStyle w:val="NormalWeb"/>
                          <w:spacing w:after="165" w:afterAutospacing="0"/>
                        </w:pPr>
                        <w:r>
                          <w:rPr>
                            <w:sz w:val="22"/>
                            <w:szCs w:val="22"/>
                          </w:rPr>
                          <w:t>-</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1B4C5CB1" w14:textId="77777777" w:rsidR="00000000" w:rsidRDefault="00000000">
                        <w:pPr>
                          <w:pStyle w:val="NormalWeb"/>
                          <w:spacing w:after="165" w:afterAutospacing="0"/>
                        </w:pPr>
                        <w:r>
                          <w:rPr>
                            <w:sz w:val="22"/>
                            <w:szCs w:val="22"/>
                          </w:rPr>
                          <w:t>2</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5B8CC53F" w14:textId="77777777" w:rsidR="00000000" w:rsidRDefault="00000000">
                        <w:pPr>
                          <w:pStyle w:val="NormalWeb"/>
                          <w:spacing w:after="165" w:afterAutospacing="0"/>
                        </w:pPr>
                        <w:r>
                          <w:rPr>
                            <w:sz w:val="22"/>
                            <w:szCs w:val="22"/>
                          </w:rPr>
                          <w:t>Biodiversity Assessment</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4277DEA6" w14:textId="77777777" w:rsidR="00000000" w:rsidRDefault="00000000">
                        <w:pPr>
                          <w:pStyle w:val="NormalWeb"/>
                          <w:spacing w:after="165" w:afterAutospacing="0"/>
                        </w:pPr>
                        <w:r>
                          <w:rPr>
                            <w:sz w:val="22"/>
                            <w:szCs w:val="22"/>
                          </w:rPr>
                          <w:t>Molino Stewart</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0BA55B34" w14:textId="77777777" w:rsidR="00000000" w:rsidRDefault="00000000">
                        <w:pPr>
                          <w:pStyle w:val="NormalWeb"/>
                          <w:spacing w:after="165" w:afterAutospacing="0"/>
                        </w:pPr>
                        <w:r>
                          <w:rPr>
                            <w:sz w:val="22"/>
                            <w:szCs w:val="22"/>
                          </w:rPr>
                          <w:t>March 2023</w:t>
                        </w:r>
                      </w:p>
                    </w:tc>
                  </w:tr>
                </w:tbl>
                <w:p w14:paraId="191C0E25" w14:textId="77777777" w:rsidR="00000000" w:rsidRDefault="00000000">
                  <w:pPr>
                    <w:pStyle w:val="NormalWeb"/>
                    <w:rPr>
                      <w:rFonts w:ascii="Arial" w:eastAsiaTheme="minorEastAsia" w:hAnsi="Arial" w:cs="Arial"/>
                    </w:rPr>
                  </w:pPr>
                  <w:r>
                    <w:rPr>
                      <w:sz w:val="22"/>
                      <w:szCs w:val="22"/>
                    </w:rPr>
                    <w:t>In the event of any inconsistency between the approved plans and approved documents and a condition of this consent, the condition prevails.</w:t>
                  </w:r>
                </w:p>
                <w:tbl>
                  <w:tblPr>
                    <w:tblW w:w="0" w:type="auto"/>
                    <w:tblCellMar>
                      <w:top w:w="15" w:type="dxa"/>
                      <w:left w:w="15" w:type="dxa"/>
                      <w:bottom w:w="15" w:type="dxa"/>
                      <w:right w:w="15" w:type="dxa"/>
                    </w:tblCellMar>
                    <w:tblLook w:val="04A0" w:firstRow="1" w:lastRow="0" w:firstColumn="1" w:lastColumn="0" w:noHBand="0" w:noVBand="1"/>
                  </w:tblPr>
                  <w:tblGrid>
                    <w:gridCol w:w="3005"/>
                    <w:gridCol w:w="3005"/>
                    <w:gridCol w:w="3006"/>
                  </w:tblGrid>
                  <w:tr w:rsidR="00000000" w14:paraId="05AF298E" w14:textId="77777777">
                    <w:tc>
                      <w:tcPr>
                        <w:tcW w:w="9016" w:type="dxa"/>
                        <w:gridSpan w:val="3"/>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45756F0" w14:textId="77777777" w:rsidR="00000000" w:rsidRDefault="00000000">
                        <w:pPr>
                          <w:pStyle w:val="NormalWeb"/>
                          <w:spacing w:after="165" w:afterAutospacing="0"/>
                        </w:pPr>
                        <w:r>
                          <w:rPr>
                            <w:b/>
                            <w:bCs/>
                            <w:color w:val="000000"/>
                            <w:sz w:val="22"/>
                            <w:szCs w:val="22"/>
                          </w:rPr>
                          <w:t>Other</w:t>
                        </w:r>
                        <w:r>
                          <w:rPr>
                            <w:rFonts w:ascii="Calibri" w:hAnsi="Calibri" w:cs="Calibri"/>
                            <w:b/>
                            <w:bCs/>
                            <w:sz w:val="22"/>
                            <w:szCs w:val="22"/>
                          </w:rPr>
                          <w:t xml:space="preserve"> </w:t>
                        </w:r>
                        <w:r>
                          <w:rPr>
                            <w:b/>
                            <w:bCs/>
                            <w:color w:val="000000"/>
                            <w:sz w:val="22"/>
                            <w:szCs w:val="22"/>
                          </w:rPr>
                          <w:t>authority/agency requirements</w:t>
                        </w:r>
                      </w:p>
                    </w:tc>
                  </w:tr>
                  <w:tr w:rsidR="00000000" w14:paraId="6A153509" w14:textId="77777777">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9E36F" w14:textId="77777777" w:rsidR="00000000" w:rsidRDefault="00000000">
                        <w:pPr>
                          <w:pStyle w:val="NormalWeb"/>
                          <w:spacing w:after="165" w:afterAutospacing="0"/>
                        </w:pPr>
                        <w:r>
                          <w:rPr>
                            <w:sz w:val="22"/>
                            <w:szCs w:val="22"/>
                          </w:rPr>
                          <w:t>WaterNSW General Terms of Approval</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0F6F1AA" w14:textId="77777777" w:rsidR="00000000" w:rsidRDefault="00000000">
                        <w:pPr>
                          <w:pStyle w:val="NormalWeb"/>
                          <w:spacing w:after="165" w:afterAutospacing="0"/>
                        </w:pPr>
                        <w:r>
                          <w:rPr>
                            <w:sz w:val="22"/>
                            <w:szCs w:val="22"/>
                          </w:rPr>
                          <w:t>General Terms of Approval</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7CA1E683" w14:textId="77777777" w:rsidR="00000000" w:rsidRDefault="00000000">
                        <w:pPr>
                          <w:pStyle w:val="NormalWeb"/>
                          <w:spacing w:after="165" w:afterAutospacing="0"/>
                        </w:pPr>
                        <w:r>
                          <w:rPr>
                            <w:sz w:val="22"/>
                            <w:szCs w:val="22"/>
                          </w:rPr>
                          <w:t>19 July 2024</w:t>
                        </w:r>
                      </w:p>
                    </w:tc>
                  </w:tr>
                  <w:tr w:rsidR="00000000" w14:paraId="7C023475" w14:textId="77777777">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08771" w14:textId="77777777" w:rsidR="00000000" w:rsidRDefault="00000000">
                        <w:pPr>
                          <w:pStyle w:val="NormalWeb"/>
                          <w:spacing w:after="165" w:afterAutospacing="0"/>
                        </w:pPr>
                        <w:r>
                          <w:rPr>
                            <w:sz w:val="22"/>
                            <w:szCs w:val="22"/>
                          </w:rPr>
                          <w:t>TfNSW (Sydney Trains) </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B78C67B" w14:textId="77777777" w:rsidR="00000000" w:rsidRDefault="00000000">
                        <w:pPr>
                          <w:pStyle w:val="NormalWeb"/>
                          <w:spacing w:after="165" w:afterAutospacing="0"/>
                        </w:pPr>
                        <w:r>
                          <w:rPr>
                            <w:sz w:val="22"/>
                            <w:szCs w:val="22"/>
                          </w:rPr>
                          <w:t>Concurrence Letter and Operational Conditions</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3631AA6" w14:textId="77777777" w:rsidR="00000000" w:rsidRDefault="00000000">
                        <w:pPr>
                          <w:pStyle w:val="NormalWeb"/>
                          <w:spacing w:after="165" w:afterAutospacing="0"/>
                        </w:pPr>
                        <w:r>
                          <w:rPr>
                            <w:sz w:val="22"/>
                            <w:szCs w:val="22"/>
                          </w:rPr>
                          <w:t>28 November 2023</w:t>
                        </w:r>
                      </w:p>
                    </w:tc>
                  </w:tr>
                  <w:tr w:rsidR="00000000" w14:paraId="1B03E7A1" w14:textId="77777777">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36AC1" w14:textId="77777777" w:rsidR="00000000" w:rsidRDefault="00000000">
                        <w:pPr>
                          <w:pStyle w:val="NormalWeb"/>
                          <w:spacing w:after="165" w:afterAutospacing="0"/>
                        </w:pPr>
                        <w:r>
                          <w:rPr>
                            <w:sz w:val="22"/>
                            <w:szCs w:val="22"/>
                          </w:rPr>
                          <w:t>Ausgrid</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74370DD" w14:textId="77777777" w:rsidR="00000000" w:rsidRDefault="00000000">
                        <w:pPr>
                          <w:pStyle w:val="NormalWeb"/>
                          <w:spacing w:after="165" w:afterAutospacing="0"/>
                        </w:pPr>
                        <w:r>
                          <w:rPr>
                            <w:sz w:val="22"/>
                            <w:szCs w:val="22"/>
                          </w:rPr>
                          <w:t>Response under clause45(2) of the State Environmental Planning Policy (Infrastructure) 2007</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014DA6C8" w14:textId="77777777" w:rsidR="00000000" w:rsidRDefault="00000000">
                        <w:pPr>
                          <w:pStyle w:val="NormalWeb"/>
                          <w:spacing w:after="165" w:afterAutospacing="0"/>
                        </w:pPr>
                        <w:r>
                          <w:rPr>
                            <w:sz w:val="22"/>
                            <w:szCs w:val="22"/>
                          </w:rPr>
                          <w:t>16/12/2023</w:t>
                        </w:r>
                      </w:p>
                    </w:tc>
                  </w:tr>
                </w:tbl>
                <w:p w14:paraId="7FD9BBF7" w14:textId="77777777" w:rsidR="00000000" w:rsidRDefault="00000000">
                  <w:pPr>
                    <w:pStyle w:val="NormalWeb"/>
                    <w:rPr>
                      <w:rFonts w:ascii="Arial" w:eastAsiaTheme="minorEastAsia" w:hAnsi="Arial" w:cs="Arial"/>
                    </w:rPr>
                  </w:pPr>
                  <w:r>
                    <w:t> </w:t>
                  </w:r>
                </w:p>
              </w:tc>
            </w:tr>
          </w:tbl>
          <w:p w14:paraId="0DC9885F" w14:textId="77777777" w:rsidR="00000000" w:rsidRDefault="00000000">
            <w:pPr>
              <w:rPr>
                <w:rFonts w:ascii="Arial" w:eastAsia="Times New Roman" w:hAnsi="Arial" w:cs="Arial"/>
                <w:vanish/>
              </w:rPr>
            </w:pPr>
          </w:p>
          <w:tbl>
            <w:tblPr>
              <w:tblW w:w="9930" w:type="dxa"/>
              <w:tblCellMar>
                <w:top w:w="15" w:type="dxa"/>
                <w:left w:w="15" w:type="dxa"/>
                <w:bottom w:w="15" w:type="dxa"/>
                <w:right w:w="15" w:type="dxa"/>
              </w:tblCellMar>
              <w:tblLook w:val="04A0" w:firstRow="1" w:lastRow="0" w:firstColumn="1" w:lastColumn="0" w:noHBand="0" w:noVBand="1"/>
            </w:tblPr>
            <w:tblGrid>
              <w:gridCol w:w="1850"/>
              <w:gridCol w:w="1418"/>
              <w:gridCol w:w="3685"/>
              <w:gridCol w:w="1843"/>
              <w:gridCol w:w="1134"/>
            </w:tblGrid>
            <w:tr w:rsidR="00000000" w14:paraId="07923CAA" w14:textId="77777777">
              <w:tc>
                <w:tcPr>
                  <w:tcW w:w="9931" w:type="dxa"/>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815478" w14:textId="77777777" w:rsidR="00000000" w:rsidRDefault="00000000">
                  <w:pPr>
                    <w:pStyle w:val="NormalWeb"/>
                    <w:jc w:val="both"/>
                    <w:rPr>
                      <w:rFonts w:ascii="Arial" w:eastAsiaTheme="minorEastAsia" w:hAnsi="Arial" w:cs="Arial"/>
                    </w:rPr>
                  </w:pPr>
                  <w:r>
                    <w:rPr>
                      <w:rStyle w:val="Strong"/>
                      <w:rFonts w:ascii="Calibri" w:hAnsi="Calibri" w:cs="Calibri"/>
                      <w:sz w:val="20"/>
                      <w:szCs w:val="20"/>
                    </w:rPr>
                    <w:t>Consented Stormwater Drainage Design</w:t>
                  </w:r>
                </w:p>
              </w:tc>
            </w:tr>
            <w:tr w:rsidR="00000000" w14:paraId="1D52B8C7" w14:textId="77777777">
              <w:tc>
                <w:tcPr>
                  <w:tcW w:w="1851"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14:paraId="102DFAA9" w14:textId="77777777" w:rsidR="00000000" w:rsidRDefault="00000000">
                  <w:pPr>
                    <w:pStyle w:val="NormalWeb"/>
                    <w:jc w:val="both"/>
                  </w:pPr>
                  <w:r>
                    <w:rPr>
                      <w:rFonts w:ascii="Calibri" w:hAnsi="Calibri" w:cs="Calibri"/>
                      <w:sz w:val="20"/>
                      <w:szCs w:val="20"/>
                    </w:rPr>
                    <w:t>Drawing No</w:t>
                  </w:r>
                </w:p>
              </w:tc>
              <w:tc>
                <w:tcPr>
                  <w:tcW w:w="1418" w:type="dxa"/>
                  <w:tcBorders>
                    <w:top w:val="nil"/>
                    <w:left w:val="nil"/>
                    <w:bottom w:val="single" w:sz="8" w:space="0" w:color="auto"/>
                    <w:right w:val="single" w:sz="8" w:space="0" w:color="auto"/>
                  </w:tcBorders>
                  <w:tcMar>
                    <w:top w:w="0" w:type="dxa"/>
                    <w:left w:w="0" w:type="dxa"/>
                    <w:bottom w:w="0" w:type="dxa"/>
                    <w:right w:w="0" w:type="dxa"/>
                  </w:tcMar>
                  <w:hideMark/>
                </w:tcPr>
                <w:p w14:paraId="4EF5E203" w14:textId="77777777" w:rsidR="00000000" w:rsidRDefault="00000000">
                  <w:pPr>
                    <w:pStyle w:val="NormalWeb"/>
                    <w:jc w:val="both"/>
                  </w:pPr>
                  <w:r>
                    <w:rPr>
                      <w:rFonts w:ascii="Calibri" w:hAnsi="Calibri" w:cs="Calibri"/>
                      <w:sz w:val="20"/>
                      <w:szCs w:val="20"/>
                    </w:rPr>
                    <w:t>Revision Number</w:t>
                  </w:r>
                </w:p>
              </w:tc>
              <w:tc>
                <w:tcPr>
                  <w:tcW w:w="3685" w:type="dxa"/>
                  <w:tcBorders>
                    <w:top w:val="nil"/>
                    <w:left w:val="nil"/>
                    <w:bottom w:val="single" w:sz="8" w:space="0" w:color="auto"/>
                    <w:right w:val="single" w:sz="8" w:space="0" w:color="auto"/>
                  </w:tcBorders>
                  <w:tcMar>
                    <w:top w:w="0" w:type="dxa"/>
                    <w:left w:w="0" w:type="dxa"/>
                    <w:bottom w:w="0" w:type="dxa"/>
                    <w:right w:w="0" w:type="dxa"/>
                  </w:tcMar>
                  <w:hideMark/>
                </w:tcPr>
                <w:p w14:paraId="49EC64E8" w14:textId="77777777" w:rsidR="00000000" w:rsidRDefault="00000000">
                  <w:pPr>
                    <w:pStyle w:val="NormalWeb"/>
                    <w:jc w:val="both"/>
                  </w:pPr>
                  <w:r>
                    <w:rPr>
                      <w:rFonts w:ascii="Calibri" w:hAnsi="Calibri" w:cs="Calibri"/>
                      <w:sz w:val="20"/>
                      <w:szCs w:val="20"/>
                    </w:rPr>
                    <w:t>Plan Title</w:t>
                  </w:r>
                </w:p>
              </w:tc>
              <w:tc>
                <w:tcPr>
                  <w:tcW w:w="1843" w:type="dxa"/>
                  <w:tcBorders>
                    <w:top w:val="nil"/>
                    <w:left w:val="nil"/>
                    <w:bottom w:val="single" w:sz="8" w:space="0" w:color="auto"/>
                    <w:right w:val="single" w:sz="8" w:space="0" w:color="auto"/>
                  </w:tcBorders>
                  <w:tcMar>
                    <w:top w:w="0" w:type="dxa"/>
                    <w:left w:w="0" w:type="dxa"/>
                    <w:bottom w:w="0" w:type="dxa"/>
                    <w:right w:w="0" w:type="dxa"/>
                  </w:tcMar>
                  <w:hideMark/>
                </w:tcPr>
                <w:p w14:paraId="0CE7EDA1" w14:textId="77777777" w:rsidR="00000000" w:rsidRDefault="00000000">
                  <w:pPr>
                    <w:pStyle w:val="NormalWeb"/>
                    <w:jc w:val="both"/>
                  </w:pPr>
                  <w:r>
                    <w:rPr>
                      <w:rFonts w:ascii="Calibri" w:hAnsi="Calibri" w:cs="Calibri"/>
                      <w:sz w:val="20"/>
                      <w:szCs w:val="20"/>
                    </w:rPr>
                    <w:t>Prepared by</w:t>
                  </w:r>
                </w:p>
              </w:tc>
              <w:tc>
                <w:tcPr>
                  <w:tcW w:w="1134" w:type="dxa"/>
                  <w:tcBorders>
                    <w:top w:val="nil"/>
                    <w:left w:val="nil"/>
                    <w:bottom w:val="single" w:sz="8" w:space="0" w:color="auto"/>
                    <w:right w:val="single" w:sz="8" w:space="0" w:color="auto"/>
                  </w:tcBorders>
                  <w:tcMar>
                    <w:top w:w="0" w:type="dxa"/>
                    <w:left w:w="0" w:type="dxa"/>
                    <w:bottom w:w="0" w:type="dxa"/>
                    <w:right w:w="0" w:type="dxa"/>
                  </w:tcMar>
                  <w:hideMark/>
                </w:tcPr>
                <w:p w14:paraId="3893E8B2" w14:textId="77777777" w:rsidR="00000000" w:rsidRDefault="00000000">
                  <w:pPr>
                    <w:pStyle w:val="NormalWeb"/>
                    <w:jc w:val="both"/>
                  </w:pPr>
                  <w:r>
                    <w:rPr>
                      <w:rFonts w:ascii="Calibri" w:hAnsi="Calibri" w:cs="Calibri"/>
                      <w:sz w:val="20"/>
                      <w:szCs w:val="20"/>
                    </w:rPr>
                    <w:t>Dated</w:t>
                  </w:r>
                </w:p>
              </w:tc>
            </w:tr>
            <w:tr w:rsidR="00000000" w14:paraId="7835560C" w14:textId="77777777">
              <w:tc>
                <w:tcPr>
                  <w:tcW w:w="1851"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14:paraId="0987620B" w14:textId="77777777" w:rsidR="00000000" w:rsidRDefault="00000000">
                  <w:pPr>
                    <w:pStyle w:val="NormalWeb"/>
                    <w:jc w:val="both"/>
                  </w:pPr>
                  <w:r>
                    <w:rPr>
                      <w:rFonts w:ascii="Calibri" w:hAnsi="Calibri" w:cs="Calibri"/>
                      <w:sz w:val="20"/>
                      <w:szCs w:val="20"/>
                    </w:rPr>
                    <w:lastRenderedPageBreak/>
                    <w:t>S22164/CI-0200</w:t>
                  </w:r>
                </w:p>
              </w:tc>
              <w:tc>
                <w:tcPr>
                  <w:tcW w:w="1418" w:type="dxa"/>
                  <w:tcBorders>
                    <w:top w:val="nil"/>
                    <w:left w:val="nil"/>
                    <w:bottom w:val="single" w:sz="8" w:space="0" w:color="auto"/>
                    <w:right w:val="single" w:sz="8" w:space="0" w:color="auto"/>
                  </w:tcBorders>
                  <w:tcMar>
                    <w:top w:w="0" w:type="dxa"/>
                    <w:left w:w="0" w:type="dxa"/>
                    <w:bottom w:w="0" w:type="dxa"/>
                    <w:right w:w="0" w:type="dxa"/>
                  </w:tcMar>
                  <w:hideMark/>
                </w:tcPr>
                <w:p w14:paraId="29C8F8DE" w14:textId="77777777" w:rsidR="00000000" w:rsidRDefault="00000000">
                  <w:pPr>
                    <w:pStyle w:val="NormalWeb"/>
                    <w:jc w:val="both"/>
                  </w:pPr>
                  <w:r>
                    <w:rPr>
                      <w:rFonts w:ascii="Calibri" w:hAnsi="Calibri" w:cs="Calibri"/>
                      <w:sz w:val="20"/>
                      <w:szCs w:val="20"/>
                    </w:rPr>
                    <w:t>B</w:t>
                  </w:r>
                </w:p>
              </w:tc>
              <w:tc>
                <w:tcPr>
                  <w:tcW w:w="3685" w:type="dxa"/>
                  <w:tcBorders>
                    <w:top w:val="nil"/>
                    <w:left w:val="nil"/>
                    <w:bottom w:val="single" w:sz="8" w:space="0" w:color="auto"/>
                    <w:right w:val="single" w:sz="8" w:space="0" w:color="auto"/>
                  </w:tcBorders>
                  <w:tcMar>
                    <w:top w:w="0" w:type="dxa"/>
                    <w:left w:w="0" w:type="dxa"/>
                    <w:bottom w:w="0" w:type="dxa"/>
                    <w:right w:w="0" w:type="dxa"/>
                  </w:tcMar>
                  <w:hideMark/>
                </w:tcPr>
                <w:p w14:paraId="1E003152" w14:textId="77777777" w:rsidR="00000000" w:rsidRDefault="00000000">
                  <w:pPr>
                    <w:pStyle w:val="NormalWeb"/>
                    <w:jc w:val="both"/>
                  </w:pPr>
                  <w:r>
                    <w:rPr>
                      <w:rFonts w:ascii="Calibri" w:hAnsi="Calibri" w:cs="Calibri"/>
                      <w:sz w:val="20"/>
                      <w:szCs w:val="20"/>
                    </w:rPr>
                    <w:t>Siteworks and Drainage Plan</w:t>
                  </w:r>
                </w:p>
              </w:tc>
              <w:tc>
                <w:tcPr>
                  <w:tcW w:w="1843" w:type="dxa"/>
                  <w:tcBorders>
                    <w:top w:val="nil"/>
                    <w:left w:val="nil"/>
                    <w:bottom w:val="single" w:sz="8" w:space="0" w:color="auto"/>
                    <w:right w:val="single" w:sz="8" w:space="0" w:color="auto"/>
                  </w:tcBorders>
                  <w:tcMar>
                    <w:top w:w="0" w:type="dxa"/>
                    <w:left w:w="0" w:type="dxa"/>
                    <w:bottom w:w="0" w:type="dxa"/>
                    <w:right w:w="0" w:type="dxa"/>
                  </w:tcMar>
                  <w:hideMark/>
                </w:tcPr>
                <w:p w14:paraId="0870D402" w14:textId="77777777" w:rsidR="00000000" w:rsidRDefault="00000000">
                  <w:pPr>
                    <w:pStyle w:val="NormalWeb"/>
                    <w:jc w:val="both"/>
                  </w:pPr>
                  <w:r>
                    <w:rPr>
                      <w:rFonts w:ascii="Calibri" w:hAnsi="Calibri" w:cs="Calibri"/>
                      <w:sz w:val="20"/>
                      <w:szCs w:val="20"/>
                    </w:rPr>
                    <w:t>BG&amp;E</w:t>
                  </w:r>
                </w:p>
              </w:tc>
              <w:tc>
                <w:tcPr>
                  <w:tcW w:w="1134" w:type="dxa"/>
                  <w:tcBorders>
                    <w:top w:val="nil"/>
                    <w:left w:val="nil"/>
                    <w:bottom w:val="single" w:sz="8" w:space="0" w:color="auto"/>
                    <w:right w:val="single" w:sz="8" w:space="0" w:color="auto"/>
                  </w:tcBorders>
                  <w:tcMar>
                    <w:top w:w="0" w:type="dxa"/>
                    <w:left w:w="0" w:type="dxa"/>
                    <w:bottom w:w="0" w:type="dxa"/>
                    <w:right w:w="0" w:type="dxa"/>
                  </w:tcMar>
                  <w:hideMark/>
                </w:tcPr>
                <w:p w14:paraId="6B82138F" w14:textId="77777777" w:rsidR="00000000" w:rsidRDefault="00000000">
                  <w:pPr>
                    <w:pStyle w:val="NormalWeb"/>
                    <w:jc w:val="both"/>
                  </w:pPr>
                  <w:r>
                    <w:rPr>
                      <w:rFonts w:ascii="Calibri" w:hAnsi="Calibri" w:cs="Calibri"/>
                      <w:sz w:val="20"/>
                      <w:szCs w:val="20"/>
                    </w:rPr>
                    <w:t>05.06.24</w:t>
                  </w:r>
                </w:p>
              </w:tc>
            </w:tr>
            <w:tr w:rsidR="00000000" w14:paraId="237E050E" w14:textId="77777777">
              <w:tc>
                <w:tcPr>
                  <w:tcW w:w="1851"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14:paraId="3133095D" w14:textId="77777777" w:rsidR="00000000" w:rsidRDefault="00000000">
                  <w:pPr>
                    <w:pStyle w:val="NormalWeb"/>
                    <w:jc w:val="both"/>
                  </w:pPr>
                  <w:r>
                    <w:rPr>
                      <w:rFonts w:ascii="Calibri" w:hAnsi="Calibri" w:cs="Calibri"/>
                      <w:sz w:val="20"/>
                      <w:szCs w:val="20"/>
                    </w:rPr>
                    <w:t>S22164/CI-0210</w:t>
                  </w:r>
                </w:p>
              </w:tc>
              <w:tc>
                <w:tcPr>
                  <w:tcW w:w="1418" w:type="dxa"/>
                  <w:tcBorders>
                    <w:top w:val="nil"/>
                    <w:left w:val="nil"/>
                    <w:bottom w:val="single" w:sz="8" w:space="0" w:color="auto"/>
                    <w:right w:val="single" w:sz="8" w:space="0" w:color="auto"/>
                  </w:tcBorders>
                  <w:tcMar>
                    <w:top w:w="0" w:type="dxa"/>
                    <w:left w:w="0" w:type="dxa"/>
                    <w:bottom w:w="0" w:type="dxa"/>
                    <w:right w:w="0" w:type="dxa"/>
                  </w:tcMar>
                  <w:hideMark/>
                </w:tcPr>
                <w:p w14:paraId="0DFB0A22" w14:textId="77777777" w:rsidR="00000000" w:rsidRDefault="00000000">
                  <w:pPr>
                    <w:pStyle w:val="NormalWeb"/>
                    <w:jc w:val="both"/>
                  </w:pPr>
                  <w:r>
                    <w:rPr>
                      <w:rFonts w:ascii="Calibri" w:hAnsi="Calibri" w:cs="Calibri"/>
                      <w:sz w:val="20"/>
                      <w:szCs w:val="20"/>
                    </w:rPr>
                    <w:t>A</w:t>
                  </w:r>
                </w:p>
              </w:tc>
              <w:tc>
                <w:tcPr>
                  <w:tcW w:w="3685" w:type="dxa"/>
                  <w:tcBorders>
                    <w:top w:val="nil"/>
                    <w:left w:val="nil"/>
                    <w:bottom w:val="single" w:sz="8" w:space="0" w:color="auto"/>
                    <w:right w:val="single" w:sz="8" w:space="0" w:color="auto"/>
                  </w:tcBorders>
                  <w:tcMar>
                    <w:top w:w="0" w:type="dxa"/>
                    <w:left w:w="0" w:type="dxa"/>
                    <w:bottom w:w="0" w:type="dxa"/>
                    <w:right w:w="0" w:type="dxa"/>
                  </w:tcMar>
                  <w:hideMark/>
                </w:tcPr>
                <w:p w14:paraId="72C0698E" w14:textId="77777777" w:rsidR="00000000" w:rsidRDefault="00000000">
                  <w:pPr>
                    <w:pStyle w:val="NormalWeb"/>
                    <w:jc w:val="both"/>
                  </w:pPr>
                  <w:r>
                    <w:rPr>
                      <w:rFonts w:ascii="Calibri" w:hAnsi="Calibri" w:cs="Calibri"/>
                      <w:sz w:val="20"/>
                      <w:szCs w:val="20"/>
                    </w:rPr>
                    <w:t>Basement Siteworks and Drainage Plan</w:t>
                  </w:r>
                </w:p>
              </w:tc>
              <w:tc>
                <w:tcPr>
                  <w:tcW w:w="1843" w:type="dxa"/>
                  <w:tcBorders>
                    <w:top w:val="nil"/>
                    <w:left w:val="nil"/>
                    <w:bottom w:val="single" w:sz="8" w:space="0" w:color="auto"/>
                    <w:right w:val="single" w:sz="8" w:space="0" w:color="auto"/>
                  </w:tcBorders>
                  <w:tcMar>
                    <w:top w:w="0" w:type="dxa"/>
                    <w:left w:w="0" w:type="dxa"/>
                    <w:bottom w:w="0" w:type="dxa"/>
                    <w:right w:w="0" w:type="dxa"/>
                  </w:tcMar>
                  <w:hideMark/>
                </w:tcPr>
                <w:p w14:paraId="5A9E570F" w14:textId="77777777" w:rsidR="00000000" w:rsidRDefault="00000000">
                  <w:pPr>
                    <w:pStyle w:val="NormalWeb"/>
                    <w:jc w:val="both"/>
                  </w:pPr>
                  <w:r>
                    <w:rPr>
                      <w:rFonts w:ascii="Calibri" w:hAnsi="Calibri" w:cs="Calibri"/>
                      <w:sz w:val="20"/>
                      <w:szCs w:val="20"/>
                    </w:rPr>
                    <w:t>BG&amp;E</w:t>
                  </w:r>
                </w:p>
              </w:tc>
              <w:tc>
                <w:tcPr>
                  <w:tcW w:w="1134" w:type="dxa"/>
                  <w:tcBorders>
                    <w:top w:val="nil"/>
                    <w:left w:val="nil"/>
                    <w:bottom w:val="single" w:sz="8" w:space="0" w:color="auto"/>
                    <w:right w:val="single" w:sz="8" w:space="0" w:color="auto"/>
                  </w:tcBorders>
                  <w:tcMar>
                    <w:top w:w="0" w:type="dxa"/>
                    <w:left w:w="0" w:type="dxa"/>
                    <w:bottom w:w="0" w:type="dxa"/>
                    <w:right w:w="0" w:type="dxa"/>
                  </w:tcMar>
                  <w:hideMark/>
                </w:tcPr>
                <w:p w14:paraId="077EB8A3" w14:textId="77777777" w:rsidR="00000000" w:rsidRDefault="00000000">
                  <w:pPr>
                    <w:pStyle w:val="NormalWeb"/>
                    <w:jc w:val="both"/>
                  </w:pPr>
                  <w:r>
                    <w:rPr>
                      <w:rFonts w:ascii="Calibri" w:hAnsi="Calibri" w:cs="Calibri"/>
                      <w:sz w:val="20"/>
                      <w:szCs w:val="20"/>
                    </w:rPr>
                    <w:t>05.06.24</w:t>
                  </w:r>
                </w:p>
              </w:tc>
            </w:tr>
            <w:tr w:rsidR="00000000" w14:paraId="1184FB05" w14:textId="77777777">
              <w:tc>
                <w:tcPr>
                  <w:tcW w:w="1851"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14:paraId="3494BAA3" w14:textId="77777777" w:rsidR="00000000" w:rsidRDefault="00000000">
                  <w:pPr>
                    <w:pStyle w:val="NormalWeb"/>
                    <w:jc w:val="both"/>
                  </w:pPr>
                  <w:r>
                    <w:rPr>
                      <w:rFonts w:ascii="Calibri" w:hAnsi="Calibri" w:cs="Calibri"/>
                      <w:sz w:val="20"/>
                      <w:szCs w:val="20"/>
                    </w:rPr>
                    <w:t>S22164/CI-0220</w:t>
                  </w:r>
                </w:p>
              </w:tc>
              <w:tc>
                <w:tcPr>
                  <w:tcW w:w="1418" w:type="dxa"/>
                  <w:tcBorders>
                    <w:top w:val="nil"/>
                    <w:left w:val="nil"/>
                    <w:bottom w:val="single" w:sz="8" w:space="0" w:color="auto"/>
                    <w:right w:val="single" w:sz="8" w:space="0" w:color="auto"/>
                  </w:tcBorders>
                  <w:tcMar>
                    <w:top w:w="0" w:type="dxa"/>
                    <w:left w:w="0" w:type="dxa"/>
                    <w:bottom w:w="0" w:type="dxa"/>
                    <w:right w:w="0" w:type="dxa"/>
                  </w:tcMar>
                  <w:hideMark/>
                </w:tcPr>
                <w:p w14:paraId="48C8BCCE" w14:textId="77777777" w:rsidR="00000000" w:rsidRDefault="00000000">
                  <w:pPr>
                    <w:pStyle w:val="NormalWeb"/>
                    <w:jc w:val="both"/>
                  </w:pPr>
                  <w:r>
                    <w:rPr>
                      <w:rFonts w:ascii="Calibri" w:hAnsi="Calibri" w:cs="Calibri"/>
                      <w:sz w:val="20"/>
                      <w:szCs w:val="20"/>
                    </w:rPr>
                    <w:t>A</w:t>
                  </w:r>
                </w:p>
              </w:tc>
              <w:tc>
                <w:tcPr>
                  <w:tcW w:w="3685" w:type="dxa"/>
                  <w:tcBorders>
                    <w:top w:val="nil"/>
                    <w:left w:val="nil"/>
                    <w:bottom w:val="single" w:sz="8" w:space="0" w:color="auto"/>
                    <w:right w:val="single" w:sz="8" w:space="0" w:color="auto"/>
                  </w:tcBorders>
                  <w:tcMar>
                    <w:top w:w="0" w:type="dxa"/>
                    <w:left w:w="0" w:type="dxa"/>
                    <w:bottom w:w="0" w:type="dxa"/>
                    <w:right w:w="0" w:type="dxa"/>
                  </w:tcMar>
                  <w:hideMark/>
                </w:tcPr>
                <w:p w14:paraId="58001083" w14:textId="77777777" w:rsidR="00000000" w:rsidRDefault="00000000">
                  <w:pPr>
                    <w:pStyle w:val="NormalWeb"/>
                    <w:jc w:val="both"/>
                  </w:pPr>
                  <w:r>
                    <w:rPr>
                      <w:rFonts w:ascii="Calibri" w:hAnsi="Calibri" w:cs="Calibri"/>
                      <w:sz w:val="20"/>
                      <w:szCs w:val="20"/>
                    </w:rPr>
                    <w:t>Ground Floor Siteworks and Drainage Plan</w:t>
                  </w:r>
                </w:p>
              </w:tc>
              <w:tc>
                <w:tcPr>
                  <w:tcW w:w="1843" w:type="dxa"/>
                  <w:tcBorders>
                    <w:top w:val="nil"/>
                    <w:left w:val="nil"/>
                    <w:bottom w:val="single" w:sz="8" w:space="0" w:color="auto"/>
                    <w:right w:val="single" w:sz="8" w:space="0" w:color="auto"/>
                  </w:tcBorders>
                  <w:tcMar>
                    <w:top w:w="0" w:type="dxa"/>
                    <w:left w:w="0" w:type="dxa"/>
                    <w:bottom w:w="0" w:type="dxa"/>
                    <w:right w:w="0" w:type="dxa"/>
                  </w:tcMar>
                  <w:hideMark/>
                </w:tcPr>
                <w:p w14:paraId="15865E17" w14:textId="77777777" w:rsidR="00000000" w:rsidRDefault="00000000">
                  <w:pPr>
                    <w:pStyle w:val="NormalWeb"/>
                    <w:jc w:val="both"/>
                  </w:pPr>
                  <w:r>
                    <w:rPr>
                      <w:rFonts w:ascii="Calibri" w:hAnsi="Calibri" w:cs="Calibri"/>
                      <w:sz w:val="20"/>
                      <w:szCs w:val="20"/>
                    </w:rPr>
                    <w:t>BG&amp;E</w:t>
                  </w:r>
                </w:p>
              </w:tc>
              <w:tc>
                <w:tcPr>
                  <w:tcW w:w="1134" w:type="dxa"/>
                  <w:tcBorders>
                    <w:top w:val="nil"/>
                    <w:left w:val="nil"/>
                    <w:bottom w:val="single" w:sz="8" w:space="0" w:color="auto"/>
                    <w:right w:val="single" w:sz="8" w:space="0" w:color="auto"/>
                  </w:tcBorders>
                  <w:tcMar>
                    <w:top w:w="0" w:type="dxa"/>
                    <w:left w:w="0" w:type="dxa"/>
                    <w:bottom w:w="0" w:type="dxa"/>
                    <w:right w:w="0" w:type="dxa"/>
                  </w:tcMar>
                  <w:hideMark/>
                </w:tcPr>
                <w:p w14:paraId="5ED44C6E" w14:textId="77777777" w:rsidR="00000000" w:rsidRDefault="00000000">
                  <w:pPr>
                    <w:pStyle w:val="NormalWeb"/>
                    <w:jc w:val="both"/>
                  </w:pPr>
                  <w:r>
                    <w:rPr>
                      <w:rFonts w:ascii="Calibri" w:hAnsi="Calibri" w:cs="Calibri"/>
                      <w:sz w:val="20"/>
                      <w:szCs w:val="20"/>
                    </w:rPr>
                    <w:t>05.06.24</w:t>
                  </w:r>
                </w:p>
              </w:tc>
            </w:tr>
            <w:tr w:rsidR="00000000" w14:paraId="04BE8858" w14:textId="77777777">
              <w:tc>
                <w:tcPr>
                  <w:tcW w:w="1851"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14:paraId="359EA73D" w14:textId="77777777" w:rsidR="00000000" w:rsidRDefault="00000000">
                  <w:pPr>
                    <w:pStyle w:val="NormalWeb"/>
                    <w:jc w:val="both"/>
                  </w:pPr>
                  <w:r>
                    <w:rPr>
                      <w:rFonts w:ascii="Calibri" w:hAnsi="Calibri" w:cs="Calibri"/>
                      <w:sz w:val="20"/>
                      <w:szCs w:val="20"/>
                    </w:rPr>
                    <w:t>S22164/CI-0340</w:t>
                  </w:r>
                </w:p>
              </w:tc>
              <w:tc>
                <w:tcPr>
                  <w:tcW w:w="1418" w:type="dxa"/>
                  <w:tcBorders>
                    <w:top w:val="nil"/>
                    <w:left w:val="nil"/>
                    <w:bottom w:val="single" w:sz="8" w:space="0" w:color="auto"/>
                    <w:right w:val="single" w:sz="8" w:space="0" w:color="auto"/>
                  </w:tcBorders>
                  <w:tcMar>
                    <w:top w:w="0" w:type="dxa"/>
                    <w:left w:w="0" w:type="dxa"/>
                    <w:bottom w:w="0" w:type="dxa"/>
                    <w:right w:w="0" w:type="dxa"/>
                  </w:tcMar>
                  <w:hideMark/>
                </w:tcPr>
                <w:p w14:paraId="2282A062" w14:textId="77777777" w:rsidR="00000000" w:rsidRDefault="00000000">
                  <w:pPr>
                    <w:pStyle w:val="NormalWeb"/>
                    <w:jc w:val="both"/>
                  </w:pPr>
                  <w:r>
                    <w:rPr>
                      <w:rFonts w:ascii="Calibri" w:hAnsi="Calibri" w:cs="Calibri"/>
                      <w:sz w:val="20"/>
                      <w:szCs w:val="20"/>
                    </w:rPr>
                    <w:t>B</w:t>
                  </w:r>
                </w:p>
              </w:tc>
              <w:tc>
                <w:tcPr>
                  <w:tcW w:w="3685" w:type="dxa"/>
                  <w:tcBorders>
                    <w:top w:val="nil"/>
                    <w:left w:val="nil"/>
                    <w:bottom w:val="single" w:sz="8" w:space="0" w:color="auto"/>
                    <w:right w:val="single" w:sz="8" w:space="0" w:color="auto"/>
                  </w:tcBorders>
                  <w:tcMar>
                    <w:top w:w="0" w:type="dxa"/>
                    <w:left w:w="0" w:type="dxa"/>
                    <w:bottom w:w="0" w:type="dxa"/>
                    <w:right w:w="0" w:type="dxa"/>
                  </w:tcMar>
                  <w:hideMark/>
                </w:tcPr>
                <w:p w14:paraId="084FA58C" w14:textId="77777777" w:rsidR="00000000" w:rsidRDefault="00000000">
                  <w:pPr>
                    <w:pStyle w:val="NormalWeb"/>
                    <w:jc w:val="both"/>
                  </w:pPr>
                  <w:r>
                    <w:rPr>
                      <w:rFonts w:ascii="Calibri" w:hAnsi="Calibri" w:cs="Calibri"/>
                      <w:sz w:val="20"/>
                      <w:szCs w:val="20"/>
                    </w:rPr>
                    <w:t>Drainage Details</w:t>
                  </w:r>
                </w:p>
              </w:tc>
              <w:tc>
                <w:tcPr>
                  <w:tcW w:w="1843" w:type="dxa"/>
                  <w:tcBorders>
                    <w:top w:val="nil"/>
                    <w:left w:val="nil"/>
                    <w:bottom w:val="single" w:sz="8" w:space="0" w:color="auto"/>
                    <w:right w:val="single" w:sz="8" w:space="0" w:color="auto"/>
                  </w:tcBorders>
                  <w:tcMar>
                    <w:top w:w="0" w:type="dxa"/>
                    <w:left w:w="0" w:type="dxa"/>
                    <w:bottom w:w="0" w:type="dxa"/>
                    <w:right w:w="0" w:type="dxa"/>
                  </w:tcMar>
                  <w:hideMark/>
                </w:tcPr>
                <w:p w14:paraId="728EAC72" w14:textId="77777777" w:rsidR="00000000" w:rsidRDefault="00000000">
                  <w:pPr>
                    <w:pStyle w:val="NormalWeb"/>
                    <w:jc w:val="both"/>
                  </w:pPr>
                  <w:r>
                    <w:rPr>
                      <w:rFonts w:ascii="Calibri" w:hAnsi="Calibri" w:cs="Calibri"/>
                      <w:sz w:val="20"/>
                      <w:szCs w:val="20"/>
                    </w:rPr>
                    <w:t>BG&amp;E</w:t>
                  </w:r>
                </w:p>
              </w:tc>
              <w:tc>
                <w:tcPr>
                  <w:tcW w:w="1134" w:type="dxa"/>
                  <w:tcBorders>
                    <w:top w:val="nil"/>
                    <w:left w:val="nil"/>
                    <w:bottom w:val="single" w:sz="8" w:space="0" w:color="auto"/>
                    <w:right w:val="single" w:sz="8" w:space="0" w:color="auto"/>
                  </w:tcBorders>
                  <w:tcMar>
                    <w:top w:w="0" w:type="dxa"/>
                    <w:left w:w="0" w:type="dxa"/>
                    <w:bottom w:w="0" w:type="dxa"/>
                    <w:right w:w="0" w:type="dxa"/>
                  </w:tcMar>
                  <w:hideMark/>
                </w:tcPr>
                <w:p w14:paraId="667A8148" w14:textId="77777777" w:rsidR="00000000" w:rsidRDefault="00000000">
                  <w:pPr>
                    <w:pStyle w:val="NormalWeb"/>
                    <w:jc w:val="both"/>
                  </w:pPr>
                  <w:r>
                    <w:rPr>
                      <w:rFonts w:ascii="Calibri" w:hAnsi="Calibri" w:cs="Calibri"/>
                      <w:sz w:val="20"/>
                      <w:szCs w:val="20"/>
                    </w:rPr>
                    <w:t>05.06.24</w:t>
                  </w:r>
                </w:p>
              </w:tc>
            </w:tr>
          </w:tbl>
          <w:p w14:paraId="1C813BA3" w14:textId="77777777" w:rsidR="00000000" w:rsidRDefault="00000000">
            <w:pPr>
              <w:numPr>
                <w:ilvl w:val="0"/>
                <w:numId w:val="1"/>
              </w:numPr>
              <w:spacing w:before="100" w:beforeAutospacing="1" w:after="100" w:afterAutospacing="1" w:line="240" w:lineRule="auto"/>
              <w:rPr>
                <w:rFonts w:ascii="Arial" w:eastAsia="Times New Roman" w:hAnsi="Arial" w:cs="Arial"/>
              </w:rPr>
            </w:pPr>
            <w:r>
              <w:rPr>
                <w:rFonts w:ascii="Arial" w:eastAsia="Times New Roman" w:hAnsi="Arial" w:cs="Arial"/>
              </w:rPr>
              <w:t>The approved Stormwater Drainage Plan as identified above is for Concept Only. The designer is responsible for providing sufficient information and/or updates to the Stormwater Drainage Plan suitable or Construction Certificate approval.</w:t>
            </w:r>
          </w:p>
          <w:p w14:paraId="24D9A160" w14:textId="77777777" w:rsidR="00000000" w:rsidRDefault="00000000">
            <w:pPr>
              <w:numPr>
                <w:ilvl w:val="0"/>
                <w:numId w:val="1"/>
              </w:numPr>
              <w:spacing w:before="100" w:beforeAutospacing="1" w:after="100" w:afterAutospacing="1" w:line="240" w:lineRule="auto"/>
              <w:rPr>
                <w:rFonts w:ascii="Arial" w:eastAsia="Times New Roman" w:hAnsi="Arial" w:cs="Arial"/>
              </w:rPr>
            </w:pPr>
            <w:r>
              <w:rPr>
                <w:rFonts w:ascii="Arial" w:eastAsia="Times New Roman" w:hAnsi="Arial" w:cs="Arial"/>
              </w:rPr>
              <w:t>Should any changes be required to the approved stormwater drainage plan as referred to above, the amended design shall achieve equivalent performance standards in accordance with Council's “Appendix 2 - Engineering Specifications of the Canada Bay Development Control Plan”.</w:t>
            </w:r>
          </w:p>
          <w:p w14:paraId="4C10AC74" w14:textId="77777777" w:rsidR="00000000" w:rsidRDefault="00000000">
            <w:pPr>
              <w:numPr>
                <w:ilvl w:val="0"/>
                <w:numId w:val="1"/>
              </w:numPr>
              <w:spacing w:before="100" w:beforeAutospacing="1" w:after="100" w:afterAutospacing="1" w:line="240" w:lineRule="auto"/>
              <w:rPr>
                <w:rFonts w:ascii="Arial" w:eastAsia="Times New Roman" w:hAnsi="Arial" w:cs="Arial"/>
              </w:rPr>
            </w:pPr>
            <w:r>
              <w:rPr>
                <w:rFonts w:ascii="Arial" w:eastAsia="Times New Roman" w:hAnsi="Arial" w:cs="Arial"/>
              </w:rPr>
              <w:t>Construction Certificate Approval does not include approval for works external to the property.  Where the proposed design extends beyond the property boundary, separate approval under Section 138 of the Roads Act 1993</w:t>
            </w:r>
          </w:p>
          <w:p w14:paraId="36B4AA0B" w14:textId="77777777" w:rsidR="00000000" w:rsidRDefault="00000000">
            <w:pPr>
              <w:pStyle w:val="NormalWeb"/>
              <w:rPr>
                <w:rFonts w:ascii="Arial" w:eastAsiaTheme="minorEastAsia" w:hAnsi="Arial" w:cs="Arial"/>
              </w:rPr>
            </w:pPr>
            <w:r>
              <w:t>In the event of any inconsistency between the approved plans and approved documents and a condition of this consent, the condition prevails.</w:t>
            </w:r>
          </w:p>
        </w:tc>
      </w:tr>
      <w:tr w:rsidR="00000000" w14:paraId="33E804FC" w14:textId="77777777">
        <w:trPr>
          <w:divId w:val="2133214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A96049"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9DFA5CA"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ensure all parties are aware of the approved plans and supporting documentation that applies to the development </w:t>
            </w:r>
          </w:p>
        </w:tc>
      </w:tr>
      <w:tr w:rsidR="00000000" w14:paraId="42A6164C" w14:textId="77777777">
        <w:trPr>
          <w:divId w:val="213321455"/>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713FFC7" w14:textId="77777777" w:rsidR="00000000" w:rsidRDefault="00000000">
            <w:pPr>
              <w:rPr>
                <w:rFonts w:ascii="Arial" w:eastAsia="Times New Roman" w:hAnsi="Arial" w:cs="Arial"/>
              </w:rPr>
            </w:pPr>
            <w:r>
              <w:rPr>
                <w:rFonts w:ascii="Arial" w:eastAsia="Times New Roman" w:hAnsi="Arial" w:cs="Arial"/>
              </w:rPr>
              <w:t>2</w:t>
            </w:r>
          </w:p>
        </w:tc>
        <w:tc>
          <w:tcPr>
            <w:tcW w:w="4500" w:type="pct"/>
            <w:tcBorders>
              <w:top w:val="single" w:sz="6" w:space="0" w:color="000000"/>
              <w:left w:val="single" w:sz="6" w:space="0" w:color="000000"/>
              <w:bottom w:val="single" w:sz="6" w:space="0" w:color="000000"/>
              <w:right w:val="single" w:sz="6" w:space="0" w:color="000000"/>
            </w:tcBorders>
            <w:hideMark/>
          </w:tcPr>
          <w:p w14:paraId="05485308" w14:textId="77777777" w:rsidR="00000000" w:rsidRDefault="00000000">
            <w:pPr>
              <w:divId w:val="1040940494"/>
              <w:rPr>
                <w:rFonts w:ascii="Arial" w:eastAsia="Times New Roman" w:hAnsi="Arial" w:cs="Arial"/>
                <w:b/>
                <w:bCs/>
              </w:rPr>
            </w:pPr>
            <w:r>
              <w:rPr>
                <w:rFonts w:ascii="Arial" w:eastAsia="Times New Roman" w:hAnsi="Arial" w:cs="Arial"/>
                <w:b/>
                <w:bCs/>
              </w:rPr>
              <w:t xml:space="preserve">Separate Approvals </w:t>
            </w:r>
          </w:p>
        </w:tc>
      </w:tr>
      <w:tr w:rsidR="00000000" w14:paraId="25124A78" w14:textId="77777777">
        <w:trPr>
          <w:divId w:val="2133214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B24AE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AEFA1CE" w14:textId="77777777" w:rsidR="00000000" w:rsidRDefault="00000000">
            <w:pPr>
              <w:pStyle w:val="NormalWeb"/>
              <w:rPr>
                <w:rFonts w:ascii="Arial" w:eastAsiaTheme="minorEastAsia" w:hAnsi="Arial" w:cs="Arial"/>
              </w:rPr>
            </w:pPr>
            <w:r>
              <w:t>Separate Development Approval shall be obtained for:</w:t>
            </w:r>
          </w:p>
          <w:p w14:paraId="061F56A6" w14:textId="77777777" w:rsidR="00000000" w:rsidRDefault="00000000">
            <w:pPr>
              <w:numPr>
                <w:ilvl w:val="0"/>
                <w:numId w:val="2"/>
              </w:numPr>
              <w:spacing w:before="100" w:beforeAutospacing="1" w:after="165" w:line="240" w:lineRule="auto"/>
              <w:rPr>
                <w:rFonts w:ascii="Arial" w:eastAsia="Times New Roman" w:hAnsi="Arial" w:cs="Arial"/>
              </w:rPr>
            </w:pPr>
            <w:r>
              <w:rPr>
                <w:rFonts w:ascii="Arial" w:eastAsia="Times New Roman" w:hAnsi="Arial" w:cs="Arial"/>
              </w:rPr>
              <w:t>Fitout and first use of retail and commercial premises</w:t>
            </w:r>
          </w:p>
          <w:p w14:paraId="7B4BC6B0" w14:textId="77777777" w:rsidR="00000000" w:rsidRDefault="00000000">
            <w:pPr>
              <w:numPr>
                <w:ilvl w:val="0"/>
                <w:numId w:val="2"/>
              </w:numPr>
              <w:spacing w:before="100" w:beforeAutospacing="1" w:after="165" w:line="240" w:lineRule="auto"/>
              <w:rPr>
                <w:rFonts w:ascii="Arial" w:eastAsia="Times New Roman" w:hAnsi="Arial" w:cs="Arial"/>
              </w:rPr>
            </w:pPr>
            <w:r>
              <w:rPr>
                <w:rFonts w:ascii="Arial" w:eastAsia="Times New Roman" w:hAnsi="Arial" w:cs="Arial"/>
              </w:rPr>
              <w:t>Signage </w:t>
            </w:r>
          </w:p>
        </w:tc>
      </w:tr>
      <w:tr w:rsidR="00000000" w14:paraId="2F325C26" w14:textId="77777777">
        <w:trPr>
          <w:divId w:val="2133214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BFB33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A4BF63D" w14:textId="77777777" w:rsidR="00000000" w:rsidRDefault="00000000">
            <w:pPr>
              <w:spacing w:after="0"/>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control the future development of the site </w:t>
            </w:r>
          </w:p>
        </w:tc>
      </w:tr>
      <w:tr w:rsidR="00000000" w14:paraId="74A1A801" w14:textId="77777777">
        <w:trPr>
          <w:divId w:val="213321455"/>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A05FD6A" w14:textId="77777777" w:rsidR="00000000" w:rsidRDefault="00000000">
            <w:pPr>
              <w:rPr>
                <w:rFonts w:ascii="Arial" w:eastAsia="Times New Roman" w:hAnsi="Arial" w:cs="Arial"/>
              </w:rPr>
            </w:pPr>
            <w:r>
              <w:rPr>
                <w:rFonts w:ascii="Arial" w:eastAsia="Times New Roman" w:hAnsi="Arial" w:cs="Arial"/>
              </w:rPr>
              <w:t>3</w:t>
            </w:r>
          </w:p>
        </w:tc>
        <w:tc>
          <w:tcPr>
            <w:tcW w:w="4500" w:type="pct"/>
            <w:tcBorders>
              <w:top w:val="single" w:sz="6" w:space="0" w:color="000000"/>
              <w:left w:val="single" w:sz="6" w:space="0" w:color="000000"/>
              <w:bottom w:val="single" w:sz="6" w:space="0" w:color="000000"/>
              <w:right w:val="single" w:sz="6" w:space="0" w:color="000000"/>
            </w:tcBorders>
            <w:hideMark/>
          </w:tcPr>
          <w:p w14:paraId="12D79CA9" w14:textId="77777777" w:rsidR="00000000" w:rsidRDefault="00000000">
            <w:pPr>
              <w:divId w:val="295532579"/>
              <w:rPr>
                <w:rFonts w:ascii="Arial" w:eastAsia="Times New Roman" w:hAnsi="Arial" w:cs="Arial"/>
                <w:b/>
                <w:bCs/>
              </w:rPr>
            </w:pPr>
            <w:r>
              <w:rPr>
                <w:rFonts w:ascii="Arial" w:eastAsia="Times New Roman" w:hAnsi="Arial" w:cs="Arial"/>
                <w:b/>
                <w:bCs/>
              </w:rPr>
              <w:t xml:space="preserve">Tree Removal &amp; Replacement Planting </w:t>
            </w:r>
          </w:p>
        </w:tc>
      </w:tr>
      <w:tr w:rsidR="00000000" w14:paraId="47DE5D03" w14:textId="77777777">
        <w:trPr>
          <w:divId w:val="2133214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B7196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357A6E5" w14:textId="77777777" w:rsidR="00000000" w:rsidRDefault="00000000">
            <w:pPr>
              <w:pStyle w:val="NormalWeb"/>
              <w:rPr>
                <w:rFonts w:ascii="Arial" w:eastAsiaTheme="minorEastAsia" w:hAnsi="Arial" w:cs="Arial"/>
              </w:rPr>
            </w:pPr>
            <w:r>
              <w:t>Approval is granted for removal of the following trees:</w:t>
            </w:r>
          </w:p>
          <w:p w14:paraId="74AA647F" w14:textId="77777777" w:rsidR="00000000" w:rsidRDefault="00000000">
            <w:pPr>
              <w:numPr>
                <w:ilvl w:val="0"/>
                <w:numId w:val="3"/>
              </w:numPr>
              <w:spacing w:before="100" w:beforeAutospacing="1" w:after="100" w:afterAutospacing="1" w:line="240" w:lineRule="auto"/>
              <w:rPr>
                <w:rFonts w:ascii="Arial" w:eastAsia="Times New Roman" w:hAnsi="Arial" w:cs="Arial"/>
              </w:rPr>
            </w:pPr>
            <w:r>
              <w:rPr>
                <w:rFonts w:eastAsia="Times New Roman" w:cs="Calibri"/>
              </w:rPr>
              <w:t>With the exception of Tree No.</w:t>
            </w:r>
            <w:proofErr w:type="gramStart"/>
            <w:r>
              <w:rPr>
                <w:rFonts w:eastAsia="Times New Roman" w:cs="Calibri"/>
              </w:rPr>
              <w:t>14</w:t>
            </w:r>
            <w:proofErr w:type="gramEnd"/>
            <w:r>
              <w:rPr>
                <w:rFonts w:eastAsia="Times New Roman" w:cs="Calibri"/>
              </w:rPr>
              <w:t xml:space="preserve"> which is to be retained, all other trees identified for removal in the approved </w:t>
            </w:r>
            <w:r>
              <w:rPr>
                <w:rFonts w:ascii="Arial" w:eastAsia="Times New Roman" w:hAnsi="Arial" w:cs="Arial"/>
              </w:rPr>
              <w:t xml:space="preserve">Arboricultural Impact Assessment by Bluegum Tree Care and Consultancy, dated June 2023. </w:t>
            </w:r>
          </w:p>
        </w:tc>
      </w:tr>
      <w:tr w:rsidR="00000000" w14:paraId="430CD320" w14:textId="77777777">
        <w:trPr>
          <w:divId w:val="2133214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A3261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5FA0132" w14:textId="77777777" w:rsidR="00000000" w:rsidRDefault="00000000">
            <w:pPr>
              <w:spacing w:after="0"/>
              <w:rPr>
                <w:rFonts w:ascii="Arial" w:eastAsia="Times New Roman" w:hAnsi="Arial" w:cs="Arial"/>
                <w:sz w:val="24"/>
                <w:szCs w:val="24"/>
              </w:rPr>
            </w:pPr>
            <w:r>
              <w:rPr>
                <w:rFonts w:ascii="Arial" w:eastAsia="Times New Roman" w:hAnsi="Arial" w:cs="Arial"/>
                <w:b/>
                <w:bCs/>
              </w:rPr>
              <w:t>Condition reason:</w:t>
            </w:r>
            <w:r>
              <w:rPr>
                <w:rFonts w:ascii="Arial" w:eastAsia="Times New Roman" w:hAnsi="Arial" w:cs="Arial"/>
              </w:rPr>
              <w:t xml:space="preserve"> Compliance with consent and tree protection </w:t>
            </w:r>
          </w:p>
        </w:tc>
      </w:tr>
      <w:tr w:rsidR="00000000" w14:paraId="7C7E7E21" w14:textId="77777777">
        <w:trPr>
          <w:divId w:val="213321455"/>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E0C450B" w14:textId="77777777" w:rsidR="00000000" w:rsidRDefault="00000000">
            <w:pPr>
              <w:rPr>
                <w:rFonts w:ascii="Arial" w:eastAsia="Times New Roman" w:hAnsi="Arial" w:cs="Arial"/>
              </w:rPr>
            </w:pPr>
            <w:r>
              <w:rPr>
                <w:rFonts w:ascii="Arial" w:eastAsia="Times New Roman" w:hAnsi="Arial" w:cs="Arial"/>
              </w:rPr>
              <w:t>4</w:t>
            </w:r>
          </w:p>
        </w:tc>
        <w:tc>
          <w:tcPr>
            <w:tcW w:w="4500" w:type="pct"/>
            <w:tcBorders>
              <w:top w:val="single" w:sz="6" w:space="0" w:color="000000"/>
              <w:left w:val="single" w:sz="6" w:space="0" w:color="000000"/>
              <w:bottom w:val="single" w:sz="6" w:space="0" w:color="000000"/>
              <w:right w:val="single" w:sz="6" w:space="0" w:color="000000"/>
            </w:tcBorders>
            <w:hideMark/>
          </w:tcPr>
          <w:p w14:paraId="17C1AFB5" w14:textId="77777777" w:rsidR="00000000" w:rsidRDefault="00000000">
            <w:pPr>
              <w:divId w:val="740253889"/>
              <w:rPr>
                <w:rFonts w:ascii="Arial" w:eastAsia="Times New Roman" w:hAnsi="Arial" w:cs="Arial"/>
                <w:b/>
                <w:bCs/>
              </w:rPr>
            </w:pPr>
            <w:r>
              <w:rPr>
                <w:rFonts w:ascii="Arial" w:eastAsia="Times New Roman" w:hAnsi="Arial" w:cs="Arial"/>
                <w:b/>
                <w:bCs/>
              </w:rPr>
              <w:t xml:space="preserve">No Underpinning Works </w:t>
            </w:r>
          </w:p>
        </w:tc>
      </w:tr>
      <w:tr w:rsidR="00000000" w14:paraId="273F234F" w14:textId="77777777">
        <w:trPr>
          <w:divId w:val="2133214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B9ADD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D4F5365" w14:textId="77777777" w:rsidR="00000000" w:rsidRDefault="00000000">
            <w:pPr>
              <w:pStyle w:val="NormalWeb"/>
              <w:rPr>
                <w:rFonts w:ascii="Arial" w:eastAsiaTheme="minorEastAsia" w:hAnsi="Arial" w:cs="Arial"/>
              </w:rPr>
            </w:pPr>
            <w:r>
              <w:rPr>
                <w:rFonts w:ascii="Calibri" w:hAnsi="Calibri" w:cs="Calibri"/>
                <w:sz w:val="22"/>
                <w:szCs w:val="22"/>
              </w:rPr>
              <w:t>This development consent does NOT give approval to any works outside the boundaries of the subject site, including any underpinning works to any structures on adjoining properties, without written approval from all affected properties.</w:t>
            </w:r>
          </w:p>
        </w:tc>
      </w:tr>
      <w:tr w:rsidR="00000000" w14:paraId="0D5E3CA7" w14:textId="77777777">
        <w:trPr>
          <w:divId w:val="2133214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3A4A77"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3479CFC"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Information </w:t>
            </w:r>
          </w:p>
        </w:tc>
      </w:tr>
    </w:tbl>
    <w:p w14:paraId="7349829F" w14:textId="77777777" w:rsidR="00000000" w:rsidRDefault="00000000">
      <w:pPr>
        <w:divId w:val="213321455"/>
        <w:rPr>
          <w:rFonts w:ascii="Arial" w:eastAsia="Times New Roman" w:hAnsi="Arial" w:cs="Arial"/>
        </w:rPr>
      </w:pPr>
    </w:p>
    <w:p w14:paraId="6624F131" w14:textId="77777777" w:rsidR="00000000" w:rsidRDefault="00000000">
      <w:pPr>
        <w:jc w:val="center"/>
        <w:divId w:val="1632634664"/>
        <w:rPr>
          <w:rFonts w:ascii="Arial" w:eastAsia="Times New Roman" w:hAnsi="Arial" w:cs="Arial"/>
          <w:b/>
          <w:bCs/>
          <w:sz w:val="26"/>
          <w:szCs w:val="26"/>
        </w:rPr>
      </w:pPr>
      <w:r>
        <w:rPr>
          <w:rFonts w:ascii="Arial" w:eastAsia="Times New Roman" w:hAnsi="Arial" w:cs="Arial"/>
          <w:b/>
          <w:bCs/>
          <w:sz w:val="26"/>
          <w:szCs w:val="26"/>
        </w:rPr>
        <w:t xml:space="preserve">Building Work </w:t>
      </w:r>
    </w:p>
    <w:p w14:paraId="3245C024" w14:textId="77777777" w:rsidR="00000000" w:rsidRDefault="00000000">
      <w:pPr>
        <w:divId w:val="1632634664"/>
        <w:rPr>
          <w:rFonts w:ascii="Arial" w:eastAsia="Times New Roman" w:hAnsi="Arial" w:cs="Arial"/>
          <w:sz w:val="24"/>
          <w:szCs w:val="24"/>
        </w:rPr>
      </w:pPr>
    </w:p>
    <w:p w14:paraId="38E8E8AA" w14:textId="77777777" w:rsidR="00000000" w:rsidRDefault="00000000">
      <w:pPr>
        <w:jc w:val="center"/>
        <w:divId w:val="1632634664"/>
        <w:rPr>
          <w:rFonts w:ascii="Arial" w:eastAsia="Times New Roman" w:hAnsi="Arial" w:cs="Arial"/>
          <w:b/>
          <w:bCs/>
          <w:sz w:val="26"/>
          <w:szCs w:val="26"/>
        </w:rPr>
      </w:pPr>
      <w:r>
        <w:rPr>
          <w:rFonts w:ascii="Arial" w:eastAsia="Times New Roman" w:hAnsi="Arial" w:cs="Arial"/>
          <w:b/>
          <w:bCs/>
          <w:sz w:val="26"/>
          <w:szCs w:val="26"/>
        </w:rPr>
        <w:t xml:space="preserve">Before issue of a construction certificate </w:t>
      </w:r>
    </w:p>
    <w:p w14:paraId="5A329574" w14:textId="77777777" w:rsidR="00000000" w:rsidRDefault="00000000">
      <w:pPr>
        <w:spacing w:after="240"/>
        <w:divId w:val="1632634664"/>
        <w:rPr>
          <w:rFonts w:ascii="Arial" w:eastAsia="Times New Roman" w:hAnsi="Arial" w:cs="Arial"/>
          <w:sz w:val="24"/>
          <w:szCs w:val="24"/>
        </w:rPr>
      </w:pPr>
    </w:p>
    <w:tbl>
      <w:tblPr>
        <w:tblW w:w="5000" w:type="pct"/>
        <w:jc w:val="center"/>
        <w:tblCellMar>
          <w:top w:w="20" w:type="dxa"/>
          <w:left w:w="20" w:type="dxa"/>
          <w:bottom w:w="20" w:type="dxa"/>
          <w:right w:w="20" w:type="dxa"/>
        </w:tblCellMar>
        <w:tblLook w:val="04A0" w:firstRow="1" w:lastRow="0" w:firstColumn="1" w:lastColumn="0" w:noHBand="0" w:noVBand="1"/>
      </w:tblPr>
      <w:tblGrid>
        <w:gridCol w:w="260"/>
        <w:gridCol w:w="9084"/>
      </w:tblGrid>
      <w:tr w:rsidR="00000000" w14:paraId="7F631CF5"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19C58DB" w14:textId="77777777" w:rsidR="00000000" w:rsidRDefault="00000000">
            <w:pPr>
              <w:spacing w:after="0"/>
              <w:rPr>
                <w:rFonts w:ascii="Arial" w:eastAsia="Times New Roman" w:hAnsi="Arial" w:cs="Arial"/>
              </w:rPr>
            </w:pPr>
            <w:r>
              <w:rPr>
                <w:rFonts w:ascii="Arial" w:eastAsia="Times New Roman" w:hAnsi="Arial" w:cs="Arial"/>
              </w:rPr>
              <w:t>5</w:t>
            </w:r>
          </w:p>
        </w:tc>
        <w:tc>
          <w:tcPr>
            <w:tcW w:w="4500" w:type="pct"/>
            <w:tcBorders>
              <w:top w:val="single" w:sz="6" w:space="0" w:color="000000"/>
              <w:left w:val="single" w:sz="6" w:space="0" w:color="000000"/>
              <w:bottom w:val="single" w:sz="6" w:space="0" w:color="000000"/>
              <w:right w:val="single" w:sz="6" w:space="0" w:color="000000"/>
            </w:tcBorders>
            <w:hideMark/>
          </w:tcPr>
          <w:p w14:paraId="4609C1F8" w14:textId="77777777" w:rsidR="00000000" w:rsidRDefault="00000000">
            <w:pPr>
              <w:divId w:val="363019211"/>
              <w:rPr>
                <w:rFonts w:ascii="Arial" w:eastAsia="Times New Roman" w:hAnsi="Arial" w:cs="Arial"/>
                <w:b/>
                <w:bCs/>
              </w:rPr>
            </w:pPr>
            <w:r>
              <w:rPr>
                <w:rFonts w:ascii="Arial" w:eastAsia="Times New Roman" w:hAnsi="Arial" w:cs="Arial"/>
                <w:b/>
                <w:bCs/>
              </w:rPr>
              <w:t xml:space="preserve">Access for Waste Collection Vehicles </w:t>
            </w:r>
          </w:p>
        </w:tc>
      </w:tr>
      <w:tr w:rsidR="00000000" w14:paraId="0EDC2E2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5AE95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2B6EF65" w14:textId="77777777" w:rsidR="00000000" w:rsidRDefault="00000000">
            <w:pPr>
              <w:pStyle w:val="NormalWeb"/>
              <w:rPr>
                <w:rFonts w:ascii="Arial" w:eastAsiaTheme="minorEastAsia" w:hAnsi="Arial" w:cs="Arial"/>
              </w:rPr>
            </w:pPr>
            <w:r>
              <w:t>A design certificate and detailed plans are to be submitted with the Construction Certificate application that confirms that the development can accessed and serviced by the nominated waste collection vehicle in accordance with the Waste Management Plan. </w:t>
            </w:r>
            <w:r>
              <w:br/>
            </w:r>
            <w:r>
              <w:br/>
              <w:t>The plans are to specifically demonstrate that the path of travel for the waste collection vehicle to the nominated collection area (which includes all entrance/exit, internal driveways, vehicle ramps, loading docks and basement) has been designed in accordance with AS2890.2-2004.</w:t>
            </w:r>
            <w:r>
              <w:br/>
            </w:r>
            <w:r>
              <w:br/>
              <w:t>The design certificate is also to confirm that the internal driveway, cross over, entry/egress points have been designed to meet the following loading requirements:</w:t>
            </w:r>
            <w:r>
              <w:br/>
              <w:t> </w:t>
            </w:r>
          </w:p>
          <w:p w14:paraId="6F0ADD64" w14:textId="77777777" w:rsidR="00000000" w:rsidRDefault="00000000">
            <w:pPr>
              <w:divId w:val="1966080517"/>
              <w:rPr>
                <w:rFonts w:ascii="Arial" w:eastAsia="Times New Roman" w:hAnsi="Arial" w:cs="Arial"/>
              </w:rPr>
            </w:pPr>
            <w:r>
              <w:rPr>
                <w:rFonts w:ascii="Arial" w:eastAsia="Times New Roman" w:hAnsi="Arial" w:cs="Arial"/>
              </w:rPr>
              <w:t xml:space="preserve">(a) 25 tonne waste collection vehicles </w:t>
            </w:r>
            <w:r>
              <w:rPr>
                <w:rFonts w:ascii="Arial" w:eastAsia="Times New Roman" w:hAnsi="Arial" w:cs="Arial"/>
              </w:rPr>
              <w:br/>
              <w:t xml:space="preserve">(b) Turning circle of 27.8 metres </w:t>
            </w:r>
            <w:r>
              <w:rPr>
                <w:rFonts w:ascii="Arial" w:eastAsia="Times New Roman" w:hAnsi="Arial" w:cs="Arial"/>
              </w:rPr>
              <w:br/>
              <w:t xml:space="preserve">(c) Length of 12.5 metres and width of 2.8m </w:t>
            </w:r>
            <w:r>
              <w:rPr>
                <w:rFonts w:ascii="Arial" w:eastAsia="Times New Roman" w:hAnsi="Arial" w:cs="Arial"/>
              </w:rPr>
              <w:br/>
              <w:t xml:space="preserve">(d) Clearance height of 4.5 metres </w:t>
            </w:r>
          </w:p>
        </w:tc>
      </w:tr>
      <w:tr w:rsidR="00000000" w14:paraId="4F2981E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E36C8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2C65EA4"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5E98653E"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6689FCF" w14:textId="77777777" w:rsidR="00000000" w:rsidRDefault="00000000">
            <w:pPr>
              <w:rPr>
                <w:rFonts w:ascii="Arial" w:eastAsia="Times New Roman" w:hAnsi="Arial" w:cs="Arial"/>
              </w:rPr>
            </w:pPr>
            <w:r>
              <w:rPr>
                <w:rFonts w:ascii="Arial" w:eastAsia="Times New Roman" w:hAnsi="Arial" w:cs="Arial"/>
              </w:rPr>
              <w:t>6</w:t>
            </w:r>
          </w:p>
        </w:tc>
        <w:tc>
          <w:tcPr>
            <w:tcW w:w="4500" w:type="pct"/>
            <w:tcBorders>
              <w:top w:val="single" w:sz="6" w:space="0" w:color="000000"/>
              <w:left w:val="single" w:sz="6" w:space="0" w:color="000000"/>
              <w:bottom w:val="single" w:sz="6" w:space="0" w:color="000000"/>
              <w:right w:val="single" w:sz="6" w:space="0" w:color="000000"/>
            </w:tcBorders>
            <w:hideMark/>
          </w:tcPr>
          <w:p w14:paraId="76C78078" w14:textId="77777777" w:rsidR="00000000" w:rsidRDefault="00000000">
            <w:pPr>
              <w:divId w:val="192233065"/>
              <w:rPr>
                <w:rFonts w:ascii="Arial" w:eastAsia="Times New Roman" w:hAnsi="Arial" w:cs="Arial"/>
                <w:b/>
                <w:bCs/>
              </w:rPr>
            </w:pPr>
            <w:r>
              <w:rPr>
                <w:rFonts w:ascii="Arial" w:eastAsia="Times New Roman" w:hAnsi="Arial" w:cs="Arial"/>
                <w:b/>
                <w:bCs/>
              </w:rPr>
              <w:t xml:space="preserve">Accessible Car Parking Spaces </w:t>
            </w:r>
          </w:p>
        </w:tc>
      </w:tr>
      <w:tr w:rsidR="00000000" w14:paraId="6F9BDA9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70D9D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F629AB2" w14:textId="77777777" w:rsidR="00000000" w:rsidRDefault="00000000">
            <w:pPr>
              <w:pStyle w:val="NormalWeb"/>
              <w:rPr>
                <w:rFonts w:ascii="Arial" w:eastAsiaTheme="minorEastAsia" w:hAnsi="Arial" w:cs="Arial"/>
              </w:rPr>
            </w:pPr>
            <w:r>
              <w:t xml:space="preserve">Car parking for people with disabilities shall be provided in accordance with the Building Code of Australia, relevant Australian Standards and </w:t>
            </w:r>
            <w:proofErr w:type="gramStart"/>
            <w:r>
              <w:t>with regard to</w:t>
            </w:r>
            <w:proofErr w:type="gramEnd"/>
            <w:r>
              <w:t xml:space="preserve"> the Disability Discrimination Act 1992. Prior to the issue of a Construction Certificate, the plans shall demonstrate compliance. Note: Disability (Access to Premises - Buildings) Standards 2010.  </w:t>
            </w:r>
          </w:p>
          <w:p w14:paraId="64D58D55" w14:textId="77777777" w:rsidR="00000000" w:rsidRDefault="00000000">
            <w:pPr>
              <w:pStyle w:val="NormalWeb"/>
            </w:pPr>
            <w:r>
              <w:t>These spaces shall be a minimum of 2.4m wide beside a 2.4m wide shared area and located near pedestrian access routes designed for people with a disability. Each space shall be clearly marked in accordance with AS/NZS2890.6. </w:t>
            </w:r>
            <w:r>
              <w:br/>
            </w:r>
            <w:r>
              <w:br/>
              <w:t>As of 1 May 2011, if access is provided to the extent covered by this Standard, then such access cannot be viewed as unlawful under the Disability Discrimination Act 1992. </w:t>
            </w:r>
            <w:r>
              <w:br/>
            </w:r>
            <w:r>
              <w:br/>
              <w:t>The above details shall be submitted to and approved by the Accredited Certifier prior to the issue of the Construction Certificate. </w:t>
            </w:r>
          </w:p>
        </w:tc>
      </w:tr>
      <w:tr w:rsidR="00000000" w14:paraId="7164577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1D64C3"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7AF7691"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Parking and accessibility </w:t>
            </w:r>
          </w:p>
        </w:tc>
      </w:tr>
      <w:tr w:rsidR="00000000" w14:paraId="72CC5ED9"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17C5250" w14:textId="77777777" w:rsidR="00000000" w:rsidRDefault="00000000">
            <w:pPr>
              <w:rPr>
                <w:rFonts w:ascii="Arial" w:eastAsia="Times New Roman" w:hAnsi="Arial" w:cs="Arial"/>
              </w:rPr>
            </w:pPr>
            <w:r>
              <w:rPr>
                <w:rFonts w:ascii="Arial" w:eastAsia="Times New Roman" w:hAnsi="Arial" w:cs="Arial"/>
              </w:rPr>
              <w:t>7</w:t>
            </w:r>
          </w:p>
        </w:tc>
        <w:tc>
          <w:tcPr>
            <w:tcW w:w="4500" w:type="pct"/>
            <w:tcBorders>
              <w:top w:val="single" w:sz="6" w:space="0" w:color="000000"/>
              <w:left w:val="single" w:sz="6" w:space="0" w:color="000000"/>
              <w:bottom w:val="single" w:sz="6" w:space="0" w:color="000000"/>
              <w:right w:val="single" w:sz="6" w:space="0" w:color="000000"/>
            </w:tcBorders>
            <w:hideMark/>
          </w:tcPr>
          <w:p w14:paraId="096E9810" w14:textId="77777777" w:rsidR="00000000" w:rsidRDefault="00000000">
            <w:pPr>
              <w:divId w:val="1745184432"/>
              <w:rPr>
                <w:rFonts w:ascii="Arial" w:eastAsia="Times New Roman" w:hAnsi="Arial" w:cs="Arial"/>
                <w:b/>
                <w:bCs/>
              </w:rPr>
            </w:pPr>
            <w:r>
              <w:rPr>
                <w:rFonts w:ascii="Arial" w:eastAsia="Times New Roman" w:hAnsi="Arial" w:cs="Arial"/>
                <w:b/>
                <w:bCs/>
              </w:rPr>
              <w:t xml:space="preserve">Affordable Housing Contribution - Payment of Money in Lieu of Floor Space </w:t>
            </w:r>
          </w:p>
        </w:tc>
      </w:tr>
      <w:tr w:rsidR="00000000" w14:paraId="6A1621C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5F9E2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042E042" w14:textId="77777777" w:rsidR="00000000" w:rsidRDefault="00000000">
            <w:pPr>
              <w:divId w:val="50463893"/>
              <w:rPr>
                <w:rFonts w:ascii="Arial" w:eastAsia="Times New Roman" w:hAnsi="Arial" w:cs="Arial"/>
              </w:rPr>
            </w:pPr>
            <w:r>
              <w:rPr>
                <w:rFonts w:ascii="Arial" w:eastAsia="Times New Roman" w:hAnsi="Arial" w:cs="Arial"/>
              </w:rPr>
              <w:t xml:space="preserve">In accordance with Clause 6.12 Affordable Housing of the Canada Bay Local Environmental Plan 2013 and the Canada Bay Affordable Housing Contribution Scheme, and prior to a Construction Certificate being issued, the applicant must pay a monetary contribution towards the provision of affordable housing to the City of Canada Bay Council.  </w:t>
            </w:r>
            <w:r>
              <w:rPr>
                <w:rFonts w:ascii="Arial" w:eastAsia="Times New Roman" w:hAnsi="Arial" w:cs="Arial"/>
              </w:rPr>
              <w:br/>
            </w:r>
            <w:r>
              <w:rPr>
                <w:rFonts w:ascii="Arial" w:eastAsia="Times New Roman" w:hAnsi="Arial" w:cs="Arial"/>
              </w:rPr>
              <w:br/>
              <w:t xml:space="preserve">The contribution is $14,665,494.34 based on the total uplift in residential GFA of 26,092.40sqm at $526.76 per square metre as at the 2023 (December Quarter). Contributions will be indexed quarterly in accordance with the formula set out in the scheme and reproduced below.  </w:t>
            </w:r>
            <w:r>
              <w:rPr>
                <w:rFonts w:ascii="Arial" w:eastAsia="Times New Roman" w:hAnsi="Arial" w:cs="Arial"/>
              </w:rPr>
              <w:br/>
            </w:r>
            <w:r>
              <w:rPr>
                <w:rFonts w:ascii="Arial" w:eastAsia="Times New Roman" w:hAnsi="Arial" w:cs="Arial"/>
              </w:rPr>
              <w:br/>
              <w:t xml:space="preserve">Notes: </w:t>
            </w:r>
            <w:r>
              <w:rPr>
                <w:rFonts w:ascii="Arial" w:eastAsia="Times New Roman" w:hAnsi="Arial" w:cs="Arial"/>
              </w:rPr>
              <w:br/>
              <w:t xml:space="preserve">  </w:t>
            </w:r>
          </w:p>
          <w:p w14:paraId="00A2369F" w14:textId="77777777" w:rsidR="00000000" w:rsidRDefault="00000000">
            <w:pPr>
              <w:divId w:val="1326400691"/>
              <w:rPr>
                <w:rFonts w:ascii="Arial" w:eastAsia="Times New Roman" w:hAnsi="Arial" w:cs="Arial"/>
              </w:rPr>
            </w:pPr>
            <w:r>
              <w:rPr>
                <w:rFonts w:ascii="Arial" w:eastAsia="Times New Roman" w:hAnsi="Arial" w:cs="Arial"/>
              </w:rPr>
              <w:t xml:space="preserve">(a) The amount of the monetary contribution is to be as per the Canada Bay Affordable Housing Contribution Scheme. </w:t>
            </w:r>
            <w:r>
              <w:rPr>
                <w:rFonts w:ascii="Arial" w:eastAsia="Times New Roman" w:hAnsi="Arial" w:cs="Arial"/>
              </w:rPr>
              <w:br/>
            </w:r>
            <w:r>
              <w:rPr>
                <w:rFonts w:ascii="Arial" w:eastAsia="Times New Roman" w:hAnsi="Arial" w:cs="Arial"/>
              </w:rPr>
              <w:br/>
              <w:t xml:space="preserve">(b) Applicants are to make the payment either by Bank Cheque or by Online Payment to the City of Canada Bay Council. </w:t>
            </w:r>
            <w:r>
              <w:rPr>
                <w:rFonts w:ascii="Arial" w:eastAsia="Times New Roman" w:hAnsi="Arial" w:cs="Arial"/>
              </w:rPr>
              <w:br/>
            </w:r>
            <w:r>
              <w:rPr>
                <w:rFonts w:ascii="Arial" w:eastAsia="Times New Roman" w:hAnsi="Arial" w:cs="Arial"/>
              </w:rPr>
              <w:br/>
              <w:t xml:space="preserve">(c) The formula for quarterly Contribution Rate indexation adjustment is: </w:t>
            </w:r>
            <w:r>
              <w:rPr>
                <w:rFonts w:ascii="Arial" w:eastAsia="Times New Roman" w:hAnsi="Arial" w:cs="Arial"/>
              </w:rPr>
              <w:br/>
              <w:t xml:space="preserve">        Next Quarter's Contribution Rate = Current Contribution Rate x (MDP2/MDP1) </w:t>
            </w:r>
            <w:r>
              <w:rPr>
                <w:rFonts w:ascii="Arial" w:eastAsia="Times New Roman" w:hAnsi="Arial" w:cs="Arial"/>
              </w:rPr>
              <w:br/>
              <w:t xml:space="preserve">        Where </w:t>
            </w:r>
            <w:r>
              <w:rPr>
                <w:rFonts w:ascii="Arial" w:eastAsia="Times New Roman" w:hAnsi="Arial" w:cs="Arial"/>
              </w:rPr>
              <w:br/>
              <w:t xml:space="preserve">        MDP1 is the median strata dwelling price * for the PREVIOUS quarter </w:t>
            </w:r>
            <w:r>
              <w:rPr>
                <w:rFonts w:ascii="Arial" w:eastAsia="Times New Roman" w:hAnsi="Arial" w:cs="Arial"/>
              </w:rPr>
              <w:br/>
              <w:t xml:space="preserve">        MDP2 is the median strata dwelling price * for the CURRENT quarter </w:t>
            </w:r>
            <w:r>
              <w:rPr>
                <w:rFonts w:ascii="Arial" w:eastAsia="Times New Roman" w:hAnsi="Arial" w:cs="Arial"/>
              </w:rPr>
              <w:br/>
              <w:t xml:space="preserve">        *The median strata price is published quarterly in the NSW Government Rent and Sales Report, Table: Sales Price - City of Canada Bay – Strata </w:t>
            </w:r>
            <w:r>
              <w:rPr>
                <w:rFonts w:ascii="Arial" w:eastAsia="Times New Roman" w:hAnsi="Arial" w:cs="Arial"/>
              </w:rPr>
              <w:br/>
              <w:t xml:space="preserve">  </w:t>
            </w:r>
          </w:p>
        </w:tc>
      </w:tr>
      <w:tr w:rsidR="00000000" w14:paraId="2CFC00A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1B2CC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391D744"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Statutory Requirement </w:t>
            </w:r>
          </w:p>
        </w:tc>
      </w:tr>
      <w:tr w:rsidR="00000000" w14:paraId="53556B8E"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AB2D6CC" w14:textId="77777777" w:rsidR="00000000" w:rsidRDefault="00000000">
            <w:pPr>
              <w:rPr>
                <w:rFonts w:ascii="Arial" w:eastAsia="Times New Roman" w:hAnsi="Arial" w:cs="Arial"/>
              </w:rPr>
            </w:pPr>
            <w:r>
              <w:rPr>
                <w:rFonts w:ascii="Arial" w:eastAsia="Times New Roman" w:hAnsi="Arial" w:cs="Arial"/>
              </w:rPr>
              <w:t>8</w:t>
            </w:r>
          </w:p>
        </w:tc>
        <w:tc>
          <w:tcPr>
            <w:tcW w:w="4500" w:type="pct"/>
            <w:tcBorders>
              <w:top w:val="single" w:sz="6" w:space="0" w:color="000000"/>
              <w:left w:val="single" w:sz="6" w:space="0" w:color="000000"/>
              <w:bottom w:val="single" w:sz="6" w:space="0" w:color="000000"/>
              <w:right w:val="single" w:sz="6" w:space="0" w:color="000000"/>
            </w:tcBorders>
            <w:hideMark/>
          </w:tcPr>
          <w:p w14:paraId="19E723CF" w14:textId="77777777" w:rsidR="00000000" w:rsidRDefault="00000000">
            <w:pPr>
              <w:divId w:val="697897984"/>
              <w:rPr>
                <w:rFonts w:ascii="Arial" w:eastAsia="Times New Roman" w:hAnsi="Arial" w:cs="Arial"/>
                <w:b/>
                <w:bCs/>
              </w:rPr>
            </w:pPr>
            <w:r>
              <w:rPr>
                <w:rFonts w:ascii="Arial" w:eastAsia="Times New Roman" w:hAnsi="Arial" w:cs="Arial"/>
                <w:b/>
                <w:bCs/>
              </w:rPr>
              <w:t xml:space="preserve">Amendments to Approved Plans - Principal Certifier </w:t>
            </w:r>
          </w:p>
        </w:tc>
      </w:tr>
      <w:tr w:rsidR="00000000" w14:paraId="0E755CD9"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0BF8A3"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94E34B8" w14:textId="77777777" w:rsidR="00000000" w:rsidRDefault="00000000">
            <w:pPr>
              <w:divId w:val="1656254967"/>
              <w:rPr>
                <w:rFonts w:ascii="Arial" w:eastAsia="Times New Roman" w:hAnsi="Arial" w:cs="Arial"/>
              </w:rPr>
            </w:pPr>
            <w:r>
              <w:rPr>
                <w:rFonts w:ascii="Arial" w:eastAsia="Times New Roman" w:hAnsi="Arial" w:cs="Arial"/>
              </w:rPr>
              <w:t xml:space="preserve">  </w:t>
            </w:r>
          </w:p>
          <w:p w14:paraId="284956D4" w14:textId="77777777" w:rsidR="00000000" w:rsidRDefault="00000000">
            <w:pPr>
              <w:divId w:val="1063020931"/>
              <w:rPr>
                <w:rFonts w:ascii="Arial" w:eastAsia="Times New Roman" w:hAnsi="Arial" w:cs="Arial"/>
              </w:rPr>
            </w:pPr>
            <w:r>
              <w:rPr>
                <w:rFonts w:ascii="Arial" w:eastAsia="Times New Roman" w:hAnsi="Arial" w:cs="Arial"/>
              </w:rPr>
              <w:t xml:space="preserve">  </w:t>
            </w:r>
          </w:p>
          <w:p w14:paraId="2094D0A5" w14:textId="77777777" w:rsidR="00000000" w:rsidRDefault="00000000">
            <w:pPr>
              <w:divId w:val="71898072"/>
              <w:rPr>
                <w:rFonts w:ascii="Arial" w:eastAsia="Times New Roman" w:hAnsi="Arial" w:cs="Arial"/>
              </w:rPr>
            </w:pPr>
            <w:r>
              <w:rPr>
                <w:rStyle w:val="Strong"/>
                <w:rFonts w:ascii="Arial" w:eastAsia="Times New Roman" w:hAnsi="Arial" w:cs="Arial"/>
                <w:u w:val="single"/>
              </w:rPr>
              <w:t xml:space="preserve">Amendments to Approved </w:t>
            </w:r>
            <w:proofErr w:type="gramStart"/>
            <w:r>
              <w:rPr>
                <w:rStyle w:val="Strong"/>
                <w:rFonts w:ascii="Arial" w:eastAsia="Times New Roman" w:hAnsi="Arial" w:cs="Arial"/>
                <w:u w:val="single"/>
              </w:rPr>
              <w:t>Plans  /</w:t>
            </w:r>
            <w:proofErr w:type="gramEnd"/>
            <w:r>
              <w:rPr>
                <w:rStyle w:val="Strong"/>
                <w:rFonts w:ascii="Arial" w:eastAsia="Times New Roman" w:hAnsi="Arial" w:cs="Arial"/>
                <w:u w:val="single"/>
              </w:rPr>
              <w:t xml:space="preserve"> Reports </w:t>
            </w:r>
          </w:p>
          <w:p w14:paraId="08150450" w14:textId="77777777" w:rsidR="00000000" w:rsidRDefault="00000000">
            <w:pPr>
              <w:divId w:val="1352876040"/>
              <w:rPr>
                <w:rFonts w:ascii="Arial" w:eastAsia="Times New Roman" w:hAnsi="Arial" w:cs="Arial"/>
              </w:rPr>
            </w:pPr>
            <w:r>
              <w:rPr>
                <w:rFonts w:ascii="Arial" w:eastAsia="Times New Roman" w:hAnsi="Arial" w:cs="Arial"/>
              </w:rPr>
              <w:t xml:space="preserve">The following amendments and details must be submitted to the </w:t>
            </w:r>
            <w:r>
              <w:rPr>
                <w:rStyle w:val="Strong"/>
                <w:rFonts w:ascii="Arial" w:eastAsia="Times New Roman" w:hAnsi="Arial" w:cs="Arial"/>
              </w:rPr>
              <w:t>Principal Certifier</w:t>
            </w:r>
            <w:r>
              <w:rPr>
                <w:rFonts w:ascii="Arial" w:eastAsia="Times New Roman" w:hAnsi="Arial" w:cs="Arial"/>
              </w:rPr>
              <w:t xml:space="preserve"> for approval prior to the issue of a Construction Certificate: </w:t>
            </w:r>
          </w:p>
          <w:p w14:paraId="295337A6" w14:textId="77777777" w:rsidR="00000000" w:rsidRDefault="00000000">
            <w:pPr>
              <w:pStyle w:val="NormalWeb"/>
              <w:spacing w:after="90" w:afterAutospacing="0"/>
              <w:divId w:val="537084667"/>
              <w:rPr>
                <w:rFonts w:ascii="Arial" w:eastAsiaTheme="minorEastAsia" w:hAnsi="Arial" w:cs="Arial"/>
              </w:rPr>
            </w:pPr>
            <w:r>
              <w:t> </w:t>
            </w:r>
          </w:p>
          <w:p w14:paraId="788A92D3" w14:textId="77777777" w:rsidR="00000000" w:rsidRDefault="00000000">
            <w:pPr>
              <w:divId w:val="601382543"/>
              <w:rPr>
                <w:rFonts w:ascii="Arial" w:eastAsia="Times New Roman" w:hAnsi="Arial" w:cs="Arial"/>
              </w:rPr>
            </w:pPr>
            <w:r>
              <w:rPr>
                <w:rFonts w:ascii="Arial" w:eastAsia="Times New Roman" w:hAnsi="Arial" w:cs="Arial"/>
              </w:rPr>
              <w:t xml:space="preserve">This involves a change to the Development Application plans as submitted to and approved by Council. Any changes in this regard shall be reflected as amended plans to be submitted to the Principal Certifier prior to the issue of a Construction Certificate for the proposed development. </w:t>
            </w:r>
          </w:p>
          <w:p w14:paraId="772F9957" w14:textId="77777777" w:rsidR="00000000" w:rsidRDefault="00000000">
            <w:pPr>
              <w:divId w:val="1019046695"/>
              <w:rPr>
                <w:rFonts w:ascii="Arial" w:eastAsia="Times New Roman" w:hAnsi="Arial" w:cs="Arial"/>
              </w:rPr>
            </w:pPr>
            <w:r>
              <w:rPr>
                <w:rFonts w:ascii="Arial" w:eastAsia="Times New Roman" w:hAnsi="Arial" w:cs="Arial"/>
              </w:rPr>
              <w:t xml:space="preserve">  </w:t>
            </w:r>
          </w:p>
          <w:p w14:paraId="781AA5FF" w14:textId="77777777" w:rsidR="00000000" w:rsidRDefault="00000000">
            <w:pPr>
              <w:pStyle w:val="figurecaption"/>
              <w:spacing w:before="240" w:beforeAutospacing="0"/>
              <w:jc w:val="both"/>
              <w:rPr>
                <w:rFonts w:eastAsiaTheme="minorEastAsia"/>
              </w:rPr>
            </w:pPr>
            <w:r>
              <w:rPr>
                <w:rStyle w:val="Strong"/>
              </w:rPr>
              <w:lastRenderedPageBreak/>
              <w:t>Arboricultural Impact Assessment</w:t>
            </w:r>
          </w:p>
          <w:p w14:paraId="315F3088" w14:textId="77777777" w:rsidR="00000000" w:rsidRDefault="00000000">
            <w:pPr>
              <w:pStyle w:val="figurecaption"/>
              <w:spacing w:before="240" w:beforeAutospacing="0"/>
              <w:jc w:val="both"/>
            </w:pPr>
            <w:r>
              <w:t>The submitted Arboricultural Impact Assessment by Bluegum is updated to include tree protection/management of retained trees during the remediation process. </w:t>
            </w:r>
          </w:p>
          <w:p w14:paraId="2BD5A5DA" w14:textId="77777777" w:rsidR="00000000" w:rsidRDefault="00000000">
            <w:pPr>
              <w:pStyle w:val="figurecaption"/>
              <w:spacing w:before="240" w:beforeAutospacing="0"/>
              <w:jc w:val="both"/>
            </w:pPr>
            <w:r>
              <w:t> </w:t>
            </w:r>
          </w:p>
          <w:p w14:paraId="3E486ADF" w14:textId="77777777" w:rsidR="00000000" w:rsidRDefault="00000000">
            <w:pPr>
              <w:divId w:val="1419865555"/>
              <w:rPr>
                <w:rFonts w:ascii="Arial" w:eastAsia="Times New Roman" w:hAnsi="Arial" w:cs="Arial"/>
              </w:rPr>
            </w:pPr>
            <w:r>
              <w:rPr>
                <w:rStyle w:val="Strong"/>
                <w:rFonts w:ascii="Arial" w:eastAsia="Times New Roman" w:hAnsi="Arial" w:cs="Arial"/>
              </w:rPr>
              <w:t>Fire Hydrant Booster Assembly</w:t>
            </w:r>
            <w:r>
              <w:rPr>
                <w:rFonts w:ascii="Arial" w:eastAsia="Times New Roman" w:hAnsi="Arial" w:cs="Arial"/>
              </w:rPr>
              <w:t xml:space="preserve"> </w:t>
            </w:r>
          </w:p>
          <w:p w14:paraId="7B38BC35" w14:textId="77777777" w:rsidR="00000000" w:rsidRDefault="00000000">
            <w:pPr>
              <w:divId w:val="1607344516"/>
              <w:rPr>
                <w:rFonts w:ascii="Arial" w:eastAsia="Times New Roman" w:hAnsi="Arial" w:cs="Arial"/>
              </w:rPr>
            </w:pPr>
            <w:r>
              <w:rPr>
                <w:rFonts w:ascii="Arial" w:eastAsia="Times New Roman" w:hAnsi="Arial" w:cs="Arial"/>
              </w:rPr>
              <w:t xml:space="preserve">  </w:t>
            </w:r>
          </w:p>
          <w:p w14:paraId="4A993D3B" w14:textId="77777777" w:rsidR="00000000" w:rsidRDefault="00000000">
            <w:pPr>
              <w:divId w:val="1515147828"/>
              <w:rPr>
                <w:rFonts w:ascii="Arial" w:eastAsia="Times New Roman" w:hAnsi="Arial" w:cs="Arial"/>
              </w:rPr>
            </w:pPr>
            <w:proofErr w:type="gramStart"/>
            <w:r>
              <w:rPr>
                <w:rFonts w:ascii="Arial" w:eastAsia="Times New Roman" w:hAnsi="Arial" w:cs="Arial"/>
              </w:rPr>
              <w:t>In order to</w:t>
            </w:r>
            <w:proofErr w:type="gramEnd"/>
            <w:r>
              <w:rPr>
                <w:rFonts w:ascii="Arial" w:eastAsia="Times New Roman" w:hAnsi="Arial" w:cs="Arial"/>
              </w:rPr>
              <w:t xml:space="preserve"> ensure a high-quality finish and streetscape presentation, details of the location, enclosure and landscaping treatment to the fire hydrant booster assembly. </w:t>
            </w:r>
          </w:p>
          <w:p w14:paraId="73CEE390" w14:textId="77777777" w:rsidR="00000000" w:rsidRDefault="00000000">
            <w:pPr>
              <w:divId w:val="578516048"/>
              <w:rPr>
                <w:rFonts w:ascii="Arial" w:eastAsia="Times New Roman" w:hAnsi="Arial" w:cs="Arial"/>
              </w:rPr>
            </w:pPr>
            <w:r>
              <w:rPr>
                <w:rFonts w:ascii="Arial" w:eastAsia="Times New Roman" w:hAnsi="Arial" w:cs="Arial"/>
              </w:rPr>
              <w:t xml:space="preserve">  </w:t>
            </w:r>
          </w:p>
          <w:p w14:paraId="62FCF110" w14:textId="77777777" w:rsidR="00000000" w:rsidRDefault="00000000">
            <w:pPr>
              <w:divId w:val="1022588367"/>
              <w:rPr>
                <w:rFonts w:ascii="Arial" w:eastAsia="Times New Roman" w:hAnsi="Arial" w:cs="Arial"/>
              </w:rPr>
            </w:pPr>
            <w:r>
              <w:rPr>
                <w:rFonts w:ascii="Arial" w:eastAsia="Times New Roman" w:hAnsi="Arial" w:cs="Arial"/>
              </w:rPr>
              <w:t xml:space="preserve">  </w:t>
            </w:r>
          </w:p>
          <w:p w14:paraId="1CB8E66E" w14:textId="77777777" w:rsidR="00000000" w:rsidRDefault="00000000">
            <w:pPr>
              <w:pStyle w:val="Title"/>
              <w:jc w:val="both"/>
              <w:divId w:val="1030228677"/>
              <w:rPr>
                <w:rFonts w:eastAsiaTheme="minorEastAsia"/>
              </w:rPr>
            </w:pPr>
            <w:r>
              <w:rPr>
                <w:rStyle w:val="Strong"/>
              </w:rPr>
              <w:t>Waste Storage Room</w:t>
            </w:r>
            <w:r>
              <w:rPr>
                <w:rStyle w:val="Strong"/>
                <w:b w:val="0"/>
                <w:bCs w:val="0"/>
              </w:rPr>
              <w:t xml:space="preserve"> </w:t>
            </w:r>
          </w:p>
          <w:p w14:paraId="7C6CC7D9" w14:textId="77777777" w:rsidR="00000000" w:rsidRDefault="00000000">
            <w:pPr>
              <w:pStyle w:val="Title"/>
              <w:jc w:val="both"/>
              <w:divId w:val="1030228677"/>
            </w:pPr>
            <w:r>
              <w:t>A Separate cupboard to hold the organic bins is to be provided to avoid potential contamination of bins with other waste streams. </w:t>
            </w:r>
          </w:p>
          <w:p w14:paraId="743BD161" w14:textId="77777777" w:rsidR="00000000" w:rsidRDefault="00000000">
            <w:pPr>
              <w:pStyle w:val="Title"/>
              <w:jc w:val="both"/>
              <w:divId w:val="1030228677"/>
            </w:pPr>
            <w:r>
              <w:t> </w:t>
            </w:r>
          </w:p>
          <w:p w14:paraId="35DC78B0" w14:textId="77777777" w:rsidR="00000000" w:rsidRDefault="00000000">
            <w:pPr>
              <w:pStyle w:val="NormalWeb"/>
            </w:pPr>
            <w:r>
              <w:rPr>
                <w:rStyle w:val="Strong"/>
              </w:rPr>
              <w:t>Urban Canopy</w:t>
            </w:r>
          </w:p>
          <w:p w14:paraId="660EDAEA" w14:textId="77777777" w:rsidR="00000000" w:rsidRDefault="00000000">
            <w:pPr>
              <w:pStyle w:val="NormalWeb"/>
            </w:pPr>
            <w:r>
              <w:t>The proposed trees shown in the Plant Schedule on LD-DA001 are predominantly smaller species. Additional tree species from the ‘Large indigenous trees’ in Table B-N and ‘Large native and exotic trees’ in Table B-O of the DCP – Part B General Controls should be incorporated into the landscape design.</w:t>
            </w:r>
          </w:p>
          <w:p w14:paraId="62F1412F" w14:textId="77777777" w:rsidR="00000000" w:rsidRDefault="00000000">
            <w:pPr>
              <w:pStyle w:val="NormalWeb"/>
            </w:pPr>
            <w:r>
              <w:t>Street trees to Blaxland Road and Leeds Street should be selected from the ‘Large indigenous trees’ in Table B-N and ‘Large native and exotic trees’ in Table B-O of the DCP – Part B General Controls.</w:t>
            </w:r>
          </w:p>
          <w:p w14:paraId="5C5EA3C8" w14:textId="77777777" w:rsidR="00000000" w:rsidRDefault="00000000">
            <w:pPr>
              <w:pStyle w:val="NormalWeb"/>
            </w:pPr>
            <w:r>
              <w:t>For upper storey and roof planting areas ensure all spaces can be easily and safely accessed for maintenance. Ensure an adequate drainage system. A permanent, automatic irrigation system conforming to Sydney Water's current Waterwise Policy should be detailed and submitted with the Construction Certificate application. Planted verges are shown to Blaxland Road and Leeds Street.</w:t>
            </w:r>
          </w:p>
          <w:p w14:paraId="35BE053A" w14:textId="77777777" w:rsidR="00000000" w:rsidRDefault="00000000">
            <w:pPr>
              <w:pStyle w:val="NormalWeb"/>
            </w:pPr>
            <w:r>
              <w:t>Where on-street parking is located adjacent to the planted verge, paved access areas should be provided at intervals to allow access to on-street parking areas and discourage people walking through garden beds.</w:t>
            </w:r>
          </w:p>
          <w:p w14:paraId="55DB462E" w14:textId="77777777" w:rsidR="00000000" w:rsidRDefault="00000000">
            <w:pPr>
              <w:pStyle w:val="NormalWeb"/>
            </w:pPr>
            <w:r>
              <w:lastRenderedPageBreak/>
              <w:t>Tree No.14 is not approved for removal and shall be shown as being retained.</w:t>
            </w:r>
          </w:p>
          <w:p w14:paraId="582030D2" w14:textId="77777777" w:rsidR="00000000" w:rsidRDefault="00000000">
            <w:pPr>
              <w:pStyle w:val="NormalWeb"/>
            </w:pPr>
            <w:r>
              <w:t> </w:t>
            </w:r>
          </w:p>
          <w:p w14:paraId="65FDC785" w14:textId="77777777" w:rsidR="00000000" w:rsidRDefault="00000000">
            <w:pPr>
              <w:pStyle w:val="NormalWeb"/>
            </w:pPr>
            <w:r>
              <w:rPr>
                <w:rStyle w:val="Strong"/>
              </w:rPr>
              <w:t>Waste Managment Plan</w:t>
            </w:r>
          </w:p>
          <w:p w14:paraId="53DC3459" w14:textId="77777777" w:rsidR="00000000" w:rsidRDefault="00000000">
            <w:pPr>
              <w:pStyle w:val="NormalWeb"/>
            </w:pPr>
            <w:r>
              <w:t>An updated Waste Management Plan that reflects all comments and amendments indicated in RFI Response dated 8 April 2024 with updated plans required</w:t>
            </w:r>
          </w:p>
          <w:p w14:paraId="41D11DE9" w14:textId="77777777" w:rsidR="00000000" w:rsidRDefault="00000000">
            <w:pPr>
              <w:divId w:val="1157839709"/>
              <w:rPr>
                <w:rFonts w:ascii="Arial" w:eastAsia="Times New Roman" w:hAnsi="Arial" w:cs="Arial"/>
              </w:rPr>
            </w:pPr>
            <w:r>
              <w:rPr>
                <w:rFonts w:ascii="Arial" w:eastAsia="Times New Roman" w:hAnsi="Arial" w:cs="Arial"/>
              </w:rPr>
              <w:t xml:space="preserve">  </w:t>
            </w:r>
          </w:p>
        </w:tc>
      </w:tr>
      <w:tr w:rsidR="00000000" w14:paraId="1450D89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77A53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409BAD1"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confirm and clarify the terms of Council’s approval </w:t>
            </w:r>
          </w:p>
        </w:tc>
      </w:tr>
      <w:tr w:rsidR="00000000" w14:paraId="05463919"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C91EB93" w14:textId="77777777" w:rsidR="00000000" w:rsidRDefault="00000000">
            <w:pPr>
              <w:rPr>
                <w:rFonts w:ascii="Arial" w:eastAsia="Times New Roman" w:hAnsi="Arial" w:cs="Arial"/>
              </w:rPr>
            </w:pPr>
            <w:r>
              <w:rPr>
                <w:rFonts w:ascii="Arial" w:eastAsia="Times New Roman" w:hAnsi="Arial" w:cs="Arial"/>
              </w:rPr>
              <w:t>9</w:t>
            </w:r>
          </w:p>
        </w:tc>
        <w:tc>
          <w:tcPr>
            <w:tcW w:w="4500" w:type="pct"/>
            <w:tcBorders>
              <w:top w:val="single" w:sz="6" w:space="0" w:color="000000"/>
              <w:left w:val="single" w:sz="6" w:space="0" w:color="000000"/>
              <w:bottom w:val="single" w:sz="6" w:space="0" w:color="000000"/>
              <w:right w:val="single" w:sz="6" w:space="0" w:color="000000"/>
            </w:tcBorders>
            <w:hideMark/>
          </w:tcPr>
          <w:p w14:paraId="050754A0" w14:textId="77777777" w:rsidR="00000000" w:rsidRDefault="00000000">
            <w:pPr>
              <w:divId w:val="175196870"/>
              <w:rPr>
                <w:rFonts w:ascii="Arial" w:eastAsia="Times New Roman" w:hAnsi="Arial" w:cs="Arial"/>
                <w:b/>
                <w:bCs/>
              </w:rPr>
            </w:pPr>
            <w:r>
              <w:rPr>
                <w:rFonts w:ascii="Arial" w:eastAsia="Times New Roman" w:hAnsi="Arial" w:cs="Arial"/>
                <w:b/>
                <w:bCs/>
              </w:rPr>
              <w:t xml:space="preserve">Bicycle Storage Provision </w:t>
            </w:r>
          </w:p>
        </w:tc>
      </w:tr>
      <w:tr w:rsidR="00000000" w14:paraId="2B09D7F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0925A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3F78DDA" w14:textId="77777777" w:rsidR="00000000" w:rsidRDefault="00000000">
            <w:pPr>
              <w:rPr>
                <w:rFonts w:ascii="Arial" w:eastAsia="Times New Roman" w:hAnsi="Arial" w:cs="Arial"/>
              </w:rPr>
            </w:pPr>
            <w:r>
              <w:rPr>
                <w:rFonts w:ascii="Arial" w:eastAsia="Times New Roman" w:hAnsi="Arial" w:cs="Arial"/>
              </w:rPr>
              <w:t xml:space="preserve">Provision for bicycles shall be provided in accordance with the City of Canada Bay Development Control Plan for Bicycle Parking and Storage Facilities and AS 2890.3:2005.  </w:t>
            </w:r>
          </w:p>
        </w:tc>
      </w:tr>
      <w:tr w:rsidR="00000000" w14:paraId="4C645FE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AEC43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2A9851C"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Bicycle parking </w:t>
            </w:r>
          </w:p>
        </w:tc>
      </w:tr>
      <w:tr w:rsidR="00000000" w14:paraId="0AE69C92"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1C128B8" w14:textId="77777777" w:rsidR="00000000" w:rsidRDefault="00000000">
            <w:pPr>
              <w:rPr>
                <w:rFonts w:ascii="Arial" w:eastAsia="Times New Roman" w:hAnsi="Arial" w:cs="Arial"/>
              </w:rPr>
            </w:pPr>
            <w:r>
              <w:rPr>
                <w:rFonts w:ascii="Arial" w:eastAsia="Times New Roman" w:hAnsi="Arial" w:cs="Arial"/>
              </w:rPr>
              <w:t>10</w:t>
            </w:r>
          </w:p>
        </w:tc>
        <w:tc>
          <w:tcPr>
            <w:tcW w:w="4500" w:type="pct"/>
            <w:tcBorders>
              <w:top w:val="single" w:sz="6" w:space="0" w:color="000000"/>
              <w:left w:val="single" w:sz="6" w:space="0" w:color="000000"/>
              <w:bottom w:val="single" w:sz="6" w:space="0" w:color="000000"/>
              <w:right w:val="single" w:sz="6" w:space="0" w:color="000000"/>
            </w:tcBorders>
            <w:hideMark/>
          </w:tcPr>
          <w:p w14:paraId="2A43ECF8" w14:textId="77777777" w:rsidR="00000000" w:rsidRDefault="00000000">
            <w:pPr>
              <w:divId w:val="624317510"/>
              <w:rPr>
                <w:rFonts w:ascii="Arial" w:eastAsia="Times New Roman" w:hAnsi="Arial" w:cs="Arial"/>
                <w:b/>
                <w:bCs/>
              </w:rPr>
            </w:pPr>
            <w:r>
              <w:rPr>
                <w:rFonts w:ascii="Arial" w:eastAsia="Times New Roman" w:hAnsi="Arial" w:cs="Arial"/>
                <w:b/>
                <w:bCs/>
              </w:rPr>
              <w:t xml:space="preserve">Canopy tree planting </w:t>
            </w:r>
          </w:p>
        </w:tc>
      </w:tr>
      <w:tr w:rsidR="00000000" w14:paraId="23EAD39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11428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D327622" w14:textId="77777777" w:rsidR="00000000" w:rsidRDefault="00000000">
            <w:pPr>
              <w:pStyle w:val="NormalWeb"/>
              <w:rPr>
                <w:rFonts w:ascii="Arial" w:eastAsiaTheme="minorEastAsia" w:hAnsi="Arial" w:cs="Arial"/>
              </w:rPr>
            </w:pPr>
            <w:r>
              <w:t xml:space="preserve">The proposal must incorporate canopy tree planting as per the approved landscape plans listed in condtion 1 and as amended by the Urban Canopy requirments under condition 9 </w:t>
            </w:r>
            <w:proofErr w:type="gramStart"/>
            <w:r>
              <w:t>-  Amendments</w:t>
            </w:r>
            <w:proofErr w:type="gramEnd"/>
            <w:r>
              <w:t xml:space="preserve"> to Approved Plans.   </w:t>
            </w:r>
          </w:p>
        </w:tc>
      </w:tr>
      <w:tr w:rsidR="00000000" w14:paraId="7536ADA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C313A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0D5CD6E"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Canopy cover </w:t>
            </w:r>
          </w:p>
        </w:tc>
      </w:tr>
      <w:tr w:rsidR="00000000" w14:paraId="0D77D04A"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DB1F04F" w14:textId="77777777" w:rsidR="00000000" w:rsidRDefault="00000000">
            <w:pPr>
              <w:rPr>
                <w:rFonts w:ascii="Arial" w:eastAsia="Times New Roman" w:hAnsi="Arial" w:cs="Arial"/>
              </w:rPr>
            </w:pPr>
            <w:r>
              <w:rPr>
                <w:rFonts w:ascii="Arial" w:eastAsia="Times New Roman" w:hAnsi="Arial" w:cs="Arial"/>
              </w:rPr>
              <w:t>11</w:t>
            </w:r>
          </w:p>
        </w:tc>
        <w:tc>
          <w:tcPr>
            <w:tcW w:w="4500" w:type="pct"/>
            <w:tcBorders>
              <w:top w:val="single" w:sz="6" w:space="0" w:color="000000"/>
              <w:left w:val="single" w:sz="6" w:space="0" w:color="000000"/>
              <w:bottom w:val="single" w:sz="6" w:space="0" w:color="000000"/>
              <w:right w:val="single" w:sz="6" w:space="0" w:color="000000"/>
            </w:tcBorders>
            <w:hideMark/>
          </w:tcPr>
          <w:p w14:paraId="3E5CE988" w14:textId="77777777" w:rsidR="00000000" w:rsidRDefault="00000000">
            <w:pPr>
              <w:divId w:val="887450438"/>
              <w:rPr>
                <w:rFonts w:ascii="Arial" w:eastAsia="Times New Roman" w:hAnsi="Arial" w:cs="Arial"/>
                <w:b/>
                <w:bCs/>
              </w:rPr>
            </w:pPr>
            <w:r>
              <w:rPr>
                <w:rFonts w:ascii="Arial" w:eastAsia="Times New Roman" w:hAnsi="Arial" w:cs="Arial"/>
                <w:b/>
                <w:bCs/>
              </w:rPr>
              <w:t xml:space="preserve">Car Parking Areas </w:t>
            </w:r>
          </w:p>
        </w:tc>
      </w:tr>
      <w:tr w:rsidR="00000000" w14:paraId="124F6C1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7E5E1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2ED06A1" w14:textId="77777777" w:rsidR="00000000" w:rsidRDefault="00000000">
            <w:pPr>
              <w:pStyle w:val="NormalWeb"/>
              <w:rPr>
                <w:rFonts w:ascii="Arial" w:eastAsiaTheme="minorEastAsia" w:hAnsi="Arial" w:cs="Arial"/>
              </w:rPr>
            </w:pPr>
            <w:r>
              <w:t>The following car parking and service vehicle requirements apply:</w:t>
            </w:r>
          </w:p>
          <w:p w14:paraId="4A2419A4" w14:textId="77777777" w:rsidR="00000000" w:rsidRDefault="00000000">
            <w:pPr>
              <w:divId w:val="50737999"/>
              <w:rPr>
                <w:rFonts w:ascii="Arial" w:eastAsia="Times New Roman" w:hAnsi="Arial" w:cs="Arial"/>
              </w:rPr>
            </w:pPr>
            <w:r>
              <w:rPr>
                <w:rFonts w:ascii="Arial" w:eastAsia="Times New Roman" w:hAnsi="Arial" w:cs="Arial"/>
              </w:rPr>
              <w:br/>
              <w:t xml:space="preserve">(a) 298 car spaces shall be provided on the development site. This shall comprise of: </w:t>
            </w:r>
          </w:p>
          <w:p w14:paraId="65F88989" w14:textId="77777777" w:rsidR="00000000" w:rsidRDefault="00000000">
            <w:pPr>
              <w:numPr>
                <w:ilvl w:val="0"/>
                <w:numId w:val="4"/>
              </w:numPr>
              <w:spacing w:before="100" w:beforeAutospacing="1" w:after="100" w:afterAutospacing="1" w:line="240" w:lineRule="auto"/>
              <w:ind w:left="1320"/>
              <w:rPr>
                <w:rFonts w:ascii="Arial" w:eastAsia="Times New Roman" w:hAnsi="Arial" w:cs="Arial"/>
              </w:rPr>
            </w:pPr>
            <w:r>
              <w:rPr>
                <w:rFonts w:ascii="Arial" w:eastAsia="Times New Roman" w:hAnsi="Arial" w:cs="Arial"/>
              </w:rPr>
              <w:t xml:space="preserve">254 residential </w:t>
            </w:r>
            <w:proofErr w:type="gramStart"/>
            <w:r>
              <w:rPr>
                <w:rFonts w:ascii="Arial" w:eastAsia="Times New Roman" w:hAnsi="Arial" w:cs="Arial"/>
              </w:rPr>
              <w:t>spaces;</w:t>
            </w:r>
            <w:proofErr w:type="gramEnd"/>
            <w:r>
              <w:rPr>
                <w:rFonts w:ascii="Arial" w:eastAsia="Times New Roman" w:hAnsi="Arial" w:cs="Arial"/>
              </w:rPr>
              <w:t> </w:t>
            </w:r>
          </w:p>
          <w:p w14:paraId="0AC12843" w14:textId="77777777" w:rsidR="00000000" w:rsidRDefault="00000000">
            <w:pPr>
              <w:numPr>
                <w:ilvl w:val="0"/>
                <w:numId w:val="4"/>
              </w:numPr>
              <w:spacing w:before="100" w:beforeAutospacing="1" w:after="100" w:afterAutospacing="1" w:line="240" w:lineRule="auto"/>
              <w:ind w:left="1320"/>
              <w:rPr>
                <w:rFonts w:ascii="Arial" w:eastAsia="Times New Roman" w:hAnsi="Arial" w:cs="Arial"/>
              </w:rPr>
            </w:pPr>
            <w:r>
              <w:rPr>
                <w:rFonts w:ascii="Arial" w:eastAsia="Times New Roman" w:hAnsi="Arial" w:cs="Arial"/>
              </w:rPr>
              <w:t xml:space="preserve">12 visitor </w:t>
            </w:r>
            <w:proofErr w:type="gramStart"/>
            <w:r>
              <w:rPr>
                <w:rFonts w:ascii="Arial" w:eastAsia="Times New Roman" w:hAnsi="Arial" w:cs="Arial"/>
              </w:rPr>
              <w:t>spaces;</w:t>
            </w:r>
            <w:proofErr w:type="gramEnd"/>
            <w:r>
              <w:rPr>
                <w:rFonts w:ascii="Arial" w:eastAsia="Times New Roman" w:hAnsi="Arial" w:cs="Arial"/>
              </w:rPr>
              <w:t> </w:t>
            </w:r>
          </w:p>
          <w:p w14:paraId="2F323D80" w14:textId="77777777" w:rsidR="00000000" w:rsidRDefault="00000000">
            <w:pPr>
              <w:numPr>
                <w:ilvl w:val="0"/>
                <w:numId w:val="4"/>
              </w:numPr>
              <w:spacing w:before="100" w:beforeAutospacing="1" w:after="100" w:afterAutospacing="1" w:line="240" w:lineRule="auto"/>
              <w:ind w:left="1320"/>
              <w:rPr>
                <w:rFonts w:ascii="Arial" w:eastAsia="Times New Roman" w:hAnsi="Arial" w:cs="Arial"/>
              </w:rPr>
            </w:pPr>
            <w:r>
              <w:rPr>
                <w:rFonts w:ascii="Arial" w:eastAsia="Times New Roman" w:hAnsi="Arial" w:cs="Arial"/>
              </w:rPr>
              <w:t xml:space="preserve">32 business/commercial/retail premises </w:t>
            </w:r>
            <w:proofErr w:type="gramStart"/>
            <w:r>
              <w:rPr>
                <w:rFonts w:ascii="Arial" w:eastAsia="Times New Roman" w:hAnsi="Arial" w:cs="Arial"/>
              </w:rPr>
              <w:t>spaces;</w:t>
            </w:r>
            <w:proofErr w:type="gramEnd"/>
            <w:r>
              <w:rPr>
                <w:rFonts w:ascii="Arial" w:eastAsia="Times New Roman" w:hAnsi="Arial" w:cs="Arial"/>
              </w:rPr>
              <w:t> </w:t>
            </w:r>
          </w:p>
          <w:p w14:paraId="356E22F4" w14:textId="77777777" w:rsidR="00000000" w:rsidRDefault="00000000">
            <w:pPr>
              <w:numPr>
                <w:ilvl w:val="0"/>
                <w:numId w:val="4"/>
              </w:numPr>
              <w:spacing w:before="100" w:beforeAutospacing="1" w:after="100" w:afterAutospacing="1" w:line="240" w:lineRule="auto"/>
              <w:ind w:left="1320"/>
              <w:rPr>
                <w:rFonts w:ascii="Arial" w:eastAsia="Times New Roman" w:hAnsi="Arial" w:cs="Arial"/>
              </w:rPr>
            </w:pPr>
            <w:r>
              <w:rPr>
                <w:rFonts w:ascii="Arial" w:eastAsia="Times New Roman" w:hAnsi="Arial" w:cs="Arial"/>
              </w:rPr>
              <w:t>2 service vehicle spaces; and</w:t>
            </w:r>
          </w:p>
          <w:p w14:paraId="5D3FC11B" w14:textId="77777777" w:rsidR="00000000" w:rsidRDefault="00000000">
            <w:pPr>
              <w:numPr>
                <w:ilvl w:val="0"/>
                <w:numId w:val="4"/>
              </w:numPr>
              <w:spacing w:before="100" w:beforeAutospacing="1" w:after="100" w:afterAutospacing="1" w:line="240" w:lineRule="auto"/>
              <w:ind w:left="1320"/>
              <w:rPr>
                <w:rFonts w:ascii="Arial" w:eastAsia="Times New Roman" w:hAnsi="Arial" w:cs="Arial"/>
              </w:rPr>
            </w:pPr>
            <w:r>
              <w:rPr>
                <w:rFonts w:ascii="Arial" w:eastAsia="Times New Roman" w:hAnsi="Arial" w:cs="Arial"/>
              </w:rPr>
              <w:t>the required car parking spaces for people with mobility impairment, in accordance with AS/NZS2890.6. </w:t>
            </w:r>
          </w:p>
          <w:p w14:paraId="71E01A2C" w14:textId="77777777" w:rsidR="00000000" w:rsidRDefault="00000000">
            <w:pPr>
              <w:spacing w:after="0"/>
              <w:divId w:val="641229289"/>
              <w:rPr>
                <w:rFonts w:ascii="Arial" w:eastAsia="Times New Roman" w:hAnsi="Arial" w:cs="Arial"/>
              </w:rPr>
            </w:pPr>
            <w:r>
              <w:rPr>
                <w:rFonts w:ascii="Arial" w:eastAsia="Times New Roman" w:hAnsi="Arial" w:cs="Arial"/>
              </w:rPr>
              <w:t xml:space="preserve">(b) All car spaces shall be allocated and marked according to this requirement. </w:t>
            </w:r>
            <w:r>
              <w:rPr>
                <w:rFonts w:ascii="Arial" w:eastAsia="Times New Roman" w:hAnsi="Arial" w:cs="Arial"/>
              </w:rPr>
              <w:br/>
            </w:r>
            <w:r>
              <w:rPr>
                <w:rFonts w:ascii="Arial" w:eastAsia="Times New Roman" w:hAnsi="Arial" w:cs="Arial"/>
              </w:rPr>
              <w:br/>
              <w:t xml:space="preserve">(c)  If </w:t>
            </w:r>
            <w:proofErr w:type="gramStart"/>
            <w:r>
              <w:rPr>
                <w:rFonts w:ascii="Arial" w:eastAsia="Times New Roman" w:hAnsi="Arial" w:cs="Arial"/>
              </w:rPr>
              <w:t>the  the</w:t>
            </w:r>
            <w:proofErr w:type="gramEnd"/>
            <w:r>
              <w:rPr>
                <w:rFonts w:ascii="Arial" w:eastAsia="Times New Roman" w:hAnsi="Arial" w:cs="Arial"/>
              </w:rPr>
              <w:t xml:space="preserve"> development is to be strata subdivided, the car park layout must reflect the above allocation and thereafter be regarded as part of the entitlement of that strata lot. Under no circumstances shall parking spaces be sold, let or otherwise disposed of for use other than in accordance with this condition. </w:t>
            </w:r>
            <w:r>
              <w:rPr>
                <w:rFonts w:ascii="Arial" w:eastAsia="Times New Roman" w:hAnsi="Arial" w:cs="Arial"/>
              </w:rPr>
              <w:br/>
            </w:r>
            <w:r>
              <w:rPr>
                <w:rFonts w:ascii="Arial" w:eastAsia="Times New Roman" w:hAnsi="Arial" w:cs="Arial"/>
              </w:rPr>
              <w:br/>
            </w:r>
            <w:r>
              <w:rPr>
                <w:rFonts w:ascii="Arial" w:eastAsia="Times New Roman" w:hAnsi="Arial" w:cs="Arial"/>
              </w:rPr>
              <w:lastRenderedPageBreak/>
              <w:t xml:space="preserve">(d)  </w:t>
            </w:r>
            <w:proofErr w:type="gramStart"/>
            <w:r>
              <w:rPr>
                <w:rFonts w:ascii="Arial" w:eastAsia="Times New Roman" w:hAnsi="Arial" w:cs="Arial"/>
              </w:rPr>
              <w:t>Each  car</w:t>
            </w:r>
            <w:proofErr w:type="gramEnd"/>
            <w:r>
              <w:rPr>
                <w:rFonts w:ascii="Arial" w:eastAsia="Times New Roman" w:hAnsi="Arial" w:cs="Arial"/>
              </w:rPr>
              <w:t xml:space="preserve"> parking space shall have minimum dimensions in accordance with the relevant Australian Standard and be provided on-site in accordance with the approved plans. </w:t>
            </w:r>
            <w:r>
              <w:rPr>
                <w:rFonts w:ascii="Arial" w:eastAsia="Times New Roman" w:hAnsi="Arial" w:cs="Arial"/>
              </w:rPr>
              <w:br/>
            </w:r>
            <w:r>
              <w:rPr>
                <w:rFonts w:ascii="Arial" w:eastAsia="Times New Roman" w:hAnsi="Arial" w:cs="Arial"/>
              </w:rPr>
              <w:br/>
              <w:t xml:space="preserve">(e)  </w:t>
            </w:r>
            <w:proofErr w:type="gramStart"/>
            <w:r>
              <w:rPr>
                <w:rFonts w:ascii="Arial" w:eastAsia="Times New Roman" w:hAnsi="Arial" w:cs="Arial"/>
              </w:rPr>
              <w:t>The  parking</w:t>
            </w:r>
            <w:proofErr w:type="gramEnd"/>
            <w:r>
              <w:rPr>
                <w:rFonts w:ascii="Arial" w:eastAsia="Times New Roman" w:hAnsi="Arial" w:cs="Arial"/>
              </w:rPr>
              <w:t xml:space="preserve"> bays shall be delineated by linemarking. </w:t>
            </w:r>
            <w:r>
              <w:rPr>
                <w:rFonts w:ascii="Arial" w:eastAsia="Times New Roman" w:hAnsi="Arial" w:cs="Arial"/>
              </w:rPr>
              <w:br/>
            </w:r>
            <w:r>
              <w:rPr>
                <w:rFonts w:ascii="Arial" w:eastAsia="Times New Roman" w:hAnsi="Arial" w:cs="Arial"/>
              </w:rPr>
              <w:br/>
              <w:t xml:space="preserve">(f)  </w:t>
            </w:r>
            <w:proofErr w:type="gramStart"/>
            <w:r>
              <w:rPr>
                <w:rFonts w:ascii="Arial" w:eastAsia="Times New Roman" w:hAnsi="Arial" w:cs="Arial"/>
              </w:rPr>
              <w:t>Visitor  spaces</w:t>
            </w:r>
            <w:proofErr w:type="gramEnd"/>
            <w:r>
              <w:rPr>
                <w:rFonts w:ascii="Arial" w:eastAsia="Times New Roman" w:hAnsi="Arial" w:cs="Arial"/>
              </w:rPr>
              <w:t xml:space="preserve"> shall be clearly line marked and/or signposted and shall only be used by persons visiting residents of the property or commercial/business/retail premises located within the development. Visitor spaces shall not be allocated as permanent residential parking spaces. Access to visitor parking spaces shall not be restricted without development approval and a sign shall be erected at the vehicular entrance indicating the availability of visitor parking. </w:t>
            </w:r>
          </w:p>
          <w:p w14:paraId="3D59035E" w14:textId="77777777" w:rsidR="00000000" w:rsidRDefault="00000000">
            <w:pPr>
              <w:pStyle w:val="NormalWeb"/>
              <w:rPr>
                <w:rFonts w:ascii="Arial" w:eastAsiaTheme="minorEastAsia" w:hAnsi="Arial" w:cs="Arial"/>
              </w:rPr>
            </w:pPr>
            <w:r>
              <w:br/>
              <w:t>The following traffic control measures shall be implemented on site:</w:t>
            </w:r>
          </w:p>
          <w:p w14:paraId="1AE310E1" w14:textId="77777777" w:rsidR="00000000" w:rsidRDefault="00000000">
            <w:pPr>
              <w:divId w:val="1450584897"/>
              <w:rPr>
                <w:rFonts w:ascii="Arial" w:eastAsia="Times New Roman" w:hAnsi="Arial" w:cs="Arial"/>
              </w:rPr>
            </w:pPr>
            <w:r>
              <w:rPr>
                <w:rFonts w:ascii="Arial" w:eastAsia="Times New Roman" w:hAnsi="Arial" w:cs="Arial"/>
              </w:rPr>
              <w:br/>
              <w:t xml:space="preserve">(a) Signage indicating "Entry Only" shall be prominently displayed at the entrance to the development.  </w:t>
            </w:r>
            <w:r>
              <w:rPr>
                <w:rFonts w:ascii="Arial" w:eastAsia="Times New Roman" w:hAnsi="Arial" w:cs="Arial"/>
              </w:rPr>
              <w:br/>
            </w:r>
            <w:r>
              <w:rPr>
                <w:rFonts w:ascii="Arial" w:eastAsia="Times New Roman" w:hAnsi="Arial" w:cs="Arial"/>
              </w:rPr>
              <w:br/>
              <w:t xml:space="preserve">(b)  </w:t>
            </w:r>
            <w:proofErr w:type="gramStart"/>
            <w:r>
              <w:rPr>
                <w:rFonts w:ascii="Arial" w:eastAsia="Times New Roman" w:hAnsi="Arial" w:cs="Arial"/>
              </w:rPr>
              <w:t>Signage  indicating</w:t>
            </w:r>
            <w:proofErr w:type="gramEnd"/>
            <w:r>
              <w:rPr>
                <w:rFonts w:ascii="Arial" w:eastAsia="Times New Roman" w:hAnsi="Arial" w:cs="Arial"/>
              </w:rPr>
              <w:t xml:space="preserve"> "Exit Only" shall be prominently displayed at the exit to the development. </w:t>
            </w:r>
            <w:r>
              <w:rPr>
                <w:rFonts w:ascii="Arial" w:eastAsia="Times New Roman" w:hAnsi="Arial" w:cs="Arial"/>
              </w:rPr>
              <w:br/>
            </w:r>
            <w:r>
              <w:rPr>
                <w:rFonts w:ascii="Arial" w:eastAsia="Times New Roman" w:hAnsi="Arial" w:cs="Arial"/>
              </w:rPr>
              <w:br/>
              <w:t>(c)  One-</w:t>
            </w:r>
            <w:proofErr w:type="gramStart"/>
            <w:r>
              <w:rPr>
                <w:rFonts w:ascii="Arial" w:eastAsia="Times New Roman" w:hAnsi="Arial" w:cs="Arial"/>
              </w:rPr>
              <w:t>Way  directional</w:t>
            </w:r>
            <w:proofErr w:type="gramEnd"/>
            <w:r>
              <w:rPr>
                <w:rFonts w:ascii="Arial" w:eastAsia="Times New Roman" w:hAnsi="Arial" w:cs="Arial"/>
              </w:rPr>
              <w:t xml:space="preserve"> arrows shall be painted on the driveway pavement within the site to indicate the required vehicular directional movement through the car parking area.  </w:t>
            </w:r>
          </w:p>
          <w:p w14:paraId="140B5884" w14:textId="77777777" w:rsidR="00000000" w:rsidRDefault="00000000">
            <w:pPr>
              <w:pStyle w:val="NormalWeb"/>
              <w:rPr>
                <w:rFonts w:ascii="Arial" w:eastAsiaTheme="minorEastAsia" w:hAnsi="Arial" w:cs="Arial"/>
              </w:rPr>
            </w:pPr>
            <w:r>
              <w:br/>
              <w:t>The above details shall be submitted to and approved by the Accredited Certifier prior to the issue of the Construction Certificate. </w:t>
            </w:r>
            <w:r>
              <w:br/>
              <w:t> </w:t>
            </w:r>
          </w:p>
        </w:tc>
      </w:tr>
      <w:tr w:rsidR="00000000" w14:paraId="4C5BB8E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F2614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C8BDAF4"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Parking and access </w:t>
            </w:r>
          </w:p>
        </w:tc>
      </w:tr>
      <w:tr w:rsidR="00000000" w14:paraId="621FF2C8"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5D05B7D" w14:textId="77777777" w:rsidR="00000000" w:rsidRDefault="00000000">
            <w:pPr>
              <w:rPr>
                <w:rFonts w:ascii="Arial" w:eastAsia="Times New Roman" w:hAnsi="Arial" w:cs="Arial"/>
              </w:rPr>
            </w:pPr>
            <w:r>
              <w:rPr>
                <w:rFonts w:ascii="Arial" w:eastAsia="Times New Roman" w:hAnsi="Arial" w:cs="Arial"/>
              </w:rPr>
              <w:t>12</w:t>
            </w:r>
          </w:p>
        </w:tc>
        <w:tc>
          <w:tcPr>
            <w:tcW w:w="4500" w:type="pct"/>
            <w:tcBorders>
              <w:top w:val="single" w:sz="6" w:space="0" w:color="000000"/>
              <w:left w:val="single" w:sz="6" w:space="0" w:color="000000"/>
              <w:bottom w:val="single" w:sz="6" w:space="0" w:color="000000"/>
              <w:right w:val="single" w:sz="6" w:space="0" w:color="000000"/>
            </w:tcBorders>
            <w:hideMark/>
          </w:tcPr>
          <w:p w14:paraId="5552BCC0" w14:textId="77777777" w:rsidR="00000000" w:rsidRDefault="00000000">
            <w:pPr>
              <w:divId w:val="1838155086"/>
              <w:rPr>
                <w:rFonts w:ascii="Arial" w:eastAsia="Times New Roman" w:hAnsi="Arial" w:cs="Arial"/>
                <w:b/>
                <w:bCs/>
              </w:rPr>
            </w:pPr>
            <w:r>
              <w:rPr>
                <w:rFonts w:ascii="Arial" w:eastAsia="Times New Roman" w:hAnsi="Arial" w:cs="Arial"/>
                <w:b/>
                <w:bCs/>
              </w:rPr>
              <w:t xml:space="preserve">Civil Works in Public Domain </w:t>
            </w:r>
          </w:p>
        </w:tc>
      </w:tr>
      <w:tr w:rsidR="00000000" w14:paraId="293AF2B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B1C51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4E3B6F1" w14:textId="77777777" w:rsidR="00000000" w:rsidRDefault="00000000">
            <w:pPr>
              <w:pStyle w:val="NormalWeb"/>
              <w:rPr>
                <w:rFonts w:ascii="Arial" w:eastAsiaTheme="minorEastAsia" w:hAnsi="Arial" w:cs="Arial"/>
              </w:rPr>
            </w:pPr>
            <w:r>
              <w:t>The following applications must be submitted and approved:</w:t>
            </w:r>
          </w:p>
          <w:p w14:paraId="2EEDE117" w14:textId="77777777" w:rsidR="00000000" w:rsidRDefault="00000000">
            <w:pPr>
              <w:numPr>
                <w:ilvl w:val="0"/>
                <w:numId w:val="5"/>
              </w:numPr>
              <w:spacing w:before="100" w:beforeAutospacing="1" w:after="100" w:afterAutospacing="1" w:line="240" w:lineRule="auto"/>
              <w:rPr>
                <w:rFonts w:ascii="Arial" w:eastAsia="Times New Roman" w:hAnsi="Arial" w:cs="Arial"/>
              </w:rPr>
            </w:pPr>
            <w:r>
              <w:rPr>
                <w:rFonts w:ascii="Arial" w:eastAsia="Times New Roman" w:hAnsi="Arial" w:cs="Arial"/>
              </w:rPr>
              <w:t>Section 68 (Part B) (Stormwater Drainage Works) application - Stormwater connection works. </w:t>
            </w:r>
          </w:p>
          <w:p w14:paraId="76E10944" w14:textId="77777777" w:rsidR="00000000" w:rsidRDefault="00000000">
            <w:pPr>
              <w:numPr>
                <w:ilvl w:val="0"/>
                <w:numId w:val="5"/>
              </w:numPr>
              <w:spacing w:before="100" w:beforeAutospacing="1" w:after="100" w:afterAutospacing="1" w:line="240" w:lineRule="auto"/>
              <w:rPr>
                <w:rFonts w:ascii="Arial" w:eastAsia="Times New Roman" w:hAnsi="Arial" w:cs="Arial"/>
              </w:rPr>
            </w:pPr>
            <w:r>
              <w:rPr>
                <w:rFonts w:ascii="Arial" w:eastAsia="Times New Roman" w:hAnsi="Arial" w:cs="Arial"/>
              </w:rPr>
              <w:t>Road Reserve Opening Permit - Stormwater connection to the street kerb. </w:t>
            </w:r>
          </w:p>
          <w:p w14:paraId="322D74B5" w14:textId="77777777" w:rsidR="00000000" w:rsidRDefault="00000000">
            <w:pPr>
              <w:numPr>
                <w:ilvl w:val="0"/>
                <w:numId w:val="5"/>
              </w:numPr>
              <w:spacing w:before="100" w:beforeAutospacing="1" w:after="100" w:afterAutospacing="1" w:line="240" w:lineRule="auto"/>
              <w:rPr>
                <w:rFonts w:ascii="Arial" w:eastAsia="Times New Roman" w:hAnsi="Arial" w:cs="Arial"/>
              </w:rPr>
            </w:pPr>
            <w:r>
              <w:rPr>
                <w:rFonts w:ascii="Arial" w:eastAsia="Times New Roman" w:hAnsi="Arial" w:cs="Arial"/>
              </w:rPr>
              <w:t xml:space="preserve">Civil Work in Public Domain Application: </w:t>
            </w:r>
          </w:p>
          <w:p w14:paraId="14E3191A" w14:textId="77777777" w:rsidR="00000000" w:rsidRDefault="00000000">
            <w:pPr>
              <w:numPr>
                <w:ilvl w:val="1"/>
                <w:numId w:val="5"/>
              </w:numPr>
              <w:spacing w:before="100" w:beforeAutospacing="1" w:after="100" w:afterAutospacing="1" w:line="240" w:lineRule="auto"/>
              <w:rPr>
                <w:rFonts w:ascii="Arial" w:eastAsia="Times New Roman" w:hAnsi="Arial" w:cs="Arial"/>
              </w:rPr>
            </w:pPr>
            <w:r>
              <w:rPr>
                <w:rFonts w:ascii="Arial" w:eastAsia="Times New Roman" w:hAnsi="Arial" w:cs="Arial"/>
              </w:rPr>
              <w:t>Stormwater connection into Council’s underground drainage system. </w:t>
            </w:r>
          </w:p>
          <w:p w14:paraId="6746A9A6" w14:textId="77777777" w:rsidR="00000000" w:rsidRDefault="00000000">
            <w:pPr>
              <w:numPr>
                <w:ilvl w:val="1"/>
                <w:numId w:val="5"/>
              </w:numPr>
              <w:spacing w:before="100" w:beforeAutospacing="1" w:after="100" w:afterAutospacing="1" w:line="240" w:lineRule="auto"/>
              <w:rPr>
                <w:rFonts w:ascii="Arial" w:eastAsia="Times New Roman" w:hAnsi="Arial" w:cs="Arial"/>
              </w:rPr>
            </w:pPr>
            <w:r>
              <w:rPr>
                <w:rFonts w:ascii="Arial" w:eastAsia="Times New Roman" w:hAnsi="Arial" w:cs="Arial"/>
              </w:rPr>
              <w:t>Construct/reconstruct of Council’s drainage system. </w:t>
            </w:r>
          </w:p>
          <w:p w14:paraId="1CE72FC8" w14:textId="77777777" w:rsidR="00000000" w:rsidRDefault="00000000">
            <w:pPr>
              <w:numPr>
                <w:ilvl w:val="1"/>
                <w:numId w:val="5"/>
              </w:numPr>
              <w:spacing w:before="100" w:beforeAutospacing="1" w:after="100" w:afterAutospacing="1" w:line="240" w:lineRule="auto"/>
              <w:rPr>
                <w:rFonts w:ascii="Arial" w:eastAsia="Times New Roman" w:hAnsi="Arial" w:cs="Arial"/>
              </w:rPr>
            </w:pPr>
            <w:r>
              <w:rPr>
                <w:rFonts w:ascii="Arial" w:eastAsia="Times New Roman" w:hAnsi="Arial" w:cs="Arial"/>
              </w:rPr>
              <w:t>Road pavement, major footpath/kerb and gutter works. </w:t>
            </w:r>
          </w:p>
          <w:p w14:paraId="6C20C367" w14:textId="77777777" w:rsidR="00000000" w:rsidRDefault="00000000">
            <w:pPr>
              <w:numPr>
                <w:ilvl w:val="1"/>
                <w:numId w:val="5"/>
              </w:numPr>
              <w:spacing w:before="100" w:beforeAutospacing="1" w:after="100" w:afterAutospacing="1" w:line="240" w:lineRule="auto"/>
              <w:rPr>
                <w:rFonts w:ascii="Arial" w:eastAsia="Times New Roman" w:hAnsi="Arial" w:cs="Arial"/>
              </w:rPr>
            </w:pPr>
            <w:r>
              <w:rPr>
                <w:rFonts w:ascii="Arial" w:eastAsia="Times New Roman" w:hAnsi="Arial" w:cs="Arial"/>
              </w:rPr>
              <w:t>The erection of structures such as shelters, post, fence, signs, outdoor dining facilities and the like. </w:t>
            </w:r>
          </w:p>
          <w:p w14:paraId="3FF525A7" w14:textId="77777777" w:rsidR="00000000" w:rsidRDefault="00000000">
            <w:pPr>
              <w:numPr>
                <w:ilvl w:val="1"/>
                <w:numId w:val="5"/>
              </w:numPr>
              <w:spacing w:before="100" w:beforeAutospacing="1" w:after="100" w:afterAutospacing="1" w:line="240" w:lineRule="auto"/>
              <w:rPr>
                <w:rFonts w:ascii="Arial" w:eastAsia="Times New Roman" w:hAnsi="Arial" w:cs="Arial"/>
              </w:rPr>
            </w:pPr>
            <w:r>
              <w:rPr>
                <w:rFonts w:ascii="Arial" w:eastAsia="Times New Roman" w:hAnsi="Arial" w:cs="Arial"/>
              </w:rPr>
              <w:t xml:space="preserve">Stormwater drainage works covered in part B of the stormwater specification, except private stormwater outlet connections (pipe sizes less than 150mm </w:t>
            </w:r>
            <w:r>
              <w:rPr>
                <w:rFonts w:ascii="Arial" w:eastAsia="Times New Roman" w:hAnsi="Arial" w:cs="Arial"/>
              </w:rPr>
              <w:lastRenderedPageBreak/>
              <w:t>diameter).</w:t>
            </w:r>
          </w:p>
          <w:p w14:paraId="3AB24C6A" w14:textId="77777777" w:rsidR="00000000" w:rsidRDefault="00000000">
            <w:pPr>
              <w:numPr>
                <w:ilvl w:val="1"/>
                <w:numId w:val="5"/>
              </w:numPr>
              <w:spacing w:before="100" w:beforeAutospacing="1" w:after="100" w:afterAutospacing="1" w:line="240" w:lineRule="auto"/>
              <w:rPr>
                <w:rFonts w:ascii="Arial" w:eastAsia="Times New Roman" w:hAnsi="Arial" w:cs="Arial"/>
              </w:rPr>
            </w:pPr>
            <w:r>
              <w:rPr>
                <w:rFonts w:ascii="Arial" w:eastAsia="Times New Roman" w:hAnsi="Arial" w:cs="Arial"/>
              </w:rPr>
              <w:t>Retaining walls.</w:t>
            </w:r>
          </w:p>
          <w:p w14:paraId="652A42B1" w14:textId="77777777" w:rsidR="00000000" w:rsidRDefault="00000000">
            <w:pPr>
              <w:numPr>
                <w:ilvl w:val="1"/>
                <w:numId w:val="5"/>
              </w:numPr>
              <w:spacing w:before="100" w:beforeAutospacing="1" w:after="100" w:afterAutospacing="1" w:line="240" w:lineRule="auto"/>
              <w:rPr>
                <w:rFonts w:ascii="Arial" w:eastAsia="Times New Roman" w:hAnsi="Arial" w:cs="Arial"/>
              </w:rPr>
            </w:pPr>
            <w:r>
              <w:rPr>
                <w:rFonts w:ascii="Arial" w:eastAsia="Times New Roman" w:hAnsi="Arial" w:cs="Arial"/>
              </w:rPr>
              <w:t>Road construction, re-grading or re-shaping of the road reserve. </w:t>
            </w:r>
          </w:p>
          <w:p w14:paraId="214D6562" w14:textId="77777777" w:rsidR="00000000" w:rsidRDefault="00000000">
            <w:pPr>
              <w:numPr>
                <w:ilvl w:val="1"/>
                <w:numId w:val="5"/>
              </w:numPr>
              <w:spacing w:before="100" w:beforeAutospacing="1" w:after="100" w:afterAutospacing="1" w:line="240" w:lineRule="auto"/>
              <w:rPr>
                <w:rFonts w:ascii="Arial" w:eastAsia="Times New Roman" w:hAnsi="Arial" w:cs="Arial"/>
              </w:rPr>
            </w:pPr>
            <w:r>
              <w:rPr>
                <w:rFonts w:ascii="Arial" w:eastAsia="Times New Roman" w:hAnsi="Arial" w:cs="Arial"/>
              </w:rPr>
              <w:t>Other activities as defined in the Roads Act 1993 that are not covered by other applications.</w:t>
            </w:r>
          </w:p>
          <w:p w14:paraId="3137155A" w14:textId="77777777" w:rsidR="00000000" w:rsidRDefault="00000000">
            <w:pPr>
              <w:spacing w:after="0"/>
              <w:divId w:val="1971544586"/>
              <w:rPr>
                <w:rFonts w:ascii="Arial" w:eastAsia="Times New Roman" w:hAnsi="Arial" w:cs="Arial"/>
              </w:rPr>
            </w:pPr>
            <w:r>
              <w:rPr>
                <w:rFonts w:ascii="Arial" w:eastAsia="Times New Roman" w:hAnsi="Arial" w:cs="Arial"/>
              </w:rPr>
              <w:t xml:space="preserve">  </w:t>
            </w:r>
          </w:p>
        </w:tc>
      </w:tr>
      <w:tr w:rsidR="00000000" w14:paraId="548E0C4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7F1CB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87D9371"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Stormwater Connections and Discharge </w:t>
            </w:r>
          </w:p>
        </w:tc>
      </w:tr>
      <w:tr w:rsidR="00000000" w14:paraId="1CB17ABE"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87AACED" w14:textId="77777777" w:rsidR="00000000" w:rsidRDefault="00000000">
            <w:pPr>
              <w:rPr>
                <w:rFonts w:ascii="Arial" w:eastAsia="Times New Roman" w:hAnsi="Arial" w:cs="Arial"/>
              </w:rPr>
            </w:pPr>
            <w:r>
              <w:rPr>
                <w:rFonts w:ascii="Arial" w:eastAsia="Times New Roman" w:hAnsi="Arial" w:cs="Arial"/>
              </w:rPr>
              <w:t>13</w:t>
            </w:r>
          </w:p>
        </w:tc>
        <w:tc>
          <w:tcPr>
            <w:tcW w:w="4500" w:type="pct"/>
            <w:tcBorders>
              <w:top w:val="single" w:sz="6" w:space="0" w:color="000000"/>
              <w:left w:val="single" w:sz="6" w:space="0" w:color="000000"/>
              <w:bottom w:val="single" w:sz="6" w:space="0" w:color="000000"/>
              <w:right w:val="single" w:sz="6" w:space="0" w:color="000000"/>
            </w:tcBorders>
            <w:hideMark/>
          </w:tcPr>
          <w:p w14:paraId="454900D3" w14:textId="77777777" w:rsidR="00000000" w:rsidRDefault="00000000">
            <w:pPr>
              <w:divId w:val="1161429090"/>
              <w:rPr>
                <w:rFonts w:ascii="Arial" w:eastAsia="Times New Roman" w:hAnsi="Arial" w:cs="Arial"/>
                <w:b/>
                <w:bCs/>
              </w:rPr>
            </w:pPr>
            <w:r>
              <w:rPr>
                <w:rFonts w:ascii="Arial" w:eastAsia="Times New Roman" w:hAnsi="Arial" w:cs="Arial"/>
                <w:b/>
                <w:bCs/>
              </w:rPr>
              <w:t xml:space="preserve">Construction Environmental Management Plan for Remediation </w:t>
            </w:r>
          </w:p>
        </w:tc>
      </w:tr>
      <w:tr w:rsidR="00000000" w14:paraId="36E199FD"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BE8790"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B639686" w14:textId="77777777" w:rsidR="00000000" w:rsidRDefault="00000000">
            <w:pPr>
              <w:pStyle w:val="NormalWeb"/>
              <w:rPr>
                <w:rFonts w:ascii="Arial" w:eastAsiaTheme="minorEastAsia" w:hAnsi="Arial" w:cs="Arial"/>
              </w:rPr>
            </w:pPr>
            <w:r>
              <w:t>A Construction Environmental Management Plan (CEMP) must be prepared for the proposed remedial works in accordance with the requirements of the approved Remedial Action Plan. The CEMP must be prepared by an appropriately qualified and experienced environmental consultant. An appropriately qualified and experienced environmental consultant may be certified under the ‘Certified Environmental Practitioner’ Site Contaminated Scheme or equivalent.</w:t>
            </w:r>
            <w:r>
              <w:br/>
            </w:r>
            <w:r>
              <w:br/>
              <w:t>The CEMP for Remediation must include, but not be limited to, the following:</w:t>
            </w:r>
          </w:p>
          <w:p w14:paraId="26926C25"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Site Information.</w:t>
            </w:r>
          </w:p>
          <w:p w14:paraId="5A4B9CA2"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Project Contact Information. </w:t>
            </w:r>
          </w:p>
          <w:p w14:paraId="21C4E0D9"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Site Security Details. </w:t>
            </w:r>
          </w:p>
          <w:p w14:paraId="18F2B130"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Timing and Sequencing Information. </w:t>
            </w:r>
          </w:p>
          <w:p w14:paraId="31843570"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Soil and Water Management. </w:t>
            </w:r>
          </w:p>
          <w:p w14:paraId="3802C99A"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Stockpiles.</w:t>
            </w:r>
          </w:p>
          <w:p w14:paraId="5DFCF076"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Site Access.</w:t>
            </w:r>
          </w:p>
          <w:p w14:paraId="4BA1BEB3"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Excavation pump-out.</w:t>
            </w:r>
          </w:p>
          <w:p w14:paraId="171DBF15"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Landscaping/Rehabilitation.</w:t>
            </w:r>
          </w:p>
          <w:p w14:paraId="6B384B3D"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Bunding.</w:t>
            </w:r>
          </w:p>
          <w:p w14:paraId="69AB4F5B"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Noise.</w:t>
            </w:r>
          </w:p>
          <w:p w14:paraId="6C103AFC"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Vibration.</w:t>
            </w:r>
          </w:p>
          <w:p w14:paraId="45B3C916"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Air Quality.</w:t>
            </w:r>
          </w:p>
          <w:p w14:paraId="1D362E6E"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Dust Control.</w:t>
            </w:r>
          </w:p>
          <w:p w14:paraId="429FF8D8"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Odour Control.</w:t>
            </w:r>
          </w:p>
          <w:p w14:paraId="0E1A49DE"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Groundwater.</w:t>
            </w:r>
          </w:p>
          <w:p w14:paraId="2190837F"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Transport.</w:t>
            </w:r>
          </w:p>
          <w:p w14:paraId="40115B4E"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Asbestos Management/Waste Management/Hazardous Materials.</w:t>
            </w:r>
          </w:p>
          <w:p w14:paraId="74E893B4"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Containment/Capping of Contaminated Soil.</w:t>
            </w:r>
          </w:p>
          <w:p w14:paraId="19774E77"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Importation of Fill. </w:t>
            </w:r>
          </w:p>
          <w:p w14:paraId="1109D844"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Site Signage &amp; Contact Numbers.</w:t>
            </w:r>
          </w:p>
          <w:p w14:paraId="41BA628C"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Site Security.</w:t>
            </w:r>
          </w:p>
          <w:p w14:paraId="26637764"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Occupation Health &amp; Safety.</w:t>
            </w:r>
          </w:p>
          <w:p w14:paraId="50E80BB2"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Removal of underground storage tanks.</w:t>
            </w:r>
          </w:p>
          <w:p w14:paraId="711599BB"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Incident Management Contingency.</w:t>
            </w:r>
          </w:p>
          <w:p w14:paraId="64B7949D" w14:textId="77777777" w:rsidR="00000000" w:rsidRDefault="00000000">
            <w:pPr>
              <w:numPr>
                <w:ilvl w:val="0"/>
                <w:numId w:val="6"/>
              </w:numPr>
              <w:spacing w:before="100" w:beforeAutospacing="1" w:after="100" w:afterAutospacing="1" w:line="240" w:lineRule="auto"/>
              <w:rPr>
                <w:rFonts w:ascii="Arial" w:eastAsia="Times New Roman" w:hAnsi="Arial" w:cs="Arial"/>
              </w:rPr>
            </w:pPr>
            <w:r>
              <w:rPr>
                <w:rFonts w:ascii="Arial" w:eastAsia="Times New Roman" w:hAnsi="Arial" w:cs="Arial"/>
              </w:rPr>
              <w:t>Unexpected Finds Protocol.</w:t>
            </w:r>
          </w:p>
          <w:p w14:paraId="71CD4AA3" w14:textId="77777777" w:rsidR="00000000" w:rsidRDefault="00000000">
            <w:pPr>
              <w:pStyle w:val="NormalWeb"/>
              <w:rPr>
                <w:rFonts w:ascii="Arial" w:eastAsiaTheme="minorEastAsia" w:hAnsi="Arial" w:cs="Arial"/>
              </w:rPr>
            </w:pPr>
            <w:r>
              <w:t xml:space="preserve">The CEMP must be prepared and implemented to the satisfaction of the supervising environmental consultant. The environmental site management measures must remain in place </w:t>
            </w:r>
            <w:r>
              <w:lastRenderedPageBreak/>
              <w:t>and be maintained throughout the period of the remediation works, until completion of site remediation and the site has been validated. </w:t>
            </w:r>
          </w:p>
          <w:p w14:paraId="6BB535DD" w14:textId="77777777" w:rsidR="00000000" w:rsidRDefault="00000000">
            <w:pPr>
              <w:pStyle w:val="NormalWeb"/>
            </w:pPr>
            <w:r>
              <w:t> </w:t>
            </w:r>
          </w:p>
          <w:p w14:paraId="21E059CC" w14:textId="77777777" w:rsidR="00000000" w:rsidRDefault="00000000">
            <w:pPr>
              <w:divId w:val="2061585684"/>
              <w:rPr>
                <w:rFonts w:ascii="Arial" w:eastAsia="Times New Roman" w:hAnsi="Arial" w:cs="Arial"/>
              </w:rPr>
            </w:pPr>
            <w:r>
              <w:rPr>
                <w:rFonts w:ascii="Arial" w:eastAsia="Times New Roman" w:hAnsi="Arial" w:cs="Arial"/>
              </w:rPr>
              <w:t xml:space="preserve">  </w:t>
            </w:r>
          </w:p>
        </w:tc>
      </w:tr>
      <w:tr w:rsidR="00000000" w14:paraId="0099EEE9"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DD3F3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DCE5B85"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54BD0B29"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C6F2235" w14:textId="77777777" w:rsidR="00000000" w:rsidRDefault="00000000">
            <w:pPr>
              <w:rPr>
                <w:rFonts w:ascii="Arial" w:eastAsia="Times New Roman" w:hAnsi="Arial" w:cs="Arial"/>
              </w:rPr>
            </w:pPr>
            <w:r>
              <w:rPr>
                <w:rFonts w:ascii="Arial" w:eastAsia="Times New Roman" w:hAnsi="Arial" w:cs="Arial"/>
              </w:rPr>
              <w:t>14</w:t>
            </w:r>
          </w:p>
        </w:tc>
        <w:tc>
          <w:tcPr>
            <w:tcW w:w="4500" w:type="pct"/>
            <w:tcBorders>
              <w:top w:val="single" w:sz="6" w:space="0" w:color="000000"/>
              <w:left w:val="single" w:sz="6" w:space="0" w:color="000000"/>
              <w:bottom w:val="single" w:sz="6" w:space="0" w:color="000000"/>
              <w:right w:val="single" w:sz="6" w:space="0" w:color="000000"/>
            </w:tcBorders>
            <w:hideMark/>
          </w:tcPr>
          <w:p w14:paraId="3E80229F" w14:textId="77777777" w:rsidR="00000000" w:rsidRDefault="00000000">
            <w:pPr>
              <w:divId w:val="586771353"/>
              <w:rPr>
                <w:rFonts w:ascii="Arial" w:eastAsia="Times New Roman" w:hAnsi="Arial" w:cs="Arial"/>
                <w:b/>
                <w:bCs/>
              </w:rPr>
            </w:pPr>
            <w:r>
              <w:rPr>
                <w:rFonts w:ascii="Arial" w:eastAsia="Times New Roman" w:hAnsi="Arial" w:cs="Arial"/>
                <w:b/>
                <w:bCs/>
              </w:rPr>
              <w:t xml:space="preserve">Construction Management Plan </w:t>
            </w:r>
          </w:p>
        </w:tc>
      </w:tr>
      <w:tr w:rsidR="00000000" w14:paraId="0977776D"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61FA8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0D44C88" w14:textId="77777777" w:rsidR="00000000" w:rsidRDefault="00000000">
            <w:pPr>
              <w:rPr>
                <w:rFonts w:ascii="Arial" w:eastAsia="Times New Roman" w:hAnsi="Arial" w:cs="Arial"/>
              </w:rPr>
            </w:pPr>
            <w:r>
              <w:rPr>
                <w:rFonts w:ascii="Arial" w:eastAsia="Times New Roman" w:hAnsi="Arial" w:cs="Arial"/>
              </w:rPr>
              <w:t xml:space="preserve">Prior to the issue of a Construction Certificate, submit to the Principal Certifier a Construction Management Plan that clearly sets out the following: </w:t>
            </w:r>
          </w:p>
          <w:p w14:paraId="3B88C843" w14:textId="77777777" w:rsidR="00000000" w:rsidRDefault="00000000">
            <w:pPr>
              <w:divId w:val="2131123703"/>
              <w:rPr>
                <w:rFonts w:ascii="Arial" w:eastAsia="Times New Roman" w:hAnsi="Arial" w:cs="Arial"/>
              </w:rPr>
            </w:pPr>
            <w:r>
              <w:rPr>
                <w:rFonts w:ascii="Arial" w:eastAsia="Times New Roman" w:hAnsi="Arial" w:cs="Arial"/>
              </w:rPr>
              <w:br/>
              <w:t xml:space="preserve">(a) What actions and works that are proposed to ensure safe access to and from the site, and what protection will be provided to the road and footpath area from building activities, crossings by heavy equipment, plant and materials delivery, or static loads from cranes, concrete pumps and the like.  </w:t>
            </w:r>
            <w:r>
              <w:rPr>
                <w:rFonts w:ascii="Arial" w:eastAsia="Times New Roman" w:hAnsi="Arial" w:cs="Arial"/>
              </w:rPr>
              <w:br/>
            </w:r>
            <w:r>
              <w:rPr>
                <w:rFonts w:ascii="Arial" w:eastAsia="Times New Roman" w:hAnsi="Arial" w:cs="Arial"/>
              </w:rPr>
              <w:br/>
              <w:t>(b)  The  proposed method of loading and unloading excavation machines, building materials, formwork, and the erection of any part of the structure within the site.</w:t>
            </w:r>
            <w:r>
              <w:rPr>
                <w:rFonts w:ascii="Arial" w:eastAsia="Times New Roman" w:hAnsi="Arial" w:cs="Arial"/>
              </w:rPr>
              <w:br/>
            </w:r>
            <w:r>
              <w:rPr>
                <w:rFonts w:ascii="Arial" w:eastAsia="Times New Roman" w:hAnsi="Arial" w:cs="Arial"/>
              </w:rPr>
              <w:br/>
              <w:t>(c)  The  proposed areas within the site to be used for a builder's site office and amenities, the storage of excavated material, construction materials and waste containers during the construction period.</w:t>
            </w:r>
            <w:r>
              <w:rPr>
                <w:rFonts w:ascii="Arial" w:eastAsia="Times New Roman" w:hAnsi="Arial" w:cs="Arial"/>
              </w:rPr>
              <w:br/>
            </w:r>
            <w:r>
              <w:rPr>
                <w:rFonts w:ascii="Arial" w:eastAsia="Times New Roman" w:hAnsi="Arial" w:cs="Arial"/>
              </w:rPr>
              <w:br/>
              <w:t>(d)  How  it is proposed to ensure that soil/excavated material is not transported on wheels or tracks of vehicles or plant and deposited on surrounding roadways.</w:t>
            </w:r>
            <w:r>
              <w:rPr>
                <w:rFonts w:ascii="Arial" w:eastAsia="Times New Roman" w:hAnsi="Arial" w:cs="Arial"/>
              </w:rPr>
              <w:br/>
            </w:r>
            <w:r>
              <w:rPr>
                <w:rFonts w:ascii="Arial" w:eastAsia="Times New Roman" w:hAnsi="Arial" w:cs="Arial"/>
              </w:rPr>
              <w:br/>
              <w:t>(e)  The  proposed method of support to any excavation adjacent to adjoining properties, or the road reserve - the proposed method of support is to be designed by a Chartered Civil Engineer.</w:t>
            </w:r>
            <w:r>
              <w:rPr>
                <w:rFonts w:ascii="Arial" w:eastAsia="Times New Roman" w:hAnsi="Arial" w:cs="Arial"/>
              </w:rPr>
              <w:br/>
            </w:r>
            <w:r>
              <w:rPr>
                <w:rFonts w:ascii="Arial" w:eastAsia="Times New Roman" w:hAnsi="Arial" w:cs="Arial"/>
              </w:rPr>
              <w:br/>
              <w:t xml:space="preserve">(f)  A  Soil and Water Management Plan detailing all sedimentation controls. </w:t>
            </w:r>
          </w:p>
        </w:tc>
      </w:tr>
      <w:tr w:rsidR="00000000" w14:paraId="0B5E205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2D563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150FF47"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Safety, amenity and protection of public infrastructure and the environment </w:t>
            </w:r>
          </w:p>
        </w:tc>
      </w:tr>
      <w:tr w:rsidR="00000000" w14:paraId="08D72DF5"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50B390B" w14:textId="77777777" w:rsidR="00000000" w:rsidRDefault="00000000">
            <w:pPr>
              <w:rPr>
                <w:rFonts w:ascii="Arial" w:eastAsia="Times New Roman" w:hAnsi="Arial" w:cs="Arial"/>
              </w:rPr>
            </w:pPr>
            <w:r>
              <w:rPr>
                <w:rFonts w:ascii="Arial" w:eastAsia="Times New Roman" w:hAnsi="Arial" w:cs="Arial"/>
              </w:rPr>
              <w:t>15</w:t>
            </w:r>
          </w:p>
        </w:tc>
        <w:tc>
          <w:tcPr>
            <w:tcW w:w="4500" w:type="pct"/>
            <w:tcBorders>
              <w:top w:val="single" w:sz="6" w:space="0" w:color="000000"/>
              <w:left w:val="single" w:sz="6" w:space="0" w:color="000000"/>
              <w:bottom w:val="single" w:sz="6" w:space="0" w:color="000000"/>
              <w:right w:val="single" w:sz="6" w:space="0" w:color="000000"/>
            </w:tcBorders>
            <w:hideMark/>
          </w:tcPr>
          <w:p w14:paraId="0A981E83" w14:textId="77777777" w:rsidR="00000000" w:rsidRDefault="00000000">
            <w:pPr>
              <w:divId w:val="1744791685"/>
              <w:rPr>
                <w:rFonts w:ascii="Arial" w:eastAsia="Times New Roman" w:hAnsi="Arial" w:cs="Arial"/>
                <w:b/>
                <w:bCs/>
              </w:rPr>
            </w:pPr>
            <w:r>
              <w:rPr>
                <w:rFonts w:ascii="Arial" w:eastAsia="Times New Roman" w:hAnsi="Arial" w:cs="Arial"/>
                <w:b/>
                <w:bCs/>
              </w:rPr>
              <w:t xml:space="preserve">Dilapidation Report </w:t>
            </w:r>
          </w:p>
        </w:tc>
      </w:tr>
      <w:tr w:rsidR="00000000" w14:paraId="625ED77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0AC37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1FA175B" w14:textId="77777777" w:rsidR="00000000" w:rsidRDefault="00000000">
            <w:pPr>
              <w:rPr>
                <w:rFonts w:ascii="Arial" w:eastAsia="Times New Roman" w:hAnsi="Arial" w:cs="Arial"/>
              </w:rPr>
            </w:pPr>
            <w:r>
              <w:rPr>
                <w:rFonts w:ascii="Arial" w:eastAsia="Times New Roman" w:hAnsi="Arial" w:cs="Arial"/>
              </w:rPr>
              <w:t>A Dilapidation Report is to be undertaken on all properties, which in the opinion of a suitably qualified engineer, could be potentially affected by the construction of the project. The Dilapidation Report shall be carried out prior to the issue of the Construction Certificate. </w:t>
            </w:r>
            <w:r>
              <w:rPr>
                <w:rFonts w:ascii="Arial" w:eastAsia="Times New Roman" w:hAnsi="Arial" w:cs="Arial"/>
              </w:rPr>
              <w:br/>
            </w:r>
            <w:r>
              <w:rPr>
                <w:rFonts w:ascii="Arial" w:eastAsia="Times New Roman" w:hAnsi="Arial" w:cs="Arial"/>
              </w:rPr>
              <w:br/>
            </w:r>
            <w:proofErr w:type="gramStart"/>
            <w:r>
              <w:rPr>
                <w:rFonts w:ascii="Arial" w:eastAsia="Times New Roman" w:hAnsi="Arial" w:cs="Arial"/>
              </w:rPr>
              <w:t>The  Dilapidation</w:t>
            </w:r>
            <w:proofErr w:type="gramEnd"/>
            <w:r>
              <w:rPr>
                <w:rFonts w:ascii="Arial" w:eastAsia="Times New Roman" w:hAnsi="Arial" w:cs="Arial"/>
              </w:rPr>
              <w:t xml:space="preserve"> Report is to be prepared by a suitably Qualified Chartered Professional Civil or Structural Engineer with current Institution of Engineers, Australia Corporate Membership registered on the National Engineers Register (NER) or Geotechnical Practitioner.</w:t>
            </w:r>
            <w:r>
              <w:rPr>
                <w:rFonts w:ascii="Arial" w:eastAsia="Times New Roman" w:hAnsi="Arial" w:cs="Arial"/>
              </w:rPr>
              <w:br/>
            </w:r>
            <w:r>
              <w:rPr>
                <w:rFonts w:ascii="Arial" w:eastAsia="Times New Roman" w:hAnsi="Arial" w:cs="Arial"/>
              </w:rPr>
              <w:lastRenderedPageBreak/>
              <w:br/>
              <w:t>The Report shall cover structural and geotechnical factors likely to arise from the development. </w:t>
            </w:r>
            <w:r>
              <w:rPr>
                <w:rFonts w:ascii="Arial" w:eastAsia="Times New Roman" w:hAnsi="Arial" w:cs="Arial"/>
              </w:rPr>
              <w:br/>
            </w:r>
            <w:r>
              <w:rPr>
                <w:rFonts w:ascii="Arial" w:eastAsia="Times New Roman" w:hAnsi="Arial" w:cs="Arial"/>
              </w:rPr>
              <w:br/>
              <w:t>A copy of this Report shall be submitted to the owners of all properties inspected and Council as a record. </w:t>
            </w:r>
            <w:r>
              <w:rPr>
                <w:rFonts w:ascii="Arial" w:eastAsia="Times New Roman" w:hAnsi="Arial" w:cs="Arial"/>
              </w:rPr>
              <w:br/>
            </w:r>
            <w:r>
              <w:rPr>
                <w:rFonts w:ascii="Arial" w:eastAsia="Times New Roman" w:hAnsi="Arial" w:cs="Arial"/>
              </w:rPr>
              <w:br/>
              <w:t>The person having the benefit of the development consent must, at their own cost, rectify any damage caused to other properties during the construction of the project.</w:t>
            </w:r>
            <w:r>
              <w:rPr>
                <w:rFonts w:ascii="Arial" w:eastAsia="Times New Roman" w:hAnsi="Arial" w:cs="Arial"/>
              </w:rPr>
              <w:br/>
            </w:r>
            <w:r>
              <w:rPr>
                <w:rFonts w:ascii="Arial" w:eastAsia="Times New Roman" w:hAnsi="Arial" w:cs="Arial"/>
              </w:rPr>
              <w:br/>
              <w:t xml:space="preserve">  </w:t>
            </w:r>
          </w:p>
        </w:tc>
      </w:tr>
      <w:tr w:rsidR="00000000" w14:paraId="017B41F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7C2500"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4A4631E"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Information </w:t>
            </w:r>
          </w:p>
        </w:tc>
      </w:tr>
      <w:tr w:rsidR="00000000" w14:paraId="69CED898"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09DEF20" w14:textId="77777777" w:rsidR="00000000" w:rsidRDefault="00000000">
            <w:pPr>
              <w:rPr>
                <w:rFonts w:ascii="Arial" w:eastAsia="Times New Roman" w:hAnsi="Arial" w:cs="Arial"/>
              </w:rPr>
            </w:pPr>
            <w:r>
              <w:rPr>
                <w:rFonts w:ascii="Arial" w:eastAsia="Times New Roman" w:hAnsi="Arial" w:cs="Arial"/>
              </w:rPr>
              <w:t>16</w:t>
            </w:r>
          </w:p>
        </w:tc>
        <w:tc>
          <w:tcPr>
            <w:tcW w:w="4500" w:type="pct"/>
            <w:tcBorders>
              <w:top w:val="single" w:sz="6" w:space="0" w:color="000000"/>
              <w:left w:val="single" w:sz="6" w:space="0" w:color="000000"/>
              <w:bottom w:val="single" w:sz="6" w:space="0" w:color="000000"/>
              <w:right w:val="single" w:sz="6" w:space="0" w:color="000000"/>
            </w:tcBorders>
            <w:hideMark/>
          </w:tcPr>
          <w:p w14:paraId="75EB9562" w14:textId="77777777" w:rsidR="00000000" w:rsidRDefault="00000000">
            <w:pPr>
              <w:divId w:val="1340040607"/>
              <w:rPr>
                <w:rFonts w:ascii="Arial" w:eastAsia="Times New Roman" w:hAnsi="Arial" w:cs="Arial"/>
                <w:b/>
                <w:bCs/>
              </w:rPr>
            </w:pPr>
            <w:r>
              <w:rPr>
                <w:rFonts w:ascii="Arial" w:eastAsia="Times New Roman" w:hAnsi="Arial" w:cs="Arial"/>
                <w:b/>
                <w:bCs/>
              </w:rPr>
              <w:t xml:space="preserve">Engineering conditions </w:t>
            </w:r>
          </w:p>
        </w:tc>
      </w:tr>
      <w:tr w:rsidR="00000000" w14:paraId="6F2AA1E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58332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5AE791E" w14:textId="77777777" w:rsidR="00000000" w:rsidRDefault="00000000">
            <w:pPr>
              <w:pStyle w:val="NormalWeb"/>
              <w:rPr>
                <w:rFonts w:ascii="Arial" w:eastAsiaTheme="minorEastAsia" w:hAnsi="Arial" w:cs="Arial"/>
              </w:rPr>
            </w:pPr>
            <w:r>
              <w:t xml:space="preserve">If you require clarification on any of the following </w:t>
            </w:r>
            <w:proofErr w:type="gramStart"/>
            <w:r>
              <w:t>conditions</w:t>
            </w:r>
            <w:proofErr w:type="gramEnd"/>
            <w:r>
              <w:t xml:space="preserve"> please contact Council’s Development Engineer. </w:t>
            </w:r>
            <w:r>
              <w:br/>
            </w:r>
            <w:r>
              <w:br/>
            </w:r>
            <w:r>
              <w:rPr>
                <w:rStyle w:val="Emphasis"/>
              </w:rPr>
              <w:t>Driveway Design</w:t>
            </w:r>
            <w:r>
              <w:br/>
              <w:t xml:space="preserve">The driveway shall be designed in accordance with Council’s “Appendix 2 – Engineering Specifications of the Canada Bay Development Control Plan”. A longitudinal section through both edges and centre of the proposed driveway/vehicular crossing from the centre line or the crest of the road, whichever level is greater to the garage/basement/parking space shall be prepared demonstrating compliance with the scraping provisions for the B99 vehicle as stipulated in AS/NZS2890.1:2004 “Off </w:t>
            </w:r>
            <w:proofErr w:type="gramStart"/>
            <w:r>
              <w:t>Street Car</w:t>
            </w:r>
            <w:proofErr w:type="gramEnd"/>
            <w:r>
              <w:t xml:space="preserve"> Parking” Code. The longitudinal section shall include:</w:t>
            </w:r>
          </w:p>
          <w:p w14:paraId="01693E9B" w14:textId="77777777" w:rsidR="00000000" w:rsidRDefault="00000000">
            <w:pPr>
              <w:numPr>
                <w:ilvl w:val="0"/>
                <w:numId w:val="7"/>
              </w:numPr>
              <w:spacing w:before="100" w:beforeAutospacing="1" w:after="100" w:afterAutospacing="1" w:line="240" w:lineRule="auto"/>
              <w:rPr>
                <w:rFonts w:ascii="Arial" w:eastAsia="Times New Roman" w:hAnsi="Arial" w:cs="Arial"/>
              </w:rPr>
            </w:pPr>
            <w:r>
              <w:rPr>
                <w:rFonts w:ascii="Arial" w:eastAsia="Times New Roman" w:hAnsi="Arial" w:cs="Arial"/>
              </w:rPr>
              <w:t>All changes in levels and gradients e.g. lip of gutter, gutter invert, kerb layback, edge of footpath and at the property boundary. </w:t>
            </w:r>
          </w:p>
          <w:p w14:paraId="3D937775" w14:textId="77777777" w:rsidR="00000000" w:rsidRDefault="00000000">
            <w:pPr>
              <w:numPr>
                <w:ilvl w:val="0"/>
                <w:numId w:val="7"/>
              </w:numPr>
              <w:spacing w:before="100" w:beforeAutospacing="1" w:after="100" w:afterAutospacing="1" w:line="240" w:lineRule="auto"/>
              <w:rPr>
                <w:rFonts w:ascii="Arial" w:eastAsia="Times New Roman" w:hAnsi="Arial" w:cs="Arial"/>
              </w:rPr>
            </w:pPr>
            <w:r>
              <w:rPr>
                <w:rFonts w:ascii="Arial" w:eastAsia="Times New Roman" w:hAnsi="Arial" w:cs="Arial"/>
              </w:rPr>
              <w:t>Footpath shall have a maximum crossfall of 2.5% graded but no less than 1% graded towards the street. The levels of footpath within the vehicular crossing area shall be smoothly connected to the existing footpath upstream and downstream without causing water ponding. </w:t>
            </w:r>
          </w:p>
          <w:p w14:paraId="5D5A915B" w14:textId="77777777" w:rsidR="00000000" w:rsidRDefault="00000000">
            <w:pPr>
              <w:numPr>
                <w:ilvl w:val="0"/>
                <w:numId w:val="7"/>
              </w:numPr>
              <w:spacing w:before="100" w:beforeAutospacing="1" w:after="100" w:afterAutospacing="1" w:line="240" w:lineRule="auto"/>
              <w:rPr>
                <w:rFonts w:ascii="Arial" w:eastAsia="Times New Roman" w:hAnsi="Arial" w:cs="Arial"/>
              </w:rPr>
            </w:pPr>
            <w:r>
              <w:rPr>
                <w:rFonts w:ascii="Arial" w:eastAsia="Times New Roman" w:hAnsi="Arial" w:cs="Arial"/>
              </w:rPr>
              <w:t>A standard layback having a 90mm height (maximum 100mm) over 450mm distance from the invert of gutter is to be incorporated into the driveway long section. </w:t>
            </w:r>
          </w:p>
          <w:p w14:paraId="76872ACB" w14:textId="77777777" w:rsidR="00000000" w:rsidRDefault="00000000">
            <w:pPr>
              <w:numPr>
                <w:ilvl w:val="0"/>
                <w:numId w:val="7"/>
              </w:numPr>
              <w:spacing w:before="100" w:beforeAutospacing="1" w:after="100" w:afterAutospacing="1" w:line="240" w:lineRule="auto"/>
              <w:rPr>
                <w:rFonts w:ascii="Arial" w:eastAsia="Times New Roman" w:hAnsi="Arial" w:cs="Arial"/>
              </w:rPr>
            </w:pPr>
            <w:r>
              <w:rPr>
                <w:rFonts w:ascii="Arial" w:eastAsia="Times New Roman" w:hAnsi="Arial" w:cs="Arial"/>
              </w:rPr>
              <w:t>Driveway shall have a crest to reduce the runoff from the street entering the property as overland stormwater flow. The driveway shall be designed to achieve at least 300mm (from invert of the gutter to the crest) mitigation to reduce surface stormwater overland flow entering the property or the crest level shall be confirmed and certified by a suitably qualified engineer This shall be clearly demonstrated on the certificate. </w:t>
            </w:r>
          </w:p>
          <w:p w14:paraId="3A81ACAD" w14:textId="77777777" w:rsidR="00000000" w:rsidRDefault="00000000">
            <w:pPr>
              <w:numPr>
                <w:ilvl w:val="0"/>
                <w:numId w:val="7"/>
              </w:numPr>
              <w:spacing w:before="100" w:beforeAutospacing="1" w:after="100" w:afterAutospacing="1" w:line="240" w:lineRule="auto"/>
              <w:rPr>
                <w:rFonts w:ascii="Arial" w:eastAsia="Times New Roman" w:hAnsi="Arial" w:cs="Arial"/>
              </w:rPr>
            </w:pPr>
            <w:r>
              <w:rPr>
                <w:rFonts w:ascii="Arial" w:eastAsia="Times New Roman" w:hAnsi="Arial" w:cs="Arial"/>
              </w:rPr>
              <w:t>Overhead clearance i.e. height between the driveway/garage floor and the overhead obstruction shall comply with the minimum headroom clearance of 2.2m stipulated in AS/NZS 2890. </w:t>
            </w:r>
          </w:p>
          <w:p w14:paraId="1BCA374D" w14:textId="77777777" w:rsidR="00000000" w:rsidRDefault="00000000">
            <w:pPr>
              <w:numPr>
                <w:ilvl w:val="0"/>
                <w:numId w:val="7"/>
              </w:numPr>
              <w:spacing w:before="100" w:beforeAutospacing="1" w:after="100" w:afterAutospacing="1" w:line="240" w:lineRule="auto"/>
              <w:rPr>
                <w:rFonts w:ascii="Arial" w:eastAsia="Times New Roman" w:hAnsi="Arial" w:cs="Arial"/>
              </w:rPr>
            </w:pPr>
            <w:r>
              <w:rPr>
                <w:rFonts w:ascii="Arial" w:eastAsia="Times New Roman" w:hAnsi="Arial" w:cs="Arial"/>
              </w:rPr>
              <w:t>Driveway longitudinal section shall be checked using the 85th percentile of vehicle template to demonstrate the compliance with scraping provision. Please note that the design B85 vehicle shall have the ground clearance of 120mm (fully loaded vehicle). </w:t>
            </w:r>
          </w:p>
          <w:p w14:paraId="37B83F45" w14:textId="77777777" w:rsidR="00000000" w:rsidRDefault="00000000">
            <w:pPr>
              <w:pStyle w:val="NormalWeb"/>
              <w:rPr>
                <w:rFonts w:ascii="Arial" w:eastAsiaTheme="minorEastAsia" w:hAnsi="Arial" w:cs="Arial"/>
              </w:rPr>
            </w:pPr>
            <w:r>
              <w:t xml:space="preserve">Note: centreline or the crest level of the existing road shall be physically surveyed not be </w:t>
            </w:r>
            <w:r>
              <w:lastRenderedPageBreak/>
              <w:t>assumed to prevent scraping issue. These driveway levels controls do not apply to properties which form part of the stormwater overland flow system. </w:t>
            </w:r>
            <w:r>
              <w:br/>
            </w:r>
            <w:r>
              <w:br/>
            </w:r>
            <w:r>
              <w:rPr>
                <w:rStyle w:val="Emphasis"/>
              </w:rPr>
              <w:t>Driveway Certification</w:t>
            </w:r>
            <w:r>
              <w:br/>
              <w:t>The longitudinal section shall be designed and certified by a Professional Civil Engineer whose qualifications are recognised by, and who is a current member of, Engineers Australia. The Civil Engineer shall certify that the driveway design and longitudinal section achieve compliance with AS/NZS2890.1 and AS/NZS2890.2 and Council’s “Appendix 2 – Engineering Specifications of the Canada Bay Development Control Plan”. </w:t>
            </w:r>
            <w:r>
              <w:br/>
            </w:r>
            <w:r>
              <w:br/>
            </w:r>
            <w:r>
              <w:rPr>
                <w:rStyle w:val="Emphasis"/>
              </w:rPr>
              <w:t>Stormwater Design</w:t>
            </w:r>
            <w:r>
              <w:br/>
              <w:t>A detailed stormwater drainage plan for the safe disposal of stormwater from the site, prepared in accordance with Council’s “Appendix 2 – Engineering Specifications of the Canada Bay Development Control Plan” shall be submitted to, and approved by, the Accredited Certifier. </w:t>
            </w:r>
            <w:r>
              <w:rPr>
                <w:rFonts w:ascii="Calibri" w:hAnsi="Calibri" w:cs="Calibri"/>
                <w:sz w:val="22"/>
                <w:szCs w:val="22"/>
              </w:rPr>
              <w:t>Stormwater Quality Improvement Device(s) (SQID) is required for the development and shall be designed and constructed in accordance with Council’s DCP, Appendix 2 – Engineering Specification.  The following shall also be addressed:</w:t>
            </w:r>
          </w:p>
          <w:p w14:paraId="325FF9AF" w14:textId="77777777" w:rsidR="00000000" w:rsidRDefault="00000000">
            <w:pPr>
              <w:pStyle w:val="BodyText"/>
              <w:numPr>
                <w:ilvl w:val="0"/>
                <w:numId w:val="8"/>
              </w:numPr>
              <w:ind w:left="840" w:right="285"/>
              <w:jc w:val="both"/>
            </w:pPr>
            <w:r>
              <w:rPr>
                <w:rFonts w:ascii="Calibri" w:hAnsi="Calibri" w:cs="Calibri"/>
                <w:sz w:val="22"/>
                <w:szCs w:val="22"/>
              </w:rPr>
              <w:t>The water quality chamber, pits and pipes in the foreshore development for the subject property development shall be relocated within the subject property development boundaries not in (existing/proposed) public land in accordance with Part K – Special Precincts, Council’s Development Control Plan and Rhodes East Public Domain Plan.  </w:t>
            </w:r>
          </w:p>
          <w:p w14:paraId="26FA6A38" w14:textId="77777777" w:rsidR="00000000" w:rsidRDefault="00000000">
            <w:pPr>
              <w:pStyle w:val="BodyText"/>
              <w:numPr>
                <w:ilvl w:val="0"/>
                <w:numId w:val="8"/>
              </w:numPr>
              <w:ind w:left="840" w:right="285"/>
              <w:jc w:val="both"/>
            </w:pPr>
            <w:r>
              <w:rPr>
                <w:rFonts w:ascii="Calibri" w:hAnsi="Calibri" w:cs="Calibri"/>
                <w:sz w:val="22"/>
                <w:szCs w:val="22"/>
              </w:rPr>
              <w:t>The design levels shown on the stormwater plan shall be revised and coordinated with the approved architectural plan.</w:t>
            </w:r>
          </w:p>
          <w:p w14:paraId="6FC9B04C" w14:textId="77777777" w:rsidR="00000000" w:rsidRDefault="00000000">
            <w:pPr>
              <w:pStyle w:val="BodyText"/>
              <w:numPr>
                <w:ilvl w:val="0"/>
                <w:numId w:val="8"/>
              </w:numPr>
              <w:ind w:left="840" w:right="285"/>
              <w:jc w:val="both"/>
            </w:pPr>
            <w:r>
              <w:rPr>
                <w:rFonts w:ascii="Calibri" w:hAnsi="Calibri" w:cs="Calibri"/>
                <w:sz w:val="22"/>
                <w:szCs w:val="22"/>
              </w:rPr>
              <w:t>A confined space danger sign in accordance with AS2865 and AS1319 shall be provided at all access points to the SQID, rainwater tank, recycled water tank and basement pump out storage tank.</w:t>
            </w:r>
          </w:p>
          <w:p w14:paraId="277D382A" w14:textId="77777777" w:rsidR="00000000" w:rsidRDefault="00000000">
            <w:pPr>
              <w:pStyle w:val="NormalWeb"/>
              <w:rPr>
                <w:rFonts w:ascii="Arial" w:eastAsiaTheme="minorEastAsia" w:hAnsi="Arial" w:cs="Arial"/>
              </w:rPr>
            </w:pPr>
            <w:r>
              <w:br/>
            </w:r>
            <w:r>
              <w:rPr>
                <w:rStyle w:val="Emphasis"/>
              </w:rPr>
              <w:t>Stormwater Certification</w:t>
            </w:r>
            <w:r>
              <w:br/>
              <w:t>The stormwater design shall be certified by a Professional Civil Engineer whose qualifications are recognised by, and who is a current member of, Engineers Australia and shall certify that the proposed stormwater drainage system has been designed in accordance with Council’s “Appendix 2 – Engineering Specifications of the Canada Bay Development Control Plan”. </w:t>
            </w:r>
          </w:p>
          <w:p w14:paraId="09E0741C" w14:textId="77777777" w:rsidR="00000000" w:rsidRDefault="00000000">
            <w:pPr>
              <w:pStyle w:val="NormalWeb"/>
            </w:pPr>
            <w:r>
              <w:t> </w:t>
            </w:r>
          </w:p>
          <w:p w14:paraId="02D30947" w14:textId="77777777" w:rsidR="00000000" w:rsidRDefault="00000000">
            <w:pPr>
              <w:pStyle w:val="NormalWeb"/>
            </w:pPr>
            <w:r>
              <w:rPr>
                <w:rFonts w:ascii="Calibri" w:hAnsi="Calibri" w:cs="Calibri"/>
                <w:b/>
                <w:bCs/>
                <w:sz w:val="22"/>
                <w:szCs w:val="22"/>
                <w:u w:val="single"/>
              </w:rPr>
              <w:t>Design and Certification of the Recycled Water Network</w:t>
            </w:r>
          </w:p>
          <w:p w14:paraId="7517979F" w14:textId="77777777" w:rsidR="00000000" w:rsidRDefault="00000000">
            <w:pPr>
              <w:pStyle w:val="BodyText2"/>
              <w:spacing w:before="120" w:beforeAutospacing="0"/>
              <w:jc w:val="both"/>
            </w:pPr>
            <w:r>
              <w:rPr>
                <w:rFonts w:ascii="Calibri" w:hAnsi="Calibri" w:cs="Calibri"/>
                <w:sz w:val="22"/>
                <w:szCs w:val="22"/>
              </w:rPr>
              <w:t xml:space="preserve">A central on-site recycle water supply system for supplying at least 10,000 litres of recycled water per day to the proposed development in accordance with BASIX certificate 1354250M_05 and Clause C16, Section K16.8 8 – Environmental resilience, Park K Special Precincts of Council’s Development Control Plan. Details design and calculation in accordance with Council and NSW Health requirement to determine the required volume of storage and the location of the system shall be clearly demonstrated on the construction engineering plan and report. The system shall be designed and certified by a professional engineer who specialises in hydraulic and building service engineering. A </w:t>
            </w:r>
            <w:r>
              <w:rPr>
                <w:rFonts w:ascii="Calibri" w:hAnsi="Calibri" w:cs="Calibri"/>
                <w:sz w:val="22"/>
                <w:szCs w:val="22"/>
              </w:rPr>
              <w:lastRenderedPageBreak/>
              <w:t xml:space="preserve">connection point and meter location at the site boundary for recycled water shall also requires showing the construction engineering plan in accordance with Control C17, Section K16.8 – Environmental resilience, Park K Special Precincts of Council’s Development Control Plan.  Overflow from recycled water supply system shall be drained into the existing wastewater drainage system. </w:t>
            </w:r>
          </w:p>
          <w:p w14:paraId="25209CC3" w14:textId="77777777" w:rsidR="00000000" w:rsidRDefault="00000000">
            <w:pPr>
              <w:pStyle w:val="NormalWeb"/>
            </w:pPr>
            <w:r>
              <w:br/>
            </w:r>
            <w:r>
              <w:rPr>
                <w:rStyle w:val="Emphasis"/>
              </w:rPr>
              <w:t>Pre-Commencement Damage Report</w:t>
            </w:r>
            <w:r>
              <w:br/>
              <w:t>The Pre-Commencement Damage Report Form shall be completed and submitted to Council. The Damage Report Form is used to establish the existing condition of the road reserve prior to work commencing and to identify any damage caused during construction. </w:t>
            </w:r>
            <w:r>
              <w:br/>
              <w:t>  </w:t>
            </w:r>
            <w:r>
              <w:br/>
              <w:t> </w:t>
            </w:r>
          </w:p>
        </w:tc>
      </w:tr>
      <w:tr w:rsidR="00000000" w14:paraId="45F256E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921C8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D5DE3A0"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Engineering requirements </w:t>
            </w:r>
          </w:p>
        </w:tc>
      </w:tr>
      <w:tr w:rsidR="00000000" w14:paraId="45014E98"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CFBC2FC" w14:textId="77777777" w:rsidR="00000000" w:rsidRDefault="00000000">
            <w:pPr>
              <w:rPr>
                <w:rFonts w:ascii="Arial" w:eastAsia="Times New Roman" w:hAnsi="Arial" w:cs="Arial"/>
              </w:rPr>
            </w:pPr>
            <w:r>
              <w:rPr>
                <w:rFonts w:ascii="Arial" w:eastAsia="Times New Roman" w:hAnsi="Arial" w:cs="Arial"/>
              </w:rPr>
              <w:t>17</w:t>
            </w:r>
          </w:p>
        </w:tc>
        <w:tc>
          <w:tcPr>
            <w:tcW w:w="4500" w:type="pct"/>
            <w:tcBorders>
              <w:top w:val="single" w:sz="6" w:space="0" w:color="000000"/>
              <w:left w:val="single" w:sz="6" w:space="0" w:color="000000"/>
              <w:bottom w:val="single" w:sz="6" w:space="0" w:color="000000"/>
              <w:right w:val="single" w:sz="6" w:space="0" w:color="000000"/>
            </w:tcBorders>
            <w:hideMark/>
          </w:tcPr>
          <w:p w14:paraId="6174482A" w14:textId="77777777" w:rsidR="00000000" w:rsidRDefault="00000000">
            <w:pPr>
              <w:divId w:val="908343638"/>
              <w:rPr>
                <w:rFonts w:ascii="Arial" w:eastAsia="Times New Roman" w:hAnsi="Arial" w:cs="Arial"/>
                <w:b/>
                <w:bCs/>
              </w:rPr>
            </w:pPr>
            <w:r>
              <w:rPr>
                <w:rFonts w:ascii="Arial" w:eastAsia="Times New Roman" w:hAnsi="Arial" w:cs="Arial"/>
                <w:b/>
                <w:bCs/>
              </w:rPr>
              <w:t xml:space="preserve">Erosion and sediment controls </w:t>
            </w:r>
          </w:p>
        </w:tc>
      </w:tr>
      <w:tr w:rsidR="00000000" w14:paraId="1C29EB4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31072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9ECD052" w14:textId="77777777" w:rsidR="00000000" w:rsidRDefault="00000000">
            <w:pPr>
              <w:rPr>
                <w:rFonts w:ascii="Arial" w:eastAsia="Times New Roman" w:hAnsi="Arial" w:cs="Arial"/>
              </w:rPr>
            </w:pPr>
            <w:r>
              <w:rPr>
                <w:rFonts w:ascii="Arial" w:eastAsia="Times New Roman" w:hAnsi="Arial" w:cs="Arial"/>
              </w:rPr>
              <w:t xml:space="preserve">Erosion and sedimentation controls must be provided to ensure: </w:t>
            </w:r>
          </w:p>
          <w:p w14:paraId="2D008925" w14:textId="77777777" w:rsidR="00000000" w:rsidRDefault="00000000">
            <w:pPr>
              <w:divId w:val="777454106"/>
              <w:rPr>
                <w:rFonts w:ascii="Arial" w:eastAsia="Times New Roman" w:hAnsi="Arial" w:cs="Arial"/>
              </w:rPr>
            </w:pPr>
            <w:r>
              <w:rPr>
                <w:rFonts w:ascii="Arial" w:eastAsia="Times New Roman" w:hAnsi="Arial" w:cs="Arial"/>
              </w:rPr>
              <w:t xml:space="preserve">(a) Compliance with the approved Soil and Water Management Plan. </w:t>
            </w:r>
            <w:r>
              <w:rPr>
                <w:rFonts w:ascii="Arial" w:eastAsia="Times New Roman" w:hAnsi="Arial" w:cs="Arial"/>
              </w:rPr>
              <w:br/>
              <w:t xml:space="preserve">(b) Removal or disturbance of vegetation and topsoil is confined to within 3m of the approved building area (no trees to be removed without approval).  </w:t>
            </w:r>
            <w:r>
              <w:rPr>
                <w:rFonts w:ascii="Arial" w:eastAsia="Times New Roman" w:hAnsi="Arial" w:cs="Arial"/>
              </w:rPr>
              <w:br/>
              <w:t>(c)  All uncontaminated run-off is diverted around cleared or disturbed areas.</w:t>
            </w:r>
            <w:r>
              <w:rPr>
                <w:rFonts w:ascii="Arial" w:eastAsia="Times New Roman" w:hAnsi="Arial" w:cs="Arial"/>
              </w:rPr>
              <w:br/>
              <w:t>(d</w:t>
            </w:r>
            <w:proofErr w:type="gramStart"/>
            <w:r>
              <w:rPr>
                <w:rFonts w:ascii="Arial" w:eastAsia="Times New Roman" w:hAnsi="Arial" w:cs="Arial"/>
              </w:rPr>
              <w:t>)  Silt</w:t>
            </w:r>
            <w:proofErr w:type="gramEnd"/>
            <w:r>
              <w:rPr>
                <w:rFonts w:ascii="Arial" w:eastAsia="Times New Roman" w:hAnsi="Arial" w:cs="Arial"/>
              </w:rPr>
              <w:t> fences or other devices are installed to prevent sediment and other debris escaping from the cleared or disturbed areas into drainage systems or waterways.</w:t>
            </w:r>
            <w:r>
              <w:rPr>
                <w:rFonts w:ascii="Arial" w:eastAsia="Times New Roman" w:hAnsi="Arial" w:cs="Arial"/>
              </w:rPr>
              <w:br/>
              <w:t>(e)  All erosion and sediment controls are fully maintained for the duration of demolition/development works. </w:t>
            </w:r>
            <w:r>
              <w:rPr>
                <w:rFonts w:ascii="Arial" w:eastAsia="Times New Roman" w:hAnsi="Arial" w:cs="Arial"/>
              </w:rPr>
              <w:br/>
              <w:t>(f)  Controls are put into place to prevent tracking of sediment by vehicles onto adjoining roadways.</w:t>
            </w:r>
            <w:r>
              <w:rPr>
                <w:rFonts w:ascii="Arial" w:eastAsia="Times New Roman" w:hAnsi="Arial" w:cs="Arial"/>
              </w:rPr>
              <w:br/>
              <w:t>(</w:t>
            </w:r>
            <w:proofErr w:type="gramStart"/>
            <w:r>
              <w:rPr>
                <w:rFonts w:ascii="Arial" w:eastAsia="Times New Roman" w:hAnsi="Arial" w:cs="Arial"/>
              </w:rPr>
              <w:t>g)  All</w:t>
            </w:r>
            <w:proofErr w:type="gramEnd"/>
            <w:r>
              <w:rPr>
                <w:rFonts w:ascii="Arial" w:eastAsia="Times New Roman" w:hAnsi="Arial" w:cs="Arial"/>
              </w:rPr>
              <w:t> disturbed areas are rendered erosion-resistant by turfing, mulching, paving or similar. </w:t>
            </w:r>
            <w:r>
              <w:rPr>
                <w:rFonts w:ascii="Arial" w:eastAsia="Times New Roman" w:hAnsi="Arial" w:cs="Arial"/>
              </w:rPr>
              <w:br/>
              <w:t>(h)  All water pumped or otherwise removed from excavations or basement areas is filtered to achieve suspended solids/non filterable residue levels complying with the Australian Water Quality guidelines for Fresh and Marine Waters.</w:t>
            </w:r>
            <w:r>
              <w:rPr>
                <w:rFonts w:ascii="Arial" w:eastAsia="Times New Roman" w:hAnsi="Arial" w:cs="Arial"/>
              </w:rPr>
              <w:br/>
              <w:t>(i</w:t>
            </w:r>
            <w:proofErr w:type="gramStart"/>
            <w:r>
              <w:rPr>
                <w:rFonts w:ascii="Arial" w:eastAsia="Times New Roman" w:hAnsi="Arial" w:cs="Arial"/>
              </w:rPr>
              <w:t>)  Pumped</w:t>
            </w:r>
            <w:proofErr w:type="gramEnd"/>
            <w:r>
              <w:rPr>
                <w:rFonts w:ascii="Arial" w:eastAsia="Times New Roman" w:hAnsi="Arial" w:cs="Arial"/>
              </w:rPr>
              <w:t xml:space="preserve"> or overland flows of water are discharged so as not to cause, permit, or allow erosion before the commencement of work (and until issue of the occupation certificate). </w:t>
            </w:r>
          </w:p>
          <w:p w14:paraId="089A227E" w14:textId="77777777" w:rsidR="00000000" w:rsidRDefault="00000000">
            <w:pPr>
              <w:rPr>
                <w:rFonts w:ascii="Arial" w:eastAsia="Times New Roman" w:hAnsi="Arial" w:cs="Arial"/>
              </w:rPr>
            </w:pPr>
            <w:r>
              <w:rPr>
                <w:rFonts w:ascii="Arial" w:eastAsia="Times New Roman" w:hAnsi="Arial" w:cs="Arial"/>
              </w:rPr>
              <w:br/>
              <w:t>Details of the proposed soil erosion and sedimentation controls must be submitted to the Principal Certifier for approval prior to the issue of a Construction Certificate and implemented onsite before building work commences.</w:t>
            </w:r>
            <w:r>
              <w:rPr>
                <w:rFonts w:ascii="Arial" w:eastAsia="Times New Roman" w:hAnsi="Arial" w:cs="Arial"/>
              </w:rPr>
              <w:br/>
              <w:t xml:space="preserve">  </w:t>
            </w:r>
          </w:p>
        </w:tc>
      </w:tr>
      <w:tr w:rsidR="00000000" w14:paraId="28DC4D1B"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33E2C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48FB9EB"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4F439D4F"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686CB65" w14:textId="77777777" w:rsidR="00000000" w:rsidRDefault="00000000">
            <w:pPr>
              <w:rPr>
                <w:rFonts w:ascii="Arial" w:eastAsia="Times New Roman" w:hAnsi="Arial" w:cs="Arial"/>
              </w:rPr>
            </w:pPr>
            <w:r>
              <w:rPr>
                <w:rFonts w:ascii="Arial" w:eastAsia="Times New Roman" w:hAnsi="Arial" w:cs="Arial"/>
              </w:rPr>
              <w:t>18</w:t>
            </w:r>
          </w:p>
        </w:tc>
        <w:tc>
          <w:tcPr>
            <w:tcW w:w="4500" w:type="pct"/>
            <w:tcBorders>
              <w:top w:val="single" w:sz="6" w:space="0" w:color="000000"/>
              <w:left w:val="single" w:sz="6" w:space="0" w:color="000000"/>
              <w:bottom w:val="single" w:sz="6" w:space="0" w:color="000000"/>
              <w:right w:val="single" w:sz="6" w:space="0" w:color="000000"/>
            </w:tcBorders>
            <w:hideMark/>
          </w:tcPr>
          <w:p w14:paraId="1C359937" w14:textId="77777777" w:rsidR="00000000" w:rsidRDefault="00000000">
            <w:pPr>
              <w:divId w:val="836765894"/>
              <w:rPr>
                <w:rFonts w:ascii="Arial" w:eastAsia="Times New Roman" w:hAnsi="Arial" w:cs="Arial"/>
                <w:b/>
                <w:bCs/>
              </w:rPr>
            </w:pPr>
            <w:r>
              <w:rPr>
                <w:rFonts w:ascii="Arial" w:eastAsia="Times New Roman" w:hAnsi="Arial" w:cs="Arial"/>
                <w:b/>
                <w:bCs/>
              </w:rPr>
              <w:t xml:space="preserve">Fees to be paid to Council prior to issue of the Construction Certificate </w:t>
            </w:r>
          </w:p>
        </w:tc>
      </w:tr>
      <w:tr w:rsidR="00000000" w14:paraId="6C7EAA1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F6C0B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84CA863" w14:textId="77777777" w:rsidR="00000000" w:rsidRDefault="00000000">
            <w:pPr>
              <w:pStyle w:val="NormalWeb"/>
              <w:rPr>
                <w:rFonts w:ascii="Arial" w:eastAsiaTheme="minorEastAsia" w:hAnsi="Arial" w:cs="Arial"/>
              </w:rPr>
            </w:pPr>
            <w:r>
              <w:t>The following fees shall be paid prior to the issue of a Construction Certificate:</w:t>
            </w:r>
            <w:r>
              <w:br/>
            </w:r>
            <w:r>
              <w:lastRenderedPageBreak/>
              <w:t> </w:t>
            </w:r>
          </w:p>
          <w:tbl>
            <w:tblPr>
              <w:tblW w:w="7500"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7907"/>
              <w:gridCol w:w="1121"/>
            </w:tblGrid>
            <w:tr w:rsidR="00000000" w14:paraId="07C4C931" w14:textId="77777777">
              <w:tc>
                <w:tcPr>
                  <w:tcW w:w="5280" w:type="dxa"/>
                  <w:tcBorders>
                    <w:top w:val="single" w:sz="6" w:space="0" w:color="000000"/>
                    <w:left w:val="single" w:sz="6" w:space="0" w:color="000000"/>
                    <w:bottom w:val="single" w:sz="6" w:space="0" w:color="000000"/>
                    <w:right w:val="single" w:sz="6" w:space="0" w:color="000000"/>
                  </w:tcBorders>
                  <w:hideMark/>
                </w:tcPr>
                <w:p w14:paraId="5FE4D1E1" w14:textId="77777777" w:rsidR="00000000" w:rsidRDefault="00000000">
                  <w:pPr>
                    <w:pStyle w:val="NormalWeb"/>
                  </w:pPr>
                  <w:r>
                    <w:rPr>
                      <w:u w:val="single"/>
                    </w:rPr>
                    <w:t>Damage Deposit</w:t>
                  </w:r>
                </w:p>
                <w:p w14:paraId="68547E80" w14:textId="77777777" w:rsidR="00000000" w:rsidRDefault="00000000">
                  <w:pPr>
                    <w:pStyle w:val="NormalWeb"/>
                  </w:pPr>
                  <w:r>
                    <w:t> </w:t>
                  </w:r>
                </w:p>
              </w:tc>
              <w:tc>
                <w:tcPr>
                  <w:tcW w:w="2190" w:type="dxa"/>
                  <w:tcBorders>
                    <w:top w:val="single" w:sz="6" w:space="0" w:color="000000"/>
                    <w:left w:val="single" w:sz="6" w:space="0" w:color="000000"/>
                    <w:bottom w:val="single" w:sz="6" w:space="0" w:color="000000"/>
                    <w:right w:val="single" w:sz="6" w:space="0" w:color="000000"/>
                  </w:tcBorders>
                  <w:hideMark/>
                </w:tcPr>
                <w:p w14:paraId="0C85E592" w14:textId="77777777" w:rsidR="00000000" w:rsidRDefault="00000000">
                  <w:pPr>
                    <w:rPr>
                      <w:rFonts w:ascii="Arial" w:eastAsia="Times New Roman" w:hAnsi="Arial" w:cs="Arial"/>
                    </w:rPr>
                  </w:pPr>
                  <w:r>
                    <w:rPr>
                      <w:rFonts w:ascii="Arial" w:eastAsia="Times New Roman" w:hAnsi="Arial" w:cs="Arial"/>
                    </w:rPr>
                    <w:t>$200,000.00</w:t>
                  </w:r>
                </w:p>
              </w:tc>
            </w:tr>
            <w:tr w:rsidR="00000000" w14:paraId="54BB911D" w14:textId="77777777">
              <w:tc>
                <w:tcPr>
                  <w:tcW w:w="5280" w:type="dxa"/>
                  <w:tcBorders>
                    <w:top w:val="single" w:sz="6" w:space="0" w:color="000000"/>
                    <w:left w:val="single" w:sz="6" w:space="0" w:color="000000"/>
                    <w:bottom w:val="single" w:sz="6" w:space="0" w:color="000000"/>
                    <w:right w:val="single" w:sz="6" w:space="0" w:color="000000"/>
                  </w:tcBorders>
                  <w:hideMark/>
                </w:tcPr>
                <w:p w14:paraId="2367044A" w14:textId="77777777" w:rsidR="00000000" w:rsidRDefault="00000000">
                  <w:pPr>
                    <w:rPr>
                      <w:rFonts w:ascii="Arial" w:eastAsia="Times New Roman" w:hAnsi="Arial" w:cs="Arial"/>
                    </w:rPr>
                  </w:pPr>
                  <w:r>
                    <w:rPr>
                      <w:rFonts w:ascii="Arial" w:eastAsia="Times New Roman" w:hAnsi="Arial" w:cs="Arial"/>
                    </w:rPr>
                    <w:t>Any costs to rectify damage caused by the development will be deducted from the damage deposit. </w:t>
                  </w:r>
                  <w:r>
                    <w:rPr>
                      <w:rFonts w:ascii="Arial" w:eastAsia="Times New Roman" w:hAnsi="Arial" w:cs="Arial"/>
                    </w:rPr>
                    <w:br/>
                  </w:r>
                  <w:r>
                    <w:rPr>
                      <w:rFonts w:ascii="Arial" w:eastAsia="Times New Roman" w:hAnsi="Arial" w:cs="Arial"/>
                    </w:rPr>
                    <w:br/>
                    <w:t xml:space="preserve">The damage deposit will be refunded when the works are completed, any damage </w:t>
                  </w:r>
                  <w:proofErr w:type="gramStart"/>
                  <w:r>
                    <w:rPr>
                      <w:rFonts w:ascii="Arial" w:eastAsia="Times New Roman" w:hAnsi="Arial" w:cs="Arial"/>
                    </w:rPr>
                    <w:t>repaired</w:t>
                  </w:r>
                  <w:proofErr w:type="gramEnd"/>
                  <w:r>
                    <w:rPr>
                      <w:rFonts w:ascii="Arial" w:eastAsia="Times New Roman" w:hAnsi="Arial" w:cs="Arial"/>
                    </w:rPr>
                    <w:t xml:space="preserve"> and an Occupation Certificate issued. </w:t>
                  </w:r>
                  <w:r>
                    <w:rPr>
                      <w:rFonts w:ascii="Arial" w:eastAsia="Times New Roman" w:hAnsi="Arial" w:cs="Arial"/>
                    </w:rPr>
                    <w:br/>
                    <w:t> </w:t>
                  </w:r>
                </w:p>
              </w:tc>
              <w:tc>
                <w:tcPr>
                  <w:tcW w:w="2190" w:type="dxa"/>
                  <w:tcBorders>
                    <w:top w:val="single" w:sz="6" w:space="0" w:color="000000"/>
                    <w:left w:val="single" w:sz="6" w:space="0" w:color="000000"/>
                    <w:bottom w:val="single" w:sz="6" w:space="0" w:color="000000"/>
                    <w:right w:val="single" w:sz="6" w:space="0" w:color="000000"/>
                  </w:tcBorders>
                  <w:hideMark/>
                </w:tcPr>
                <w:p w14:paraId="421C5A28" w14:textId="77777777" w:rsidR="00000000" w:rsidRDefault="00000000">
                  <w:pPr>
                    <w:rPr>
                      <w:rFonts w:ascii="Arial" w:eastAsia="Times New Roman" w:hAnsi="Arial" w:cs="Arial"/>
                    </w:rPr>
                  </w:pPr>
                  <w:r>
                    <w:rPr>
                      <w:rFonts w:ascii="Arial" w:eastAsia="Times New Roman" w:hAnsi="Arial" w:cs="Arial"/>
                    </w:rPr>
                    <w:t> </w:t>
                  </w:r>
                </w:p>
              </w:tc>
            </w:tr>
            <w:tr w:rsidR="00000000" w14:paraId="2B1259B5" w14:textId="77777777">
              <w:tc>
                <w:tcPr>
                  <w:tcW w:w="5280" w:type="dxa"/>
                  <w:tcBorders>
                    <w:top w:val="single" w:sz="6" w:space="0" w:color="000000"/>
                    <w:left w:val="single" w:sz="6" w:space="0" w:color="000000"/>
                    <w:bottom w:val="single" w:sz="6" w:space="0" w:color="000000"/>
                    <w:right w:val="single" w:sz="6" w:space="0" w:color="000000"/>
                  </w:tcBorders>
                  <w:hideMark/>
                </w:tcPr>
                <w:p w14:paraId="3ABAE48B" w14:textId="77777777" w:rsidR="00000000" w:rsidRDefault="00000000">
                  <w:pPr>
                    <w:rPr>
                      <w:rFonts w:ascii="Arial" w:eastAsia="Times New Roman" w:hAnsi="Arial" w:cs="Arial"/>
                    </w:rPr>
                  </w:pPr>
                  <w:r>
                    <w:rPr>
                      <w:rFonts w:ascii="Arial" w:eastAsia="Times New Roman" w:hAnsi="Arial" w:cs="Arial"/>
                      <w:u w:val="single"/>
                    </w:rPr>
                    <w:t>Long Service Levy</w:t>
                  </w:r>
                </w:p>
              </w:tc>
              <w:tc>
                <w:tcPr>
                  <w:tcW w:w="0" w:type="auto"/>
                  <w:tcBorders>
                    <w:top w:val="single" w:sz="6" w:space="0" w:color="000000"/>
                    <w:left w:val="single" w:sz="6" w:space="0" w:color="000000"/>
                    <w:bottom w:val="single" w:sz="6" w:space="0" w:color="000000"/>
                    <w:right w:val="single" w:sz="6" w:space="0" w:color="000000"/>
                  </w:tcBorders>
                  <w:hideMark/>
                </w:tcPr>
                <w:p w14:paraId="2EDE8EA0" w14:textId="77777777" w:rsidR="00000000" w:rsidRDefault="00000000">
                  <w:pPr>
                    <w:rPr>
                      <w:rFonts w:ascii="Arial" w:eastAsia="Times New Roman" w:hAnsi="Arial" w:cs="Arial"/>
                    </w:rPr>
                  </w:pPr>
                  <w:r>
                    <w:rPr>
                      <w:rFonts w:ascii="Arial" w:eastAsia="Times New Roman" w:hAnsi="Arial" w:cs="Arial"/>
                    </w:rPr>
                    <w:t>0.25% of the cost of building and construction works including GST</w:t>
                  </w:r>
                </w:p>
              </w:tc>
            </w:tr>
            <w:tr w:rsidR="00000000" w14:paraId="2F37496D" w14:textId="77777777">
              <w:tc>
                <w:tcPr>
                  <w:tcW w:w="5280" w:type="dxa"/>
                  <w:tcBorders>
                    <w:top w:val="single" w:sz="6" w:space="0" w:color="000000"/>
                    <w:left w:val="single" w:sz="6" w:space="0" w:color="000000"/>
                    <w:bottom w:val="single" w:sz="6" w:space="0" w:color="000000"/>
                    <w:right w:val="single" w:sz="6" w:space="0" w:color="000000"/>
                  </w:tcBorders>
                  <w:hideMark/>
                </w:tcPr>
                <w:p w14:paraId="7A083676" w14:textId="77777777" w:rsidR="00000000" w:rsidRDefault="00000000">
                  <w:pPr>
                    <w:rPr>
                      <w:rFonts w:ascii="Arial" w:eastAsia="Times New Roman" w:hAnsi="Arial" w:cs="Arial"/>
                    </w:rPr>
                  </w:pPr>
                  <w:r>
                    <w:rPr>
                      <w:rFonts w:ascii="Arial" w:eastAsia="Times New Roman" w:hAnsi="Arial" w:cs="Arial"/>
                    </w:rPr>
                    <w:t>The NSW Government charges a levy on all building and construction works of $250,000 or more. </w:t>
                  </w:r>
                  <w:r>
                    <w:rPr>
                      <w:rFonts w:ascii="Arial" w:eastAsia="Times New Roman" w:hAnsi="Arial" w:cs="Arial"/>
                    </w:rPr>
                    <w:br/>
                  </w:r>
                  <w:r>
                    <w:rPr>
                      <w:rFonts w:ascii="Arial" w:eastAsia="Times New Roman" w:hAnsi="Arial" w:cs="Arial"/>
                    </w:rPr>
                    <w:br/>
                    <w:t>The levy is paid into a fund administered by the Long Service Corporation (LSC). This fund pays long service to eligible building and construction workers.</w:t>
                  </w:r>
                  <w:r>
                    <w:rPr>
                      <w:rFonts w:ascii="Arial" w:eastAsia="Times New Roman" w:hAnsi="Arial" w:cs="Arial"/>
                    </w:rPr>
                    <w:br/>
                    <w:t> </w:t>
                  </w:r>
                </w:p>
              </w:tc>
              <w:tc>
                <w:tcPr>
                  <w:tcW w:w="2190" w:type="dxa"/>
                  <w:tcBorders>
                    <w:top w:val="single" w:sz="6" w:space="0" w:color="000000"/>
                    <w:left w:val="single" w:sz="6" w:space="0" w:color="000000"/>
                    <w:bottom w:val="single" w:sz="6" w:space="0" w:color="000000"/>
                    <w:right w:val="single" w:sz="6" w:space="0" w:color="000000"/>
                  </w:tcBorders>
                  <w:hideMark/>
                </w:tcPr>
                <w:p w14:paraId="281E5889" w14:textId="77777777" w:rsidR="00000000" w:rsidRDefault="00000000">
                  <w:pPr>
                    <w:rPr>
                      <w:rFonts w:ascii="Arial" w:eastAsia="Times New Roman" w:hAnsi="Arial" w:cs="Arial"/>
                    </w:rPr>
                  </w:pPr>
                  <w:r>
                    <w:rPr>
                      <w:rFonts w:ascii="Arial" w:eastAsia="Times New Roman" w:hAnsi="Arial" w:cs="Arial"/>
                    </w:rPr>
                    <w:t> </w:t>
                  </w:r>
                </w:p>
              </w:tc>
            </w:tr>
            <w:tr w:rsidR="00000000" w14:paraId="7B5F6339" w14:textId="77777777">
              <w:tc>
                <w:tcPr>
                  <w:tcW w:w="5280" w:type="dxa"/>
                  <w:tcBorders>
                    <w:top w:val="single" w:sz="6" w:space="0" w:color="000000"/>
                    <w:left w:val="single" w:sz="6" w:space="0" w:color="000000"/>
                    <w:bottom w:val="single" w:sz="6" w:space="0" w:color="000000"/>
                    <w:right w:val="single" w:sz="6" w:space="0" w:color="000000"/>
                  </w:tcBorders>
                  <w:hideMark/>
                </w:tcPr>
                <w:p w14:paraId="7708A346" w14:textId="77777777" w:rsidR="00000000" w:rsidRDefault="00000000">
                  <w:pPr>
                    <w:pStyle w:val="NormalWeb"/>
                    <w:rPr>
                      <w:rFonts w:ascii="Arial" w:eastAsiaTheme="minorEastAsia" w:hAnsi="Arial" w:cs="Arial"/>
                    </w:rPr>
                  </w:pPr>
                  <w:r>
                    <w:rPr>
                      <w:u w:val="single"/>
                    </w:rPr>
                    <w:t>Sect. 7.11 Contributions - Rhodes</w:t>
                  </w:r>
                  <w:r>
                    <w:t>    </w:t>
                  </w:r>
                </w:p>
                <w:p w14:paraId="216CBBFA" w14:textId="77777777" w:rsidR="00000000" w:rsidRDefault="00000000">
                  <w:pPr>
                    <w:pStyle w:val="NormalWeb"/>
                  </w:pPr>
                  <w:r>
                    <w:t> </w:t>
                  </w:r>
                </w:p>
              </w:tc>
              <w:tc>
                <w:tcPr>
                  <w:tcW w:w="2190" w:type="dxa"/>
                  <w:tcBorders>
                    <w:top w:val="single" w:sz="6" w:space="0" w:color="000000"/>
                    <w:left w:val="single" w:sz="6" w:space="0" w:color="000000"/>
                    <w:bottom w:val="single" w:sz="6" w:space="0" w:color="000000"/>
                    <w:right w:val="single" w:sz="6" w:space="0" w:color="000000"/>
                  </w:tcBorders>
                  <w:hideMark/>
                </w:tcPr>
                <w:p w14:paraId="63742FEC" w14:textId="77777777" w:rsidR="00000000" w:rsidRDefault="00000000">
                  <w:pPr>
                    <w:rPr>
                      <w:rFonts w:ascii="Arial" w:eastAsia="Times New Roman" w:hAnsi="Arial" w:cs="Arial"/>
                    </w:rPr>
                  </w:pPr>
                  <w:r>
                    <w:rPr>
                      <w:rFonts w:ascii="Arial" w:eastAsia="Times New Roman" w:hAnsi="Arial" w:cs="Arial"/>
                    </w:rPr>
                    <w:t> </w:t>
                  </w:r>
                </w:p>
              </w:tc>
            </w:tr>
            <w:tr w:rsidR="00000000" w14:paraId="10FACD60" w14:textId="77777777">
              <w:tc>
                <w:tcPr>
                  <w:tcW w:w="5280" w:type="dxa"/>
                  <w:tcBorders>
                    <w:top w:val="single" w:sz="6" w:space="0" w:color="000000"/>
                    <w:left w:val="single" w:sz="6" w:space="0" w:color="000000"/>
                    <w:bottom w:val="single" w:sz="6" w:space="0" w:color="000000"/>
                    <w:right w:val="single" w:sz="6" w:space="0" w:color="000000"/>
                  </w:tcBorders>
                  <w:hideMark/>
                </w:tcPr>
                <w:p w14:paraId="156E7087" w14:textId="77777777" w:rsidR="00000000" w:rsidRDefault="00000000">
                  <w:pPr>
                    <w:pStyle w:val="NormalWeb"/>
                    <w:rPr>
                      <w:rFonts w:ascii="Arial" w:eastAsiaTheme="minorEastAsia" w:hAnsi="Arial" w:cs="Arial"/>
                    </w:rPr>
                  </w:pPr>
                  <w:r>
                    <w:t>Section 7.11 Development Contributions are required towards the provision of public amenities and services in accordance with the </w:t>
                  </w:r>
                  <w:r>
                    <w:rPr>
                      <w:rStyle w:val="Emphasis"/>
                    </w:rPr>
                    <w:t>Canada Bay Local Infrastructure Contribution Plan</w:t>
                  </w:r>
                  <w:r>
                    <w:t>. </w:t>
                  </w:r>
                </w:p>
                <w:p w14:paraId="48DFB765" w14:textId="77777777" w:rsidR="00000000" w:rsidRDefault="00000000">
                  <w:pPr>
                    <w:pStyle w:val="NormalWeb"/>
                  </w:pPr>
                  <w:r>
                    <w:t>December 2023 (CPI 136.4).</w:t>
                  </w:r>
                </w:p>
                <w:tbl>
                  <w:tblPr>
                    <w:tblW w:w="0" w:type="auto"/>
                    <w:tblCellMar>
                      <w:top w:w="15" w:type="dxa"/>
                      <w:left w:w="15" w:type="dxa"/>
                      <w:bottom w:w="15" w:type="dxa"/>
                      <w:right w:w="15" w:type="dxa"/>
                    </w:tblCellMar>
                    <w:tblLook w:val="04A0" w:firstRow="1" w:lastRow="0" w:firstColumn="1" w:lastColumn="0" w:noHBand="0" w:noVBand="1"/>
                  </w:tblPr>
                  <w:tblGrid>
                    <w:gridCol w:w="1757"/>
                    <w:gridCol w:w="894"/>
                    <w:gridCol w:w="869"/>
                    <w:gridCol w:w="1021"/>
                    <w:gridCol w:w="1186"/>
                    <w:gridCol w:w="1186"/>
                    <w:gridCol w:w="954"/>
                  </w:tblGrid>
                  <w:tr w:rsidR="00000000" w14:paraId="20FA3F85" w14:textId="77777777">
                    <w:tc>
                      <w:tcPr>
                        <w:tcW w:w="0" w:type="auto"/>
                        <w:tcBorders>
                          <w:top w:val="single" w:sz="8" w:space="0" w:color="000000"/>
                          <w:left w:val="single" w:sz="8" w:space="0" w:color="000000"/>
                          <w:bottom w:val="single" w:sz="8" w:space="0" w:color="000000"/>
                          <w:right w:val="single" w:sz="8" w:space="0" w:color="000000"/>
                        </w:tcBorders>
                        <w:hideMark/>
                      </w:tcPr>
                      <w:p w14:paraId="498B7B0D" w14:textId="77777777" w:rsidR="00000000" w:rsidRDefault="00000000">
                        <w:pPr>
                          <w:pStyle w:val="NormalWeb"/>
                          <w:spacing w:after="165" w:afterAutospacing="0"/>
                        </w:pPr>
                        <w:r>
                          <w:rPr>
                            <w:rFonts w:ascii="Calibri" w:hAnsi="Calibri" w:cs="Calibri"/>
                            <w:sz w:val="22"/>
                            <w:szCs w:val="22"/>
                          </w:rPr>
                          <w:t> </w:t>
                        </w:r>
                      </w:p>
                    </w:tc>
                    <w:tc>
                      <w:tcPr>
                        <w:tcW w:w="0" w:type="auto"/>
                        <w:gridSpan w:val="6"/>
                        <w:tcBorders>
                          <w:top w:val="single" w:sz="8" w:space="0" w:color="000000"/>
                          <w:left w:val="nil"/>
                          <w:bottom w:val="single" w:sz="8" w:space="0" w:color="000000"/>
                          <w:right w:val="single" w:sz="8" w:space="0" w:color="000000"/>
                        </w:tcBorders>
                        <w:hideMark/>
                      </w:tcPr>
                      <w:p w14:paraId="06FC8801" w14:textId="77777777" w:rsidR="00000000" w:rsidRDefault="00000000">
                        <w:pPr>
                          <w:pStyle w:val="NormalWeb"/>
                        </w:pPr>
                        <w:r>
                          <w:t>Monetary Contribution - Residential Development</w:t>
                        </w:r>
                      </w:p>
                    </w:tc>
                  </w:tr>
                  <w:tr w:rsidR="00000000" w14:paraId="5667E87A" w14:textId="77777777">
                    <w:tc>
                      <w:tcPr>
                        <w:tcW w:w="0" w:type="auto"/>
                        <w:tcBorders>
                          <w:top w:val="nil"/>
                          <w:left w:val="single" w:sz="8" w:space="0" w:color="000000"/>
                          <w:bottom w:val="single" w:sz="8" w:space="0" w:color="000000"/>
                          <w:right w:val="single" w:sz="8" w:space="0" w:color="000000"/>
                        </w:tcBorders>
                        <w:hideMark/>
                      </w:tcPr>
                      <w:p w14:paraId="3B638AC9" w14:textId="77777777" w:rsidR="00000000" w:rsidRDefault="00000000">
                        <w:pPr>
                          <w:pStyle w:val="NormalWeb"/>
                          <w:spacing w:after="165" w:afterAutospacing="0"/>
                        </w:pPr>
                        <w:r>
                          <w:rPr>
                            <w:rFonts w:ascii="Calibri" w:hAnsi="Calibri" w:cs="Calibri"/>
                            <w:sz w:val="22"/>
                            <w:szCs w:val="22"/>
                          </w:rPr>
                          <w:t> </w:t>
                        </w:r>
                      </w:p>
                    </w:tc>
                    <w:tc>
                      <w:tcPr>
                        <w:tcW w:w="0" w:type="auto"/>
                        <w:tcBorders>
                          <w:top w:val="nil"/>
                          <w:left w:val="nil"/>
                          <w:bottom w:val="single" w:sz="8" w:space="0" w:color="000000"/>
                          <w:right w:val="single" w:sz="8" w:space="0" w:color="000000"/>
                        </w:tcBorders>
                        <w:hideMark/>
                      </w:tcPr>
                      <w:p w14:paraId="74D02712" w14:textId="77777777" w:rsidR="00000000" w:rsidRDefault="00000000">
                        <w:pPr>
                          <w:pStyle w:val="NormalWeb"/>
                        </w:pPr>
                        <w:r>
                          <w:t>Per Resident*</w:t>
                        </w:r>
                      </w:p>
                    </w:tc>
                    <w:tc>
                      <w:tcPr>
                        <w:tcW w:w="0" w:type="auto"/>
                        <w:tcBorders>
                          <w:top w:val="nil"/>
                          <w:left w:val="nil"/>
                          <w:bottom w:val="single" w:sz="8" w:space="0" w:color="000000"/>
                          <w:right w:val="single" w:sz="8" w:space="0" w:color="000000"/>
                        </w:tcBorders>
                        <w:hideMark/>
                      </w:tcPr>
                      <w:p w14:paraId="7077C683" w14:textId="77777777" w:rsidR="00000000" w:rsidRDefault="00000000">
                        <w:pPr>
                          <w:pStyle w:val="NormalWeb"/>
                        </w:pPr>
                        <w:r>
                          <w:t>Per Self-contained seniors living and Boardin</w:t>
                        </w:r>
                        <w:r>
                          <w:lastRenderedPageBreak/>
                          <w:t>g house room</w:t>
                        </w:r>
                      </w:p>
                    </w:tc>
                    <w:tc>
                      <w:tcPr>
                        <w:tcW w:w="0" w:type="auto"/>
                        <w:tcBorders>
                          <w:top w:val="nil"/>
                          <w:left w:val="nil"/>
                          <w:bottom w:val="single" w:sz="8" w:space="0" w:color="000000"/>
                          <w:right w:val="single" w:sz="8" w:space="0" w:color="000000"/>
                        </w:tcBorders>
                        <w:hideMark/>
                      </w:tcPr>
                      <w:p w14:paraId="3E077BDD" w14:textId="77777777" w:rsidR="00000000" w:rsidRDefault="00000000">
                        <w:pPr>
                          <w:pStyle w:val="NormalWeb"/>
                        </w:pPr>
                        <w:r>
                          <w:lastRenderedPageBreak/>
                          <w:t xml:space="preserve">Studio/one bedroom dwelling and </w:t>
                        </w:r>
                        <w:proofErr w:type="gramStart"/>
                        <w:r>
                          <w:t>one bedroom</w:t>
                        </w:r>
                        <w:proofErr w:type="gramEnd"/>
                        <w:r>
                          <w:t xml:space="preserve"> secondary dwelling</w:t>
                        </w:r>
                      </w:p>
                    </w:tc>
                    <w:tc>
                      <w:tcPr>
                        <w:tcW w:w="0" w:type="auto"/>
                        <w:tcBorders>
                          <w:top w:val="nil"/>
                          <w:left w:val="nil"/>
                          <w:bottom w:val="single" w:sz="8" w:space="0" w:color="000000"/>
                          <w:right w:val="single" w:sz="8" w:space="0" w:color="000000"/>
                        </w:tcBorders>
                        <w:hideMark/>
                      </w:tcPr>
                      <w:p w14:paraId="402792E5" w14:textId="77777777" w:rsidR="00000000" w:rsidRDefault="00000000">
                        <w:pPr>
                          <w:pStyle w:val="NormalWeb"/>
                        </w:pPr>
                        <w:proofErr w:type="gramStart"/>
                        <w:r>
                          <w:t>Two bedroom</w:t>
                        </w:r>
                        <w:proofErr w:type="gramEnd"/>
                        <w:r>
                          <w:t xml:space="preserve"> dwelling and two bedroom secondary dwellings</w:t>
                        </w:r>
                      </w:p>
                    </w:tc>
                    <w:tc>
                      <w:tcPr>
                        <w:tcW w:w="0" w:type="auto"/>
                        <w:tcBorders>
                          <w:top w:val="nil"/>
                          <w:left w:val="nil"/>
                          <w:bottom w:val="single" w:sz="8" w:space="0" w:color="000000"/>
                          <w:right w:val="single" w:sz="8" w:space="0" w:color="000000"/>
                        </w:tcBorders>
                        <w:hideMark/>
                      </w:tcPr>
                      <w:p w14:paraId="493B2B37" w14:textId="77777777" w:rsidR="00000000" w:rsidRDefault="00000000">
                        <w:pPr>
                          <w:pStyle w:val="NormalWeb"/>
                        </w:pPr>
                        <w:r>
                          <w:t xml:space="preserve">Three+ bedroom dwellings and </w:t>
                        </w:r>
                        <w:proofErr w:type="gramStart"/>
                        <w:r>
                          <w:t>three bedroom</w:t>
                        </w:r>
                        <w:proofErr w:type="gramEnd"/>
                        <w:r>
                          <w:t xml:space="preserve"> secondary dwellings</w:t>
                        </w:r>
                      </w:p>
                    </w:tc>
                    <w:tc>
                      <w:tcPr>
                        <w:tcW w:w="0" w:type="auto"/>
                        <w:tcBorders>
                          <w:top w:val="nil"/>
                          <w:left w:val="nil"/>
                          <w:bottom w:val="single" w:sz="8" w:space="0" w:color="000000"/>
                          <w:right w:val="single" w:sz="8" w:space="0" w:color="000000"/>
                        </w:tcBorders>
                        <w:hideMark/>
                      </w:tcPr>
                      <w:p w14:paraId="7DF5B684" w14:textId="77777777" w:rsidR="00000000" w:rsidRDefault="00000000">
                        <w:pPr>
                          <w:pStyle w:val="NormalWeb"/>
                        </w:pPr>
                        <w:r>
                          <w:t>Additional Lot</w:t>
                        </w:r>
                      </w:p>
                    </w:tc>
                  </w:tr>
                  <w:tr w:rsidR="00000000" w14:paraId="65A7F70C" w14:textId="77777777">
                    <w:tc>
                      <w:tcPr>
                        <w:tcW w:w="0" w:type="auto"/>
                        <w:tcBorders>
                          <w:top w:val="nil"/>
                          <w:left w:val="single" w:sz="8" w:space="0" w:color="000000"/>
                          <w:bottom w:val="single" w:sz="8" w:space="0" w:color="000000"/>
                          <w:right w:val="single" w:sz="8" w:space="0" w:color="000000"/>
                        </w:tcBorders>
                        <w:hideMark/>
                      </w:tcPr>
                      <w:p w14:paraId="6B4E7A57" w14:textId="77777777" w:rsidR="00000000" w:rsidRDefault="00000000">
                        <w:pPr>
                          <w:pStyle w:val="NormalWeb"/>
                        </w:pPr>
                        <w:r>
                          <w:t>Development Contribution</w:t>
                        </w:r>
                      </w:p>
                    </w:tc>
                    <w:tc>
                      <w:tcPr>
                        <w:tcW w:w="0" w:type="auto"/>
                        <w:tcBorders>
                          <w:top w:val="nil"/>
                          <w:left w:val="nil"/>
                          <w:bottom w:val="single" w:sz="8" w:space="0" w:color="000000"/>
                          <w:right w:val="single" w:sz="8" w:space="0" w:color="000000"/>
                        </w:tcBorders>
                        <w:hideMark/>
                      </w:tcPr>
                      <w:p w14:paraId="3CB85CA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nil"/>
                          <w:left w:val="nil"/>
                          <w:bottom w:val="single" w:sz="8" w:space="0" w:color="000000"/>
                          <w:right w:val="single" w:sz="8" w:space="0" w:color="000000"/>
                        </w:tcBorders>
                        <w:hideMark/>
                      </w:tcPr>
                      <w:p w14:paraId="07C6849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nil"/>
                          <w:left w:val="nil"/>
                          <w:bottom w:val="single" w:sz="8" w:space="0" w:color="000000"/>
                          <w:right w:val="single" w:sz="8" w:space="0" w:color="000000"/>
                        </w:tcBorders>
                        <w:hideMark/>
                      </w:tcPr>
                      <w:p w14:paraId="65D9C1F0" w14:textId="77777777" w:rsidR="00000000" w:rsidRDefault="00000000">
                        <w:pPr>
                          <w:pStyle w:val="NormalWeb"/>
                          <w:rPr>
                            <w:rFonts w:ascii="Arial" w:eastAsiaTheme="minorEastAsia" w:hAnsi="Arial" w:cs="Arial"/>
                          </w:rPr>
                        </w:pPr>
                        <w:r>
                          <w:t>$14,384.71</w:t>
                        </w:r>
                      </w:p>
                    </w:tc>
                    <w:tc>
                      <w:tcPr>
                        <w:tcW w:w="0" w:type="auto"/>
                        <w:tcBorders>
                          <w:top w:val="nil"/>
                          <w:left w:val="nil"/>
                          <w:bottom w:val="single" w:sz="8" w:space="0" w:color="000000"/>
                          <w:right w:val="single" w:sz="8" w:space="0" w:color="000000"/>
                        </w:tcBorders>
                        <w:hideMark/>
                      </w:tcPr>
                      <w:p w14:paraId="6DF204A7" w14:textId="77777777" w:rsidR="00000000" w:rsidRDefault="00000000">
                        <w:pPr>
                          <w:pStyle w:val="NormalWeb"/>
                        </w:pPr>
                        <w:r>
                          <w:t>$20,000</w:t>
                        </w:r>
                      </w:p>
                    </w:tc>
                    <w:tc>
                      <w:tcPr>
                        <w:tcW w:w="0" w:type="auto"/>
                        <w:tcBorders>
                          <w:top w:val="nil"/>
                          <w:left w:val="nil"/>
                          <w:bottom w:val="single" w:sz="8" w:space="0" w:color="000000"/>
                          <w:right w:val="single" w:sz="8" w:space="0" w:color="000000"/>
                        </w:tcBorders>
                        <w:hideMark/>
                      </w:tcPr>
                      <w:p w14:paraId="78A96D28" w14:textId="77777777" w:rsidR="00000000" w:rsidRDefault="00000000">
                        <w:pPr>
                          <w:pStyle w:val="NormalWeb"/>
                        </w:pPr>
                        <w:r>
                          <w:t>$20,000</w:t>
                        </w:r>
                      </w:p>
                    </w:tc>
                    <w:tc>
                      <w:tcPr>
                        <w:tcW w:w="0" w:type="auto"/>
                        <w:tcBorders>
                          <w:top w:val="nil"/>
                          <w:left w:val="nil"/>
                          <w:bottom w:val="single" w:sz="8" w:space="0" w:color="000000"/>
                          <w:right w:val="single" w:sz="8" w:space="0" w:color="000000"/>
                        </w:tcBorders>
                        <w:hideMark/>
                      </w:tcPr>
                      <w:p w14:paraId="16CD865A" w14:textId="77777777" w:rsidR="00000000" w:rsidRDefault="00000000">
                        <w:pPr>
                          <w:pStyle w:val="NormalWeb"/>
                        </w:pPr>
                        <w:r>
                          <w:t> </w:t>
                        </w:r>
                      </w:p>
                    </w:tc>
                  </w:tr>
                  <w:tr w:rsidR="00000000" w14:paraId="723EE5E1" w14:textId="77777777">
                    <w:tc>
                      <w:tcPr>
                        <w:tcW w:w="0" w:type="auto"/>
                        <w:tcBorders>
                          <w:top w:val="nil"/>
                          <w:left w:val="single" w:sz="8" w:space="0" w:color="000000"/>
                          <w:bottom w:val="single" w:sz="8" w:space="0" w:color="000000"/>
                          <w:right w:val="single" w:sz="8" w:space="0" w:color="000000"/>
                        </w:tcBorders>
                        <w:hideMark/>
                      </w:tcPr>
                      <w:p w14:paraId="77BD64B8" w14:textId="77777777" w:rsidR="00000000" w:rsidRDefault="00000000">
                        <w:pPr>
                          <w:pStyle w:val="NormalWeb"/>
                        </w:pPr>
                        <w:r>
                          <w:t>Number of dwelling/bedrooms/ residents</w:t>
                        </w:r>
                      </w:p>
                    </w:tc>
                    <w:tc>
                      <w:tcPr>
                        <w:tcW w:w="0" w:type="auto"/>
                        <w:tcBorders>
                          <w:top w:val="nil"/>
                          <w:left w:val="nil"/>
                          <w:bottom w:val="single" w:sz="8" w:space="0" w:color="000000"/>
                          <w:right w:val="single" w:sz="8" w:space="0" w:color="000000"/>
                        </w:tcBorders>
                        <w:hideMark/>
                      </w:tcPr>
                      <w:p w14:paraId="37CDCD1F" w14:textId="77777777" w:rsidR="00000000" w:rsidRDefault="00000000">
                        <w:pPr>
                          <w:pStyle w:val="NormalWeb"/>
                          <w:spacing w:after="165" w:afterAutospacing="0"/>
                        </w:pPr>
                        <w:r>
                          <w:rPr>
                            <w:rFonts w:ascii="Calibri" w:hAnsi="Calibri" w:cs="Calibri"/>
                            <w:sz w:val="22"/>
                            <w:szCs w:val="22"/>
                          </w:rPr>
                          <w:t> </w:t>
                        </w:r>
                      </w:p>
                    </w:tc>
                    <w:tc>
                      <w:tcPr>
                        <w:tcW w:w="0" w:type="auto"/>
                        <w:tcBorders>
                          <w:top w:val="nil"/>
                          <w:left w:val="nil"/>
                          <w:bottom w:val="single" w:sz="8" w:space="0" w:color="000000"/>
                          <w:right w:val="single" w:sz="8" w:space="0" w:color="000000"/>
                        </w:tcBorders>
                        <w:hideMark/>
                      </w:tcPr>
                      <w:p w14:paraId="6D42F5DA" w14:textId="77777777" w:rsidR="00000000" w:rsidRDefault="00000000">
                        <w:pPr>
                          <w:pStyle w:val="NormalWeb"/>
                          <w:spacing w:after="165" w:afterAutospacing="0"/>
                        </w:pPr>
                        <w:r>
                          <w:rPr>
                            <w:rFonts w:ascii="Calibri" w:hAnsi="Calibri" w:cs="Calibri"/>
                            <w:sz w:val="22"/>
                            <w:szCs w:val="22"/>
                          </w:rPr>
                          <w:t> </w:t>
                        </w:r>
                      </w:p>
                    </w:tc>
                    <w:tc>
                      <w:tcPr>
                        <w:tcW w:w="0" w:type="auto"/>
                        <w:tcBorders>
                          <w:top w:val="nil"/>
                          <w:left w:val="nil"/>
                          <w:bottom w:val="single" w:sz="8" w:space="0" w:color="000000"/>
                          <w:right w:val="single" w:sz="8" w:space="0" w:color="000000"/>
                        </w:tcBorders>
                        <w:hideMark/>
                      </w:tcPr>
                      <w:p w14:paraId="3CDE92FF" w14:textId="77777777" w:rsidR="00000000" w:rsidRDefault="00000000">
                        <w:pPr>
                          <w:rPr>
                            <w:rFonts w:ascii="Arial" w:eastAsia="Times New Roman" w:hAnsi="Arial" w:cs="Arial"/>
                          </w:rPr>
                        </w:pPr>
                        <w:r>
                          <w:rPr>
                            <w:rFonts w:ascii="Arial" w:eastAsia="Times New Roman" w:hAnsi="Arial" w:cs="Arial"/>
                          </w:rPr>
                          <w:t>56</w:t>
                        </w:r>
                      </w:p>
                    </w:tc>
                    <w:tc>
                      <w:tcPr>
                        <w:tcW w:w="0" w:type="auto"/>
                        <w:tcBorders>
                          <w:top w:val="nil"/>
                          <w:left w:val="nil"/>
                          <w:bottom w:val="single" w:sz="8" w:space="0" w:color="000000"/>
                          <w:right w:val="single" w:sz="8" w:space="0" w:color="000000"/>
                        </w:tcBorders>
                        <w:hideMark/>
                      </w:tcPr>
                      <w:p w14:paraId="41BA2291" w14:textId="77777777" w:rsidR="00000000" w:rsidRDefault="00000000">
                        <w:pPr>
                          <w:rPr>
                            <w:rFonts w:ascii="Arial" w:eastAsia="Times New Roman" w:hAnsi="Arial" w:cs="Arial"/>
                          </w:rPr>
                        </w:pPr>
                        <w:r>
                          <w:rPr>
                            <w:rFonts w:ascii="Arial" w:eastAsia="Times New Roman" w:hAnsi="Arial" w:cs="Arial"/>
                          </w:rPr>
                          <w:t>99</w:t>
                        </w:r>
                      </w:p>
                    </w:tc>
                    <w:tc>
                      <w:tcPr>
                        <w:tcW w:w="0" w:type="auto"/>
                        <w:tcBorders>
                          <w:top w:val="nil"/>
                          <w:left w:val="nil"/>
                          <w:bottom w:val="single" w:sz="8" w:space="0" w:color="000000"/>
                          <w:right w:val="single" w:sz="8" w:space="0" w:color="000000"/>
                        </w:tcBorders>
                        <w:hideMark/>
                      </w:tcPr>
                      <w:p w14:paraId="1CCCFE07" w14:textId="77777777" w:rsidR="00000000" w:rsidRDefault="00000000">
                        <w:pPr>
                          <w:rPr>
                            <w:rFonts w:ascii="Arial" w:eastAsia="Times New Roman" w:hAnsi="Arial" w:cs="Arial"/>
                          </w:rPr>
                        </w:pPr>
                        <w:r>
                          <w:rPr>
                            <w:rFonts w:ascii="Arial" w:eastAsia="Times New Roman" w:hAnsi="Arial" w:cs="Arial"/>
                          </w:rPr>
                          <w:t>94</w:t>
                        </w:r>
                      </w:p>
                    </w:tc>
                    <w:tc>
                      <w:tcPr>
                        <w:tcW w:w="0" w:type="auto"/>
                        <w:tcBorders>
                          <w:top w:val="nil"/>
                          <w:left w:val="nil"/>
                          <w:bottom w:val="single" w:sz="8" w:space="0" w:color="000000"/>
                          <w:right w:val="single" w:sz="8" w:space="0" w:color="000000"/>
                        </w:tcBorders>
                        <w:hideMark/>
                      </w:tcPr>
                      <w:p w14:paraId="7F3A14DA" w14:textId="77777777" w:rsidR="00000000" w:rsidRDefault="00000000">
                        <w:pPr>
                          <w:pStyle w:val="NormalWeb"/>
                          <w:spacing w:after="165" w:afterAutospacing="0"/>
                          <w:rPr>
                            <w:rFonts w:ascii="Arial" w:eastAsiaTheme="minorEastAsia" w:hAnsi="Arial" w:cs="Arial"/>
                          </w:rPr>
                        </w:pPr>
                        <w:r>
                          <w:rPr>
                            <w:rFonts w:ascii="Calibri" w:hAnsi="Calibri" w:cs="Calibri"/>
                            <w:sz w:val="22"/>
                            <w:szCs w:val="22"/>
                          </w:rPr>
                          <w:t> </w:t>
                        </w:r>
                      </w:p>
                    </w:tc>
                  </w:tr>
                  <w:tr w:rsidR="00000000" w14:paraId="23786650" w14:textId="77777777">
                    <w:tc>
                      <w:tcPr>
                        <w:tcW w:w="0" w:type="auto"/>
                        <w:tcBorders>
                          <w:top w:val="nil"/>
                          <w:left w:val="single" w:sz="8" w:space="0" w:color="000000"/>
                          <w:bottom w:val="single" w:sz="8" w:space="0" w:color="000000"/>
                          <w:right w:val="single" w:sz="8" w:space="0" w:color="000000"/>
                        </w:tcBorders>
                        <w:hideMark/>
                      </w:tcPr>
                      <w:p w14:paraId="7205DE26" w14:textId="77777777" w:rsidR="00000000" w:rsidRDefault="00000000">
                        <w:pPr>
                          <w:pStyle w:val="NormalWeb"/>
                        </w:pPr>
                        <w:r>
                          <w:t>Total $</w:t>
                        </w:r>
                      </w:p>
                    </w:tc>
                    <w:tc>
                      <w:tcPr>
                        <w:tcW w:w="0" w:type="auto"/>
                        <w:tcBorders>
                          <w:top w:val="nil"/>
                          <w:left w:val="nil"/>
                          <w:bottom w:val="single" w:sz="8" w:space="0" w:color="000000"/>
                          <w:right w:val="single" w:sz="8" w:space="0" w:color="000000"/>
                        </w:tcBorders>
                        <w:hideMark/>
                      </w:tcPr>
                      <w:p w14:paraId="662849EB" w14:textId="77777777" w:rsidR="00000000" w:rsidRDefault="00000000">
                        <w:pPr>
                          <w:pStyle w:val="NormalWeb"/>
                          <w:spacing w:after="165" w:afterAutospacing="0"/>
                        </w:pPr>
                        <w:r>
                          <w:rPr>
                            <w:rFonts w:ascii="Calibri" w:hAnsi="Calibri" w:cs="Calibri"/>
                            <w:sz w:val="22"/>
                            <w:szCs w:val="22"/>
                          </w:rPr>
                          <w:t> </w:t>
                        </w:r>
                      </w:p>
                    </w:tc>
                    <w:tc>
                      <w:tcPr>
                        <w:tcW w:w="0" w:type="auto"/>
                        <w:tcBorders>
                          <w:top w:val="nil"/>
                          <w:left w:val="nil"/>
                          <w:bottom w:val="single" w:sz="8" w:space="0" w:color="000000"/>
                          <w:right w:val="single" w:sz="8" w:space="0" w:color="000000"/>
                        </w:tcBorders>
                        <w:hideMark/>
                      </w:tcPr>
                      <w:p w14:paraId="32A8AECA" w14:textId="77777777" w:rsidR="00000000" w:rsidRDefault="00000000">
                        <w:pPr>
                          <w:pStyle w:val="NormalWeb"/>
                          <w:spacing w:after="165" w:afterAutospacing="0"/>
                        </w:pPr>
                        <w:r>
                          <w:rPr>
                            <w:rFonts w:ascii="Calibri" w:hAnsi="Calibri" w:cs="Calibri"/>
                            <w:sz w:val="22"/>
                            <w:szCs w:val="22"/>
                          </w:rPr>
                          <w:t> </w:t>
                        </w:r>
                      </w:p>
                    </w:tc>
                    <w:tc>
                      <w:tcPr>
                        <w:tcW w:w="0" w:type="auto"/>
                        <w:tcBorders>
                          <w:top w:val="nil"/>
                          <w:left w:val="nil"/>
                          <w:bottom w:val="single" w:sz="8" w:space="0" w:color="000000"/>
                          <w:right w:val="single" w:sz="8" w:space="0" w:color="000000"/>
                        </w:tcBorders>
                        <w:hideMark/>
                      </w:tcPr>
                      <w:p w14:paraId="0C463CE0" w14:textId="77777777" w:rsidR="00000000" w:rsidRDefault="00000000">
                        <w:pPr>
                          <w:rPr>
                            <w:rFonts w:ascii="Arial" w:eastAsia="Times New Roman" w:hAnsi="Arial" w:cs="Arial"/>
                          </w:rPr>
                        </w:pPr>
                        <w:r>
                          <w:rPr>
                            <w:rFonts w:ascii="Arial" w:eastAsia="Times New Roman" w:hAnsi="Arial" w:cs="Arial"/>
                          </w:rPr>
                          <w:t>805,543.76</w:t>
                        </w:r>
                      </w:p>
                    </w:tc>
                    <w:tc>
                      <w:tcPr>
                        <w:tcW w:w="0" w:type="auto"/>
                        <w:tcBorders>
                          <w:top w:val="nil"/>
                          <w:left w:val="nil"/>
                          <w:bottom w:val="single" w:sz="8" w:space="0" w:color="000000"/>
                          <w:right w:val="single" w:sz="8" w:space="0" w:color="000000"/>
                        </w:tcBorders>
                        <w:hideMark/>
                      </w:tcPr>
                      <w:p w14:paraId="7D9A0768" w14:textId="77777777" w:rsidR="00000000" w:rsidRDefault="00000000">
                        <w:pPr>
                          <w:rPr>
                            <w:rFonts w:ascii="Arial" w:eastAsia="Times New Roman" w:hAnsi="Arial" w:cs="Arial"/>
                          </w:rPr>
                        </w:pPr>
                        <w:r>
                          <w:rPr>
                            <w:rFonts w:ascii="Arial" w:eastAsia="Times New Roman" w:hAnsi="Arial" w:cs="Arial"/>
                          </w:rPr>
                          <w:t>1,980,000.00</w:t>
                        </w:r>
                      </w:p>
                    </w:tc>
                    <w:tc>
                      <w:tcPr>
                        <w:tcW w:w="0" w:type="auto"/>
                        <w:tcBorders>
                          <w:top w:val="nil"/>
                          <w:left w:val="nil"/>
                          <w:bottom w:val="single" w:sz="8" w:space="0" w:color="000000"/>
                          <w:right w:val="single" w:sz="8" w:space="0" w:color="000000"/>
                        </w:tcBorders>
                        <w:hideMark/>
                      </w:tcPr>
                      <w:p w14:paraId="191B1D2A" w14:textId="77777777" w:rsidR="00000000" w:rsidRDefault="00000000">
                        <w:pPr>
                          <w:rPr>
                            <w:rFonts w:ascii="Arial" w:eastAsia="Times New Roman" w:hAnsi="Arial" w:cs="Arial"/>
                          </w:rPr>
                        </w:pPr>
                        <w:r>
                          <w:rPr>
                            <w:rFonts w:ascii="Arial" w:eastAsia="Times New Roman" w:hAnsi="Arial" w:cs="Arial"/>
                          </w:rPr>
                          <w:t>1,880,000.00</w:t>
                        </w:r>
                      </w:p>
                    </w:tc>
                    <w:tc>
                      <w:tcPr>
                        <w:tcW w:w="0" w:type="auto"/>
                        <w:tcBorders>
                          <w:top w:val="nil"/>
                          <w:left w:val="nil"/>
                          <w:bottom w:val="single" w:sz="8" w:space="0" w:color="000000"/>
                          <w:right w:val="single" w:sz="8" w:space="0" w:color="000000"/>
                        </w:tcBorders>
                        <w:hideMark/>
                      </w:tcPr>
                      <w:p w14:paraId="403A9BD1" w14:textId="77777777" w:rsidR="00000000" w:rsidRDefault="00000000">
                        <w:pPr>
                          <w:pStyle w:val="NormalWeb"/>
                          <w:spacing w:after="165" w:afterAutospacing="0"/>
                          <w:rPr>
                            <w:rFonts w:ascii="Arial" w:eastAsiaTheme="minorEastAsia" w:hAnsi="Arial" w:cs="Arial"/>
                          </w:rPr>
                        </w:pPr>
                        <w:r>
                          <w:rPr>
                            <w:rFonts w:ascii="Calibri" w:hAnsi="Calibri" w:cs="Calibri"/>
                            <w:sz w:val="22"/>
                            <w:szCs w:val="22"/>
                          </w:rPr>
                          <w:t> </w:t>
                        </w:r>
                      </w:p>
                    </w:tc>
                  </w:tr>
                  <w:tr w:rsidR="00000000" w14:paraId="029B3A14" w14:textId="77777777">
                    <w:tc>
                      <w:tcPr>
                        <w:tcW w:w="0" w:type="auto"/>
                        <w:tcBorders>
                          <w:top w:val="nil"/>
                          <w:left w:val="single" w:sz="8" w:space="0" w:color="000000"/>
                          <w:bottom w:val="single" w:sz="8" w:space="0" w:color="000000"/>
                          <w:right w:val="single" w:sz="8" w:space="0" w:color="000000"/>
                        </w:tcBorders>
                        <w:hideMark/>
                      </w:tcPr>
                      <w:p w14:paraId="5CF9C62E" w14:textId="77777777" w:rsidR="00000000" w:rsidRDefault="00000000">
                        <w:pPr>
                          <w:pStyle w:val="NormalWeb"/>
                        </w:pPr>
                        <w:r>
                          <w:t>Total $</w:t>
                        </w:r>
                      </w:p>
                    </w:tc>
                    <w:tc>
                      <w:tcPr>
                        <w:tcW w:w="0" w:type="auto"/>
                        <w:gridSpan w:val="6"/>
                        <w:tcBorders>
                          <w:top w:val="nil"/>
                          <w:left w:val="nil"/>
                          <w:bottom w:val="single" w:sz="8" w:space="0" w:color="000000"/>
                          <w:right w:val="single" w:sz="8" w:space="0" w:color="000000"/>
                        </w:tcBorders>
                        <w:hideMark/>
                      </w:tcPr>
                      <w:p w14:paraId="7534B89C" w14:textId="77777777" w:rsidR="00000000" w:rsidRDefault="00000000">
                        <w:pPr>
                          <w:pStyle w:val="NormalWeb"/>
                        </w:pPr>
                        <w:r>
                          <w:rPr>
                            <w:rStyle w:val="Strong"/>
                          </w:rPr>
                          <w:t>$4,665,543.76</w:t>
                        </w:r>
                      </w:p>
                    </w:tc>
                  </w:tr>
                </w:tbl>
                <w:p w14:paraId="180FB90E" w14:textId="77777777" w:rsidR="00000000" w:rsidRDefault="00000000">
                  <w:pPr>
                    <w:pStyle w:val="NormalWeb"/>
                    <w:rPr>
                      <w:rFonts w:ascii="Arial" w:eastAsiaTheme="minorEastAsia" w:hAnsi="Arial" w:cs="Arial"/>
                    </w:rPr>
                  </w:pPr>
                  <w:r>
                    <w:t xml:space="preserve">* </w:t>
                  </w:r>
                  <w:proofErr w:type="gramStart"/>
                  <w:r>
                    <w:t>the</w:t>
                  </w:r>
                  <w:proofErr w:type="gramEnd"/>
                  <w:r>
                    <w:t xml:space="preserve"> per resident rate is relevant to calculating the contributions for Group homes and Hostels</w:t>
                  </w:r>
                </w:p>
                <w:p w14:paraId="2E3B12E0" w14:textId="77777777" w:rsidR="00000000" w:rsidRDefault="00000000">
                  <w:pPr>
                    <w:pStyle w:val="NormalWeb"/>
                  </w:pPr>
                  <w:r>
                    <w:t>Any change in the Consumer Price Index between December 2023 (CPI 137.7) and the date that the Section 7.11 Development Contribution is paid, will be added/subtracted from the amount cited above.</w:t>
                  </w:r>
                </w:p>
                <w:p w14:paraId="2B4FDC1D" w14:textId="77777777" w:rsidR="00000000" w:rsidRDefault="00000000">
                  <w:pPr>
                    <w:pStyle w:val="NormalWeb"/>
                  </w:pPr>
                  <w:r>
                    <w:t>Contributions must be receipted by Council and submitted to the Accredited Certifier prior to the issue of any Construction Certificate.</w:t>
                  </w:r>
                </w:p>
                <w:p w14:paraId="31BC1BFA" w14:textId="77777777" w:rsidR="00000000" w:rsidRDefault="00000000">
                  <w:pPr>
                    <w:pStyle w:val="NormalWeb"/>
                  </w:pPr>
                  <w:r>
                    <w:t>Please present a copy of this condition when paying the contribution at the Customer Service Centre so that it can be recalculated.</w:t>
                  </w:r>
                </w:p>
                <w:p w14:paraId="188A1EB0" w14:textId="77777777" w:rsidR="00000000" w:rsidRDefault="00000000">
                  <w:pPr>
                    <w:pStyle w:val="NormalWeb"/>
                  </w:pPr>
                  <w:r>
                    <w:rPr>
                      <w:rFonts w:ascii="Calibri" w:hAnsi="Calibri" w:cs="Calibri"/>
                      <w:sz w:val="22"/>
                      <w:szCs w:val="22"/>
                    </w:rPr>
                    <w:t>A copy of the Canada Bay Local Infrastructure Contribution Plan may be obtained from Council’s website.</w:t>
                  </w:r>
                </w:p>
                <w:p w14:paraId="05C809C0" w14:textId="77777777" w:rsidR="00000000" w:rsidRDefault="00000000">
                  <w:pPr>
                    <w:pStyle w:val="NormalWeb"/>
                  </w:pPr>
                  <w:r>
                    <w:t> </w:t>
                  </w:r>
                </w:p>
                <w:tbl>
                  <w:tblPr>
                    <w:tblW w:w="0" w:type="auto"/>
                    <w:tblCellMar>
                      <w:top w:w="15" w:type="dxa"/>
                      <w:left w:w="15" w:type="dxa"/>
                      <w:bottom w:w="15" w:type="dxa"/>
                      <w:right w:w="15" w:type="dxa"/>
                    </w:tblCellMar>
                    <w:tblLook w:val="04A0" w:firstRow="1" w:lastRow="0" w:firstColumn="1" w:lastColumn="0" w:noHBand="0" w:noVBand="1"/>
                  </w:tblPr>
                  <w:tblGrid>
                    <w:gridCol w:w="7867"/>
                  </w:tblGrid>
                  <w:tr w:rsidR="00000000" w14:paraId="1306CF45" w14:textId="77777777">
                    <w:tc>
                      <w:tcPr>
                        <w:tcW w:w="0" w:type="auto"/>
                        <w:tcBorders>
                          <w:top w:val="single" w:sz="8" w:space="0" w:color="000000"/>
                          <w:left w:val="single" w:sz="8" w:space="0" w:color="000000"/>
                          <w:bottom w:val="single" w:sz="8" w:space="0" w:color="000000"/>
                          <w:right w:val="single" w:sz="8" w:space="0" w:color="000000"/>
                        </w:tcBorders>
                        <w:hideMark/>
                      </w:tcPr>
                      <w:p w14:paraId="662ACCFC" w14:textId="77777777" w:rsidR="00000000" w:rsidRDefault="00000000">
                        <w:pPr>
                          <w:pStyle w:val="NormalWeb"/>
                        </w:pPr>
                        <w:r>
                          <w:t>Affordable Housing Contribution - Payment of Money in Lieu of Floor Space</w:t>
                        </w:r>
                      </w:p>
                    </w:tc>
                  </w:tr>
                  <w:tr w:rsidR="00000000" w14:paraId="4F8CD434" w14:textId="77777777">
                    <w:tc>
                      <w:tcPr>
                        <w:tcW w:w="0" w:type="auto"/>
                        <w:tcBorders>
                          <w:top w:val="nil"/>
                          <w:left w:val="single" w:sz="8" w:space="0" w:color="000000"/>
                          <w:bottom w:val="single" w:sz="8" w:space="0" w:color="000000"/>
                          <w:right w:val="single" w:sz="8" w:space="0" w:color="000000"/>
                        </w:tcBorders>
                        <w:hideMark/>
                      </w:tcPr>
                      <w:p w14:paraId="074A36E1" w14:textId="77777777" w:rsidR="00000000" w:rsidRDefault="00000000">
                        <w:pPr>
                          <w:pStyle w:val="NormalWeb"/>
                        </w:pPr>
                        <w:r>
                          <w:t>In accordance with Clause 6.12 Affordable Housing of the Canada Bay Local Environmental Plan 2013 and the Canada Bay Affordable Housing Contribution Scheme, and prior to a Construction Certificate being issued, the applicant must pay a monetary contribution towards the provision of affordable housing to the City of Canada Bay Council.</w:t>
                        </w:r>
                      </w:p>
                      <w:p w14:paraId="4527FAAE" w14:textId="77777777" w:rsidR="00000000" w:rsidRDefault="00000000">
                        <w:pPr>
                          <w:pStyle w:val="NormalWeb"/>
                        </w:pPr>
                        <w:r>
                          <w:t>The contribution is $14,665,494.34 based on the total residential GFA of 26,092.40sqm at $526.76</w:t>
                        </w:r>
                      </w:p>
                      <w:p w14:paraId="29C8ADBE" w14:textId="77777777" w:rsidR="00000000" w:rsidRDefault="00000000">
                        <w:pPr>
                          <w:pStyle w:val="NormalWeb"/>
                        </w:pPr>
                        <w:r>
                          <w:t>Notes:</w:t>
                        </w:r>
                      </w:p>
                      <w:p w14:paraId="12BE2546" w14:textId="77777777" w:rsidR="00000000" w:rsidRDefault="00000000">
                        <w:pPr>
                          <w:pStyle w:val="NormalWeb"/>
                        </w:pPr>
                        <w:r>
                          <w:t>(a)        The amount of the monetary contribution is to be as per the Canada Bay Affordable Housing Contribution Scheme.</w:t>
                        </w:r>
                      </w:p>
                      <w:p w14:paraId="23A89A57" w14:textId="77777777" w:rsidR="00000000" w:rsidRDefault="00000000">
                        <w:pPr>
                          <w:pStyle w:val="NormalWeb"/>
                        </w:pPr>
                        <w:r>
                          <w:lastRenderedPageBreak/>
                          <w:t>(b)       Applicants are to make the payment either by Bank Cheque or by Online Payment to the City of Canada Bay Council.</w:t>
                        </w:r>
                      </w:p>
                      <w:p w14:paraId="1635C005" w14:textId="77777777" w:rsidR="00000000" w:rsidRDefault="00000000">
                        <w:pPr>
                          <w:pStyle w:val="NormalWeb"/>
                        </w:pPr>
                        <w:r>
                          <w:t>(c)        The formula for quarterly Contribution Rate indexation adjustment is:</w:t>
                        </w:r>
                      </w:p>
                      <w:p w14:paraId="27142D13" w14:textId="77777777" w:rsidR="00000000" w:rsidRDefault="00000000">
                        <w:pPr>
                          <w:pStyle w:val="NormalWeb"/>
                        </w:pPr>
                        <w:r>
                          <w:t>Next Quarter's Contribution Rate = Current Contribution Rate x (MDP2/MDP1)</w:t>
                        </w:r>
                      </w:p>
                      <w:p w14:paraId="4C1200A7" w14:textId="77777777" w:rsidR="00000000" w:rsidRDefault="00000000">
                        <w:pPr>
                          <w:pStyle w:val="NormalWeb"/>
                        </w:pPr>
                        <w:r>
                          <w:t>Where:</w:t>
                        </w:r>
                      </w:p>
                      <w:p w14:paraId="69AFDCD5" w14:textId="77777777" w:rsidR="00000000" w:rsidRDefault="00000000">
                        <w:pPr>
                          <w:pStyle w:val="NormalWeb"/>
                        </w:pPr>
                        <w:r>
                          <w:t>MDP1 is the median strata dwelling price * for the PREVIOUS quarter</w:t>
                        </w:r>
                      </w:p>
                      <w:p w14:paraId="1AB7D33D" w14:textId="77777777" w:rsidR="00000000" w:rsidRDefault="00000000">
                        <w:pPr>
                          <w:pStyle w:val="NormalWeb"/>
                        </w:pPr>
                        <w:r>
                          <w:t>MDP2 is the median strata dwelling price * for the CURRENT quarter</w:t>
                        </w:r>
                      </w:p>
                      <w:p w14:paraId="192F884E" w14:textId="77777777" w:rsidR="00000000" w:rsidRDefault="00000000">
                        <w:pPr>
                          <w:pStyle w:val="NormalWeb"/>
                        </w:pPr>
                        <w:r>
                          <w:t>*          The median strata price is published quarterly in the NSW Government Rent and Sales Report, Table: Sales Price - Greater Metropolitan Region - Strata</w:t>
                        </w:r>
                      </w:p>
                    </w:tc>
                  </w:tr>
                </w:tbl>
                <w:p w14:paraId="68B5ADBF" w14:textId="77777777" w:rsidR="00000000" w:rsidRDefault="00000000">
                  <w:pPr>
                    <w:rPr>
                      <w:rFonts w:ascii="Arial" w:eastAsia="Times New Roman" w:hAnsi="Arial" w:cs="Arial"/>
                    </w:rPr>
                  </w:pPr>
                </w:p>
              </w:tc>
              <w:tc>
                <w:tcPr>
                  <w:tcW w:w="2190" w:type="dxa"/>
                  <w:tcBorders>
                    <w:top w:val="single" w:sz="6" w:space="0" w:color="000000"/>
                    <w:left w:val="single" w:sz="6" w:space="0" w:color="000000"/>
                    <w:bottom w:val="single" w:sz="6" w:space="0" w:color="000000"/>
                    <w:right w:val="single" w:sz="6" w:space="0" w:color="000000"/>
                  </w:tcBorders>
                  <w:hideMark/>
                </w:tcPr>
                <w:p w14:paraId="1CD776F1" w14:textId="77777777" w:rsidR="00000000" w:rsidRDefault="00000000">
                  <w:pPr>
                    <w:rPr>
                      <w:rFonts w:ascii="Arial" w:eastAsia="Times New Roman" w:hAnsi="Arial" w:cs="Arial"/>
                      <w:sz w:val="24"/>
                      <w:szCs w:val="24"/>
                    </w:rPr>
                  </w:pPr>
                  <w:r>
                    <w:rPr>
                      <w:rFonts w:ascii="Arial" w:eastAsia="Times New Roman" w:hAnsi="Arial" w:cs="Arial"/>
                    </w:rPr>
                    <w:lastRenderedPageBreak/>
                    <w:t> </w:t>
                  </w:r>
                </w:p>
              </w:tc>
            </w:tr>
          </w:tbl>
          <w:p w14:paraId="00A59CD8" w14:textId="77777777" w:rsidR="00000000" w:rsidRDefault="00000000">
            <w:pPr>
              <w:rPr>
                <w:rFonts w:ascii="Arial" w:eastAsia="Times New Roman" w:hAnsi="Arial" w:cs="Arial"/>
              </w:rPr>
            </w:pPr>
          </w:p>
        </w:tc>
      </w:tr>
      <w:tr w:rsidR="00000000" w14:paraId="7740878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5000D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23DC878" w14:textId="77777777" w:rsidR="00000000" w:rsidRDefault="00000000">
            <w:pPr>
              <w:rPr>
                <w:rFonts w:ascii="Arial" w:eastAsia="Times New Roman" w:hAnsi="Arial" w:cs="Arial"/>
                <w:sz w:val="24"/>
                <w:szCs w:val="24"/>
              </w:rPr>
            </w:pPr>
            <w:r>
              <w:rPr>
                <w:rFonts w:ascii="Arial" w:eastAsia="Times New Roman" w:hAnsi="Arial" w:cs="Arial"/>
                <w:b/>
                <w:bCs/>
              </w:rPr>
              <w:t>Condition reason:</w:t>
            </w:r>
            <w:r>
              <w:rPr>
                <w:rFonts w:ascii="Arial" w:eastAsia="Times New Roman" w:hAnsi="Arial" w:cs="Arial"/>
              </w:rPr>
              <w:t xml:space="preserve"> Statutory requirement and information </w:t>
            </w:r>
          </w:p>
        </w:tc>
      </w:tr>
      <w:tr w:rsidR="00000000" w14:paraId="602C9203"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19CEB8B" w14:textId="77777777" w:rsidR="00000000" w:rsidRDefault="00000000">
            <w:pPr>
              <w:rPr>
                <w:rFonts w:ascii="Arial" w:eastAsia="Times New Roman" w:hAnsi="Arial" w:cs="Arial"/>
              </w:rPr>
            </w:pPr>
            <w:r>
              <w:rPr>
                <w:rFonts w:ascii="Arial" w:eastAsia="Times New Roman" w:hAnsi="Arial" w:cs="Arial"/>
              </w:rPr>
              <w:t>19</w:t>
            </w:r>
          </w:p>
        </w:tc>
        <w:tc>
          <w:tcPr>
            <w:tcW w:w="4500" w:type="pct"/>
            <w:tcBorders>
              <w:top w:val="single" w:sz="6" w:space="0" w:color="000000"/>
              <w:left w:val="single" w:sz="6" w:space="0" w:color="000000"/>
              <w:bottom w:val="single" w:sz="6" w:space="0" w:color="000000"/>
              <w:right w:val="single" w:sz="6" w:space="0" w:color="000000"/>
            </w:tcBorders>
            <w:hideMark/>
          </w:tcPr>
          <w:p w14:paraId="7C04D356" w14:textId="77777777" w:rsidR="00000000" w:rsidRDefault="00000000">
            <w:pPr>
              <w:divId w:val="2062753326"/>
              <w:rPr>
                <w:rFonts w:ascii="Arial" w:eastAsia="Times New Roman" w:hAnsi="Arial" w:cs="Arial"/>
                <w:b/>
                <w:bCs/>
              </w:rPr>
            </w:pPr>
            <w:r>
              <w:rPr>
                <w:rFonts w:ascii="Arial" w:eastAsia="Times New Roman" w:hAnsi="Arial" w:cs="Arial"/>
                <w:b/>
                <w:bCs/>
              </w:rPr>
              <w:t xml:space="preserve">Geo-technical Report </w:t>
            </w:r>
          </w:p>
        </w:tc>
      </w:tr>
      <w:tr w:rsidR="00000000" w14:paraId="34D9CCE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EA679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393DD6C" w14:textId="77777777" w:rsidR="00000000" w:rsidRDefault="00000000">
            <w:pPr>
              <w:rPr>
                <w:rFonts w:ascii="Arial" w:eastAsia="Times New Roman" w:hAnsi="Arial" w:cs="Arial"/>
              </w:rPr>
            </w:pPr>
            <w:r>
              <w:rPr>
                <w:rFonts w:ascii="Arial" w:eastAsia="Times New Roman" w:hAnsi="Arial" w:cs="Arial"/>
              </w:rPr>
              <w:t xml:space="preserve">A comprehensive geo-technical engineering report assessing the impact and safety of the proposed works shall be prepared by a suitably experienced and qualified geo-practitioner and submitted with any Construction Certificate. The report must include the results of subsurface investigations involving either test pits rock, or preferably the drilling of cored boreholes (to 1m below the proposed final excavation level). The report shall describe inter alia: </w:t>
            </w:r>
          </w:p>
          <w:p w14:paraId="1AA25779" w14:textId="77777777" w:rsidR="00000000" w:rsidRDefault="00000000">
            <w:pPr>
              <w:divId w:val="1832213496"/>
              <w:rPr>
                <w:rFonts w:ascii="Arial" w:eastAsia="Times New Roman" w:hAnsi="Arial" w:cs="Arial"/>
              </w:rPr>
            </w:pPr>
            <w:r>
              <w:rPr>
                <w:rFonts w:ascii="Arial" w:eastAsia="Times New Roman" w:hAnsi="Arial" w:cs="Arial"/>
              </w:rPr>
              <w:t xml:space="preserve">  </w:t>
            </w:r>
          </w:p>
          <w:p w14:paraId="61026B43" w14:textId="77777777" w:rsidR="00000000" w:rsidRDefault="00000000">
            <w:pPr>
              <w:divId w:val="1512332760"/>
              <w:rPr>
                <w:rFonts w:ascii="Arial" w:eastAsia="Times New Roman" w:hAnsi="Arial" w:cs="Arial"/>
              </w:rPr>
            </w:pPr>
            <w:r>
              <w:rPr>
                <w:rFonts w:ascii="Arial" w:eastAsia="Times New Roman" w:hAnsi="Arial" w:cs="Arial"/>
              </w:rPr>
              <w:t xml:space="preserve">(a) an indication of the nature and depth of any uncontrolled fill at the site. </w:t>
            </w:r>
            <w:r>
              <w:rPr>
                <w:rFonts w:ascii="Arial" w:eastAsia="Times New Roman" w:hAnsi="Arial" w:cs="Arial"/>
              </w:rPr>
              <w:br/>
            </w:r>
            <w:r>
              <w:rPr>
                <w:rFonts w:ascii="Arial" w:eastAsia="Times New Roman" w:hAnsi="Arial" w:cs="Arial"/>
              </w:rPr>
              <w:br/>
              <w:t xml:space="preserve">(b) an indication of the nature and condition of the material to be excavated. </w:t>
            </w:r>
            <w:r>
              <w:rPr>
                <w:rFonts w:ascii="Arial" w:eastAsia="Times New Roman" w:hAnsi="Arial" w:cs="Arial"/>
              </w:rPr>
              <w:br/>
            </w:r>
            <w:r>
              <w:rPr>
                <w:rFonts w:ascii="Arial" w:eastAsia="Times New Roman" w:hAnsi="Arial" w:cs="Arial"/>
              </w:rPr>
              <w:br/>
              <w:t xml:space="preserve">(c) indications of groundwater or seepage. </w:t>
            </w:r>
            <w:r>
              <w:rPr>
                <w:rFonts w:ascii="Arial" w:eastAsia="Times New Roman" w:hAnsi="Arial" w:cs="Arial"/>
              </w:rPr>
              <w:br/>
            </w:r>
            <w:r>
              <w:rPr>
                <w:rFonts w:ascii="Arial" w:eastAsia="Times New Roman" w:hAnsi="Arial" w:cs="Arial"/>
              </w:rPr>
              <w:br/>
              <w:t xml:space="preserve">(d) required temporary measures for support of any excavations deeper than 1m adjacent to property boundaries. </w:t>
            </w:r>
            <w:r>
              <w:rPr>
                <w:rFonts w:ascii="Arial" w:eastAsia="Times New Roman" w:hAnsi="Arial" w:cs="Arial"/>
              </w:rPr>
              <w:br/>
            </w:r>
            <w:r>
              <w:rPr>
                <w:rFonts w:ascii="Arial" w:eastAsia="Times New Roman" w:hAnsi="Arial" w:cs="Arial"/>
              </w:rPr>
              <w:br/>
              <w:t xml:space="preserve">(e) statement of required excavation methods in rock and measures required to restrict ground vibrations. </w:t>
            </w:r>
            <w:r>
              <w:rPr>
                <w:rFonts w:ascii="Arial" w:eastAsia="Times New Roman" w:hAnsi="Arial" w:cs="Arial"/>
              </w:rPr>
              <w:br/>
            </w:r>
            <w:r>
              <w:rPr>
                <w:rFonts w:ascii="Arial" w:eastAsia="Times New Roman" w:hAnsi="Arial" w:cs="Arial"/>
              </w:rPr>
              <w:br/>
              <w:t xml:space="preserve">(f) other geo-technical information or issues considered relevant to design and construction monitoring. </w:t>
            </w:r>
          </w:p>
        </w:tc>
      </w:tr>
      <w:tr w:rsidR="00000000" w14:paraId="3294B5D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973C93"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EFB87C8"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Structural and information </w:t>
            </w:r>
          </w:p>
        </w:tc>
      </w:tr>
      <w:tr w:rsidR="00000000" w14:paraId="531C0BD1"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E11873A" w14:textId="77777777" w:rsidR="00000000" w:rsidRDefault="00000000">
            <w:pPr>
              <w:rPr>
                <w:rFonts w:ascii="Arial" w:eastAsia="Times New Roman" w:hAnsi="Arial" w:cs="Arial"/>
              </w:rPr>
            </w:pPr>
            <w:r>
              <w:rPr>
                <w:rFonts w:ascii="Arial" w:eastAsia="Times New Roman" w:hAnsi="Arial" w:cs="Arial"/>
              </w:rPr>
              <w:t>20</w:t>
            </w:r>
          </w:p>
        </w:tc>
        <w:tc>
          <w:tcPr>
            <w:tcW w:w="4500" w:type="pct"/>
            <w:tcBorders>
              <w:top w:val="single" w:sz="6" w:space="0" w:color="000000"/>
              <w:left w:val="single" w:sz="6" w:space="0" w:color="000000"/>
              <w:bottom w:val="single" w:sz="6" w:space="0" w:color="000000"/>
              <w:right w:val="single" w:sz="6" w:space="0" w:color="000000"/>
            </w:tcBorders>
            <w:hideMark/>
          </w:tcPr>
          <w:p w14:paraId="517D686D" w14:textId="77777777" w:rsidR="00000000" w:rsidRDefault="00000000">
            <w:pPr>
              <w:divId w:val="950816588"/>
              <w:rPr>
                <w:rFonts w:ascii="Arial" w:eastAsia="Times New Roman" w:hAnsi="Arial" w:cs="Arial"/>
                <w:b/>
                <w:bCs/>
              </w:rPr>
            </w:pPr>
            <w:r>
              <w:rPr>
                <w:rFonts w:ascii="Arial" w:eastAsia="Times New Roman" w:hAnsi="Arial" w:cs="Arial"/>
                <w:b/>
                <w:bCs/>
              </w:rPr>
              <w:t xml:space="preserve">Landscape Maintenance Strategy </w:t>
            </w:r>
          </w:p>
        </w:tc>
      </w:tr>
      <w:tr w:rsidR="00000000" w14:paraId="016DC805"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FE322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3D80613" w14:textId="77777777" w:rsidR="00000000" w:rsidRDefault="00000000">
            <w:pPr>
              <w:rPr>
                <w:rFonts w:ascii="Arial" w:eastAsia="Times New Roman" w:hAnsi="Arial" w:cs="Arial"/>
              </w:rPr>
            </w:pPr>
            <w:r>
              <w:rPr>
                <w:rFonts w:ascii="Arial" w:eastAsia="Times New Roman" w:hAnsi="Arial" w:cs="Arial"/>
              </w:rPr>
              <w:t xml:space="preserve">To ensure the survival of landscaping following works, a landscape maintenance strategy for </w:t>
            </w:r>
            <w:r>
              <w:rPr>
                <w:rFonts w:ascii="Arial" w:eastAsia="Times New Roman" w:hAnsi="Arial" w:cs="Arial"/>
              </w:rPr>
              <w:lastRenderedPageBreak/>
              <w:t xml:space="preserve">the owner/occupier to administer over a </w:t>
            </w:r>
            <w:proofErr w:type="gramStart"/>
            <w:r>
              <w:rPr>
                <w:rFonts w:ascii="Arial" w:eastAsia="Times New Roman" w:hAnsi="Arial" w:cs="Arial"/>
              </w:rPr>
              <w:t>12 month</w:t>
            </w:r>
            <w:proofErr w:type="gramEnd"/>
            <w:r>
              <w:rPr>
                <w:rFonts w:ascii="Arial" w:eastAsia="Times New Roman" w:hAnsi="Arial" w:cs="Arial"/>
              </w:rPr>
              <w:t xml:space="preserve"> establishment period following the issue of the Occupation Certificate shall be prepared. The strategy is to address maintenance issues such as, but not limited to plant survival, irrigation, soil testing, weeding, staking, fertilizing, remedial pruning and plant replacement. </w:t>
            </w:r>
          </w:p>
        </w:tc>
      </w:tr>
      <w:tr w:rsidR="00000000" w14:paraId="1921B80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9F155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103C823"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Landscape amenity </w:t>
            </w:r>
          </w:p>
        </w:tc>
      </w:tr>
      <w:tr w:rsidR="00000000" w14:paraId="17533743"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D9D2800" w14:textId="77777777" w:rsidR="00000000" w:rsidRDefault="00000000">
            <w:pPr>
              <w:rPr>
                <w:rFonts w:ascii="Arial" w:eastAsia="Times New Roman" w:hAnsi="Arial" w:cs="Arial"/>
              </w:rPr>
            </w:pPr>
            <w:r>
              <w:rPr>
                <w:rFonts w:ascii="Arial" w:eastAsia="Times New Roman" w:hAnsi="Arial" w:cs="Arial"/>
              </w:rPr>
              <w:t>21</w:t>
            </w:r>
          </w:p>
        </w:tc>
        <w:tc>
          <w:tcPr>
            <w:tcW w:w="4500" w:type="pct"/>
            <w:tcBorders>
              <w:top w:val="single" w:sz="6" w:space="0" w:color="000000"/>
              <w:left w:val="single" w:sz="6" w:space="0" w:color="000000"/>
              <w:bottom w:val="single" w:sz="6" w:space="0" w:color="000000"/>
              <w:right w:val="single" w:sz="6" w:space="0" w:color="000000"/>
            </w:tcBorders>
            <w:hideMark/>
          </w:tcPr>
          <w:p w14:paraId="51146AD4" w14:textId="77777777" w:rsidR="00000000" w:rsidRDefault="00000000">
            <w:pPr>
              <w:divId w:val="909074802"/>
              <w:rPr>
                <w:rFonts w:ascii="Arial" w:eastAsia="Times New Roman" w:hAnsi="Arial" w:cs="Arial"/>
                <w:b/>
                <w:bCs/>
              </w:rPr>
            </w:pPr>
            <w:r>
              <w:rPr>
                <w:rFonts w:ascii="Arial" w:eastAsia="Times New Roman" w:hAnsi="Arial" w:cs="Arial"/>
                <w:b/>
                <w:bCs/>
              </w:rPr>
              <w:t xml:space="preserve">Landscape Plan </w:t>
            </w:r>
          </w:p>
        </w:tc>
      </w:tr>
      <w:tr w:rsidR="00000000" w14:paraId="2FB0074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7BBC8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BFDB522" w14:textId="77777777" w:rsidR="00000000" w:rsidRDefault="00000000">
            <w:pPr>
              <w:rPr>
                <w:rFonts w:ascii="Arial" w:eastAsia="Times New Roman" w:hAnsi="Arial" w:cs="Arial"/>
              </w:rPr>
            </w:pPr>
            <w:r>
              <w:rPr>
                <w:rFonts w:ascii="Arial" w:eastAsia="Times New Roman" w:hAnsi="Arial" w:cs="Arial"/>
              </w:rPr>
              <w:t xml:space="preserve">A landscape plan prepared by a qualified landscape architect or landscape consultant including the following: </w:t>
            </w:r>
          </w:p>
          <w:p w14:paraId="6F1AA481"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Identification of any trees proposed to be removed. </w:t>
            </w:r>
          </w:p>
          <w:p w14:paraId="6C25C9D1"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Tree protection zones for existing trees to be retained, street trees and impacted trees on adjoining sites. </w:t>
            </w:r>
          </w:p>
          <w:p w14:paraId="00BC58EE"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Identification of all existing natural features (ie- rock outcrops, existing vegetation, natural drainage lines. </w:t>
            </w:r>
          </w:p>
          <w:p w14:paraId="54AC5BA1"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Location of all proposed landscape features including materials to be used.</w:t>
            </w:r>
          </w:p>
          <w:p w14:paraId="73442007"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Existing and proposed finished ground levels. </w:t>
            </w:r>
          </w:p>
          <w:p w14:paraId="178DB178"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 xml:space="preserve">Top and bottom wall levels for both existing and proposed retaining and </w:t>
            </w:r>
            <w:proofErr w:type="gramStart"/>
            <w:r>
              <w:rPr>
                <w:rFonts w:ascii="Arial" w:eastAsia="Times New Roman" w:hAnsi="Arial" w:cs="Arial"/>
              </w:rPr>
              <w:t>free standing</w:t>
            </w:r>
            <w:proofErr w:type="gramEnd"/>
            <w:r>
              <w:rPr>
                <w:rFonts w:ascii="Arial" w:eastAsia="Times New Roman" w:hAnsi="Arial" w:cs="Arial"/>
              </w:rPr>
              <w:t xml:space="preserve"> walls. </w:t>
            </w:r>
          </w:p>
          <w:p w14:paraId="31DE0510"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Detailed plant schedule which includes proposed species listed by botanical (genus and species) and common names, quantities of each species, pot sizes and the estimated size at maturity. </w:t>
            </w:r>
          </w:p>
          <w:p w14:paraId="2D7500B1"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 xml:space="preserve">Where Land is located within a Biodiversity Corridor, local indigenous species are required (refer to DCP Table B-R Plants Suitable for Corridors and Restoration planting) and retention </w:t>
            </w:r>
            <w:proofErr w:type="gramStart"/>
            <w:r>
              <w:rPr>
                <w:rFonts w:ascii="Arial" w:eastAsia="Times New Roman" w:hAnsi="Arial" w:cs="Arial"/>
              </w:rPr>
              <w:t>of  existing</w:t>
            </w:r>
            <w:proofErr w:type="gramEnd"/>
            <w:r>
              <w:rPr>
                <w:rFonts w:ascii="Arial" w:eastAsia="Times New Roman" w:hAnsi="Arial" w:cs="Arial"/>
              </w:rPr>
              <w:t xml:space="preserve"> habitat features including rocky outcrops, waterbodies, trees, shrubs, ridgelines and ground cover vegetation. </w:t>
            </w:r>
          </w:p>
          <w:p w14:paraId="7CA863E2"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Delineate areas to have irrigation. </w:t>
            </w:r>
          </w:p>
          <w:p w14:paraId="630CD048"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A twelve-month maintenance schedule for all soft works. </w:t>
            </w:r>
          </w:p>
          <w:p w14:paraId="7D9F4BAB"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Calculations of deep soil and landscape areas. </w:t>
            </w:r>
          </w:p>
          <w:p w14:paraId="6326E671" w14:textId="77777777" w:rsidR="00000000" w:rsidRDefault="00000000">
            <w:pPr>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Location of proposed underground and overhead services. </w:t>
            </w:r>
          </w:p>
          <w:p w14:paraId="666358B0" w14:textId="77777777" w:rsidR="00000000" w:rsidRDefault="00000000">
            <w:pPr>
              <w:spacing w:after="0"/>
              <w:rPr>
                <w:rFonts w:ascii="Arial" w:eastAsia="Times New Roman" w:hAnsi="Arial" w:cs="Arial"/>
              </w:rPr>
            </w:pPr>
            <w:r>
              <w:rPr>
                <w:rFonts w:ascii="Arial" w:eastAsia="Times New Roman" w:hAnsi="Arial" w:cs="Arial"/>
              </w:rPr>
              <w:t xml:space="preserve">Consideration within the design should be given to the scale of planting in proportion to the proposed development, consistency with the existing landscape character of the area, potential views, solar access and privacy for neighbouring development.  </w:t>
            </w:r>
          </w:p>
          <w:p w14:paraId="0C4E3766" w14:textId="77777777" w:rsidR="00000000" w:rsidRDefault="00000000">
            <w:pPr>
              <w:divId w:val="1444380196"/>
              <w:rPr>
                <w:rFonts w:ascii="Arial" w:eastAsia="Times New Roman" w:hAnsi="Arial" w:cs="Arial"/>
              </w:rPr>
            </w:pPr>
            <w:r>
              <w:rPr>
                <w:rFonts w:ascii="Arial" w:eastAsia="Times New Roman" w:hAnsi="Arial" w:cs="Arial"/>
              </w:rPr>
              <w:t xml:space="preserve">  </w:t>
            </w:r>
          </w:p>
        </w:tc>
      </w:tr>
      <w:tr w:rsidR="00000000" w14:paraId="57B11BD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392E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CF82BB1"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Landscape quality </w:t>
            </w:r>
          </w:p>
        </w:tc>
      </w:tr>
      <w:tr w:rsidR="00000000" w14:paraId="1A5B28BF"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085C85E" w14:textId="77777777" w:rsidR="00000000" w:rsidRDefault="00000000">
            <w:pPr>
              <w:rPr>
                <w:rFonts w:ascii="Arial" w:eastAsia="Times New Roman" w:hAnsi="Arial" w:cs="Arial"/>
              </w:rPr>
            </w:pPr>
            <w:r>
              <w:rPr>
                <w:rFonts w:ascii="Arial" w:eastAsia="Times New Roman" w:hAnsi="Arial" w:cs="Arial"/>
              </w:rPr>
              <w:t>22</w:t>
            </w:r>
          </w:p>
        </w:tc>
        <w:tc>
          <w:tcPr>
            <w:tcW w:w="4500" w:type="pct"/>
            <w:tcBorders>
              <w:top w:val="single" w:sz="6" w:space="0" w:color="000000"/>
              <w:left w:val="single" w:sz="6" w:space="0" w:color="000000"/>
              <w:bottom w:val="single" w:sz="6" w:space="0" w:color="000000"/>
              <w:right w:val="single" w:sz="6" w:space="0" w:color="000000"/>
            </w:tcBorders>
            <w:hideMark/>
          </w:tcPr>
          <w:p w14:paraId="6764A001" w14:textId="77777777" w:rsidR="00000000" w:rsidRDefault="00000000">
            <w:pPr>
              <w:divId w:val="1806698461"/>
              <w:rPr>
                <w:rFonts w:ascii="Arial" w:eastAsia="Times New Roman" w:hAnsi="Arial" w:cs="Arial"/>
                <w:b/>
                <w:bCs/>
              </w:rPr>
            </w:pPr>
            <w:r>
              <w:rPr>
                <w:rFonts w:ascii="Arial" w:eastAsia="Times New Roman" w:hAnsi="Arial" w:cs="Arial"/>
                <w:b/>
                <w:bCs/>
              </w:rPr>
              <w:t xml:space="preserve">On-slab Planting </w:t>
            </w:r>
          </w:p>
        </w:tc>
      </w:tr>
      <w:tr w:rsidR="00000000" w14:paraId="3CB1BE8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36EDD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44E613C" w14:textId="77777777" w:rsidR="00000000" w:rsidRDefault="00000000">
            <w:pPr>
              <w:rPr>
                <w:rFonts w:ascii="Arial" w:eastAsia="Times New Roman" w:hAnsi="Arial" w:cs="Arial"/>
              </w:rPr>
            </w:pPr>
            <w:r>
              <w:rPr>
                <w:rFonts w:ascii="Arial" w:eastAsia="Times New Roman" w:hAnsi="Arial" w:cs="Arial"/>
              </w:rPr>
              <w:t>To ensure the site landscaping thrives the on-slab landscaping shown on the approved landscaping plan is to be designed to include the following minimum soil depth, volume and areas:</w:t>
            </w:r>
            <w:r>
              <w:rPr>
                <w:rFonts w:ascii="Arial" w:eastAsia="Times New Roman" w:hAnsi="Arial" w:cs="Arial"/>
              </w:rPr>
              <w:br/>
              <w:t xml:space="preserve">  </w:t>
            </w:r>
          </w:p>
          <w:tbl>
            <w:tblPr>
              <w:tblW w:w="7500"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3343"/>
              <w:gridCol w:w="4157"/>
            </w:tblGrid>
            <w:tr w:rsidR="00000000" w14:paraId="0446804D" w14:textId="77777777">
              <w:tc>
                <w:tcPr>
                  <w:tcW w:w="3330" w:type="dxa"/>
                  <w:tcBorders>
                    <w:top w:val="single" w:sz="6" w:space="0" w:color="000000"/>
                    <w:left w:val="single" w:sz="6" w:space="0" w:color="000000"/>
                    <w:bottom w:val="single" w:sz="6" w:space="0" w:color="000000"/>
                    <w:right w:val="single" w:sz="6" w:space="0" w:color="000000"/>
                  </w:tcBorders>
                  <w:hideMark/>
                </w:tcPr>
                <w:p w14:paraId="7DF533BA" w14:textId="77777777" w:rsidR="00000000" w:rsidRDefault="00000000">
                  <w:pPr>
                    <w:rPr>
                      <w:rFonts w:ascii="Arial" w:eastAsia="Times New Roman" w:hAnsi="Arial" w:cs="Arial"/>
                    </w:rPr>
                  </w:pPr>
                  <w:r>
                    <w:rPr>
                      <w:rFonts w:ascii="Arial" w:eastAsia="Times New Roman" w:hAnsi="Arial" w:cs="Arial"/>
                    </w:rPr>
                    <w:t>Turf</w:t>
                  </w:r>
                </w:p>
              </w:tc>
              <w:tc>
                <w:tcPr>
                  <w:tcW w:w="4140" w:type="dxa"/>
                  <w:tcBorders>
                    <w:top w:val="single" w:sz="6" w:space="0" w:color="000000"/>
                    <w:left w:val="single" w:sz="6" w:space="0" w:color="000000"/>
                    <w:bottom w:val="single" w:sz="6" w:space="0" w:color="000000"/>
                    <w:right w:val="single" w:sz="6" w:space="0" w:color="000000"/>
                  </w:tcBorders>
                  <w:hideMark/>
                </w:tcPr>
                <w:p w14:paraId="42CE6D5E" w14:textId="77777777" w:rsidR="00000000" w:rsidRDefault="00000000">
                  <w:pPr>
                    <w:rPr>
                      <w:rFonts w:ascii="Arial" w:eastAsia="Times New Roman" w:hAnsi="Arial" w:cs="Arial"/>
                    </w:rPr>
                  </w:pPr>
                  <w:r>
                    <w:rPr>
                      <w:rFonts w:ascii="Arial" w:eastAsia="Times New Roman" w:hAnsi="Arial" w:cs="Arial"/>
                    </w:rPr>
                    <w:t>200mm</w:t>
                  </w:r>
                </w:p>
              </w:tc>
            </w:tr>
            <w:tr w:rsidR="00000000" w14:paraId="4C863905" w14:textId="77777777">
              <w:tc>
                <w:tcPr>
                  <w:tcW w:w="3330" w:type="dxa"/>
                  <w:tcBorders>
                    <w:top w:val="single" w:sz="6" w:space="0" w:color="000000"/>
                    <w:left w:val="single" w:sz="6" w:space="0" w:color="000000"/>
                    <w:bottom w:val="single" w:sz="6" w:space="0" w:color="000000"/>
                    <w:right w:val="single" w:sz="6" w:space="0" w:color="000000"/>
                  </w:tcBorders>
                  <w:hideMark/>
                </w:tcPr>
                <w:p w14:paraId="1FB4B296" w14:textId="77777777" w:rsidR="00000000" w:rsidRDefault="00000000">
                  <w:pPr>
                    <w:rPr>
                      <w:rFonts w:ascii="Arial" w:eastAsia="Times New Roman" w:hAnsi="Arial" w:cs="Arial"/>
                    </w:rPr>
                  </w:pPr>
                  <w:r>
                    <w:rPr>
                      <w:rFonts w:ascii="Arial" w:eastAsia="Times New Roman" w:hAnsi="Arial" w:cs="Arial"/>
                    </w:rPr>
                    <w:lastRenderedPageBreak/>
                    <w:t>Grass and ground covers</w:t>
                  </w:r>
                </w:p>
              </w:tc>
              <w:tc>
                <w:tcPr>
                  <w:tcW w:w="4140" w:type="dxa"/>
                  <w:tcBorders>
                    <w:top w:val="single" w:sz="6" w:space="0" w:color="000000"/>
                    <w:left w:val="single" w:sz="6" w:space="0" w:color="000000"/>
                    <w:bottom w:val="single" w:sz="6" w:space="0" w:color="000000"/>
                    <w:right w:val="single" w:sz="6" w:space="0" w:color="000000"/>
                  </w:tcBorders>
                  <w:hideMark/>
                </w:tcPr>
                <w:p w14:paraId="7233E933" w14:textId="77777777" w:rsidR="00000000" w:rsidRDefault="00000000">
                  <w:pPr>
                    <w:rPr>
                      <w:rFonts w:ascii="Arial" w:eastAsia="Times New Roman" w:hAnsi="Arial" w:cs="Arial"/>
                    </w:rPr>
                  </w:pPr>
                  <w:r>
                    <w:rPr>
                      <w:rFonts w:ascii="Arial" w:eastAsia="Times New Roman" w:hAnsi="Arial" w:cs="Arial"/>
                    </w:rPr>
                    <w:t>350-450mm</w:t>
                  </w:r>
                </w:p>
              </w:tc>
            </w:tr>
            <w:tr w:rsidR="00000000" w14:paraId="680DE709" w14:textId="77777777">
              <w:tc>
                <w:tcPr>
                  <w:tcW w:w="3330" w:type="dxa"/>
                  <w:tcBorders>
                    <w:top w:val="single" w:sz="6" w:space="0" w:color="000000"/>
                    <w:left w:val="single" w:sz="6" w:space="0" w:color="000000"/>
                    <w:bottom w:val="single" w:sz="6" w:space="0" w:color="000000"/>
                    <w:right w:val="single" w:sz="6" w:space="0" w:color="000000"/>
                  </w:tcBorders>
                  <w:hideMark/>
                </w:tcPr>
                <w:p w14:paraId="54465972" w14:textId="77777777" w:rsidR="00000000" w:rsidRDefault="00000000">
                  <w:pPr>
                    <w:rPr>
                      <w:rFonts w:ascii="Arial" w:eastAsia="Times New Roman" w:hAnsi="Arial" w:cs="Arial"/>
                    </w:rPr>
                  </w:pPr>
                  <w:r>
                    <w:rPr>
                      <w:rFonts w:ascii="Arial" w:eastAsia="Times New Roman" w:hAnsi="Arial" w:cs="Arial"/>
                    </w:rPr>
                    <w:t>Shrubs</w:t>
                  </w:r>
                </w:p>
              </w:tc>
              <w:tc>
                <w:tcPr>
                  <w:tcW w:w="4140" w:type="dxa"/>
                  <w:tcBorders>
                    <w:top w:val="single" w:sz="6" w:space="0" w:color="000000"/>
                    <w:left w:val="single" w:sz="6" w:space="0" w:color="000000"/>
                    <w:bottom w:val="single" w:sz="6" w:space="0" w:color="000000"/>
                    <w:right w:val="single" w:sz="6" w:space="0" w:color="000000"/>
                  </w:tcBorders>
                  <w:hideMark/>
                </w:tcPr>
                <w:p w14:paraId="29E24215" w14:textId="77777777" w:rsidR="00000000" w:rsidRDefault="00000000">
                  <w:pPr>
                    <w:rPr>
                      <w:rFonts w:ascii="Arial" w:eastAsia="Times New Roman" w:hAnsi="Arial" w:cs="Arial"/>
                    </w:rPr>
                  </w:pPr>
                  <w:r>
                    <w:rPr>
                      <w:rFonts w:ascii="Arial" w:eastAsia="Times New Roman" w:hAnsi="Arial" w:cs="Arial"/>
                    </w:rPr>
                    <w:t>600-650mm</w:t>
                  </w:r>
                </w:p>
              </w:tc>
            </w:tr>
          </w:tbl>
          <w:p w14:paraId="78652214" w14:textId="77777777" w:rsidR="00000000" w:rsidRDefault="00000000">
            <w:pPr>
              <w:rPr>
                <w:rFonts w:ascii="Arial" w:eastAsia="Times New Roman" w:hAnsi="Arial" w:cs="Arial"/>
              </w:rPr>
            </w:pPr>
            <w:r>
              <w:rPr>
                <w:rFonts w:ascii="Arial" w:eastAsia="Times New Roman" w:hAnsi="Arial" w:cs="Arial"/>
              </w:rPr>
              <w:t xml:space="preserve">  </w:t>
            </w:r>
          </w:p>
          <w:tbl>
            <w:tblPr>
              <w:tblW w:w="7500"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1638"/>
              <w:gridCol w:w="980"/>
              <w:gridCol w:w="1072"/>
              <w:gridCol w:w="1424"/>
              <w:gridCol w:w="1454"/>
              <w:gridCol w:w="932"/>
            </w:tblGrid>
            <w:tr w:rsidR="00000000" w14:paraId="3971C36D" w14:textId="77777777">
              <w:tc>
                <w:tcPr>
                  <w:tcW w:w="1605" w:type="dxa"/>
                  <w:tcBorders>
                    <w:top w:val="single" w:sz="6" w:space="0" w:color="000000"/>
                    <w:left w:val="single" w:sz="6" w:space="0" w:color="000000"/>
                    <w:bottom w:val="single" w:sz="6" w:space="0" w:color="000000"/>
                    <w:right w:val="single" w:sz="6" w:space="0" w:color="000000"/>
                  </w:tcBorders>
                  <w:hideMark/>
                </w:tcPr>
                <w:p w14:paraId="5AD942FD" w14:textId="77777777" w:rsidR="00000000" w:rsidRDefault="00000000">
                  <w:pPr>
                    <w:rPr>
                      <w:rFonts w:ascii="Arial" w:eastAsia="Times New Roman" w:hAnsi="Arial" w:cs="Arial"/>
                    </w:rPr>
                  </w:pPr>
                  <w:r>
                    <w:rPr>
                      <w:rFonts w:ascii="Arial" w:eastAsia="Times New Roman" w:hAnsi="Arial" w:cs="Arial"/>
                    </w:rPr>
                    <w:t>Mature Size</w:t>
                  </w:r>
                </w:p>
              </w:tc>
              <w:tc>
                <w:tcPr>
                  <w:tcW w:w="960" w:type="dxa"/>
                  <w:tcBorders>
                    <w:top w:val="single" w:sz="6" w:space="0" w:color="000000"/>
                    <w:left w:val="single" w:sz="6" w:space="0" w:color="000000"/>
                    <w:bottom w:val="single" w:sz="6" w:space="0" w:color="000000"/>
                    <w:right w:val="single" w:sz="6" w:space="0" w:color="000000"/>
                  </w:tcBorders>
                  <w:hideMark/>
                </w:tcPr>
                <w:p w14:paraId="5BEBC923" w14:textId="77777777" w:rsidR="00000000" w:rsidRDefault="00000000">
                  <w:pPr>
                    <w:rPr>
                      <w:rFonts w:ascii="Arial" w:eastAsia="Times New Roman" w:hAnsi="Arial" w:cs="Arial"/>
                    </w:rPr>
                  </w:pPr>
                  <w:r>
                    <w:rPr>
                      <w:rFonts w:ascii="Arial" w:eastAsia="Times New Roman" w:hAnsi="Arial" w:cs="Arial"/>
                    </w:rPr>
                    <w:t>Height</w:t>
                  </w:r>
                </w:p>
              </w:tc>
              <w:tc>
                <w:tcPr>
                  <w:tcW w:w="1050" w:type="dxa"/>
                  <w:tcBorders>
                    <w:top w:val="single" w:sz="6" w:space="0" w:color="000000"/>
                    <w:left w:val="single" w:sz="6" w:space="0" w:color="000000"/>
                    <w:bottom w:val="single" w:sz="6" w:space="0" w:color="000000"/>
                    <w:right w:val="single" w:sz="6" w:space="0" w:color="000000"/>
                  </w:tcBorders>
                  <w:hideMark/>
                </w:tcPr>
                <w:p w14:paraId="7F902CC3" w14:textId="77777777" w:rsidR="00000000" w:rsidRDefault="00000000">
                  <w:pPr>
                    <w:rPr>
                      <w:rFonts w:ascii="Arial" w:eastAsia="Times New Roman" w:hAnsi="Arial" w:cs="Arial"/>
                    </w:rPr>
                  </w:pPr>
                  <w:r>
                    <w:rPr>
                      <w:rFonts w:ascii="Arial" w:eastAsia="Times New Roman" w:hAnsi="Arial" w:cs="Arial"/>
                    </w:rPr>
                    <w:t>Canopy Width</w:t>
                  </w:r>
                </w:p>
              </w:tc>
              <w:tc>
                <w:tcPr>
                  <w:tcW w:w="1395" w:type="dxa"/>
                  <w:tcBorders>
                    <w:top w:val="single" w:sz="6" w:space="0" w:color="000000"/>
                    <w:left w:val="single" w:sz="6" w:space="0" w:color="000000"/>
                    <w:bottom w:val="single" w:sz="6" w:space="0" w:color="000000"/>
                    <w:right w:val="single" w:sz="6" w:space="0" w:color="000000"/>
                  </w:tcBorders>
                  <w:hideMark/>
                </w:tcPr>
                <w:p w14:paraId="59122801" w14:textId="77777777" w:rsidR="00000000" w:rsidRDefault="00000000">
                  <w:pPr>
                    <w:rPr>
                      <w:rFonts w:ascii="Arial" w:eastAsia="Times New Roman" w:hAnsi="Arial" w:cs="Arial"/>
                    </w:rPr>
                  </w:pPr>
                  <w:r>
                    <w:rPr>
                      <w:rFonts w:ascii="Arial" w:eastAsia="Times New Roman" w:hAnsi="Arial" w:cs="Arial"/>
                    </w:rPr>
                    <w:t>Soil Volume (per tree)</w:t>
                  </w:r>
                </w:p>
              </w:tc>
              <w:tc>
                <w:tcPr>
                  <w:tcW w:w="1425" w:type="dxa"/>
                  <w:tcBorders>
                    <w:top w:val="single" w:sz="6" w:space="0" w:color="000000"/>
                    <w:left w:val="single" w:sz="6" w:space="0" w:color="000000"/>
                    <w:bottom w:val="single" w:sz="6" w:space="0" w:color="000000"/>
                    <w:right w:val="single" w:sz="6" w:space="0" w:color="000000"/>
                  </w:tcBorders>
                  <w:hideMark/>
                </w:tcPr>
                <w:p w14:paraId="28958F3F" w14:textId="77777777" w:rsidR="00000000" w:rsidRDefault="00000000">
                  <w:pPr>
                    <w:rPr>
                      <w:rFonts w:ascii="Arial" w:eastAsia="Times New Roman" w:hAnsi="Arial" w:cs="Arial"/>
                    </w:rPr>
                  </w:pPr>
                  <w:r>
                    <w:rPr>
                      <w:rFonts w:ascii="Arial" w:eastAsia="Times New Roman" w:hAnsi="Arial" w:cs="Arial"/>
                    </w:rPr>
                    <w:t>Soil Area on Structure</w:t>
                  </w:r>
                </w:p>
              </w:tc>
              <w:tc>
                <w:tcPr>
                  <w:tcW w:w="465" w:type="dxa"/>
                  <w:tcBorders>
                    <w:top w:val="single" w:sz="6" w:space="0" w:color="000000"/>
                    <w:left w:val="single" w:sz="6" w:space="0" w:color="000000"/>
                    <w:bottom w:val="single" w:sz="6" w:space="0" w:color="000000"/>
                    <w:right w:val="single" w:sz="6" w:space="0" w:color="000000"/>
                  </w:tcBorders>
                  <w:hideMark/>
                </w:tcPr>
                <w:p w14:paraId="0CA53869" w14:textId="77777777" w:rsidR="00000000" w:rsidRDefault="00000000">
                  <w:pPr>
                    <w:rPr>
                      <w:rFonts w:ascii="Arial" w:eastAsia="Times New Roman" w:hAnsi="Arial" w:cs="Arial"/>
                    </w:rPr>
                  </w:pPr>
                  <w:r>
                    <w:rPr>
                      <w:rFonts w:ascii="Arial" w:eastAsia="Times New Roman" w:hAnsi="Arial" w:cs="Arial"/>
                    </w:rPr>
                    <w:t>Minimum Depth</w:t>
                  </w:r>
                </w:p>
              </w:tc>
            </w:tr>
            <w:tr w:rsidR="00000000" w14:paraId="07F1CAC2" w14:textId="77777777">
              <w:tc>
                <w:tcPr>
                  <w:tcW w:w="1605" w:type="dxa"/>
                  <w:tcBorders>
                    <w:top w:val="single" w:sz="6" w:space="0" w:color="000000"/>
                    <w:left w:val="single" w:sz="6" w:space="0" w:color="000000"/>
                    <w:bottom w:val="single" w:sz="6" w:space="0" w:color="000000"/>
                    <w:right w:val="single" w:sz="6" w:space="0" w:color="000000"/>
                  </w:tcBorders>
                  <w:hideMark/>
                </w:tcPr>
                <w:p w14:paraId="5C62F7AD" w14:textId="77777777" w:rsidR="00000000" w:rsidRDefault="00000000">
                  <w:pPr>
                    <w:rPr>
                      <w:rFonts w:ascii="Arial" w:eastAsia="Times New Roman" w:hAnsi="Arial" w:cs="Arial"/>
                    </w:rPr>
                  </w:pPr>
                  <w:r>
                    <w:rPr>
                      <w:rFonts w:ascii="Arial" w:eastAsia="Times New Roman" w:hAnsi="Arial" w:cs="Arial"/>
                    </w:rPr>
                    <w:t>Small Trees</w:t>
                  </w:r>
                </w:p>
              </w:tc>
              <w:tc>
                <w:tcPr>
                  <w:tcW w:w="960" w:type="dxa"/>
                  <w:tcBorders>
                    <w:top w:val="single" w:sz="6" w:space="0" w:color="000000"/>
                    <w:left w:val="single" w:sz="6" w:space="0" w:color="000000"/>
                    <w:bottom w:val="single" w:sz="6" w:space="0" w:color="000000"/>
                    <w:right w:val="single" w:sz="6" w:space="0" w:color="000000"/>
                  </w:tcBorders>
                  <w:hideMark/>
                </w:tcPr>
                <w:p w14:paraId="5BC481D6" w14:textId="77777777" w:rsidR="00000000" w:rsidRDefault="00000000">
                  <w:pPr>
                    <w:rPr>
                      <w:rFonts w:ascii="Arial" w:eastAsia="Times New Roman" w:hAnsi="Arial" w:cs="Arial"/>
                    </w:rPr>
                  </w:pPr>
                  <w:r>
                    <w:rPr>
                      <w:rFonts w:ascii="Arial" w:eastAsia="Times New Roman" w:hAnsi="Arial" w:cs="Arial"/>
                    </w:rPr>
                    <w:t>6-8m</w:t>
                  </w:r>
                </w:p>
              </w:tc>
              <w:tc>
                <w:tcPr>
                  <w:tcW w:w="1050" w:type="dxa"/>
                  <w:tcBorders>
                    <w:top w:val="single" w:sz="6" w:space="0" w:color="000000"/>
                    <w:left w:val="single" w:sz="6" w:space="0" w:color="000000"/>
                    <w:bottom w:val="single" w:sz="6" w:space="0" w:color="000000"/>
                    <w:right w:val="single" w:sz="6" w:space="0" w:color="000000"/>
                  </w:tcBorders>
                  <w:hideMark/>
                </w:tcPr>
                <w:p w14:paraId="1CB5CE5A" w14:textId="77777777" w:rsidR="00000000" w:rsidRDefault="00000000">
                  <w:pPr>
                    <w:rPr>
                      <w:rFonts w:ascii="Arial" w:eastAsia="Times New Roman" w:hAnsi="Arial" w:cs="Arial"/>
                    </w:rPr>
                  </w:pPr>
                  <w:r>
                    <w:rPr>
                      <w:rFonts w:ascii="Arial" w:eastAsia="Times New Roman" w:hAnsi="Arial" w:cs="Arial"/>
                    </w:rPr>
                    <w:t>4m</w:t>
                  </w:r>
                </w:p>
              </w:tc>
              <w:tc>
                <w:tcPr>
                  <w:tcW w:w="1395" w:type="dxa"/>
                  <w:tcBorders>
                    <w:top w:val="single" w:sz="6" w:space="0" w:color="000000"/>
                    <w:left w:val="single" w:sz="6" w:space="0" w:color="000000"/>
                    <w:bottom w:val="single" w:sz="6" w:space="0" w:color="000000"/>
                    <w:right w:val="single" w:sz="6" w:space="0" w:color="000000"/>
                  </w:tcBorders>
                  <w:hideMark/>
                </w:tcPr>
                <w:p w14:paraId="05BA23D9" w14:textId="77777777" w:rsidR="00000000" w:rsidRDefault="00000000">
                  <w:pPr>
                    <w:rPr>
                      <w:rFonts w:ascii="Arial" w:eastAsia="Times New Roman" w:hAnsi="Arial" w:cs="Arial"/>
                    </w:rPr>
                  </w:pPr>
                  <w:r>
                    <w:rPr>
                      <w:rFonts w:ascii="Arial" w:eastAsia="Times New Roman" w:hAnsi="Arial" w:cs="Arial"/>
                    </w:rPr>
                    <w:t>9m3</w:t>
                  </w:r>
                </w:p>
              </w:tc>
              <w:tc>
                <w:tcPr>
                  <w:tcW w:w="1425" w:type="dxa"/>
                  <w:tcBorders>
                    <w:top w:val="single" w:sz="6" w:space="0" w:color="000000"/>
                    <w:left w:val="single" w:sz="6" w:space="0" w:color="000000"/>
                    <w:bottom w:val="single" w:sz="6" w:space="0" w:color="000000"/>
                    <w:right w:val="single" w:sz="6" w:space="0" w:color="000000"/>
                  </w:tcBorders>
                  <w:hideMark/>
                </w:tcPr>
                <w:p w14:paraId="50FDE471" w14:textId="77777777" w:rsidR="00000000" w:rsidRDefault="00000000">
                  <w:pPr>
                    <w:rPr>
                      <w:rFonts w:ascii="Arial" w:eastAsia="Times New Roman" w:hAnsi="Arial" w:cs="Arial"/>
                    </w:rPr>
                  </w:pPr>
                  <w:r>
                    <w:rPr>
                      <w:rFonts w:ascii="Arial" w:eastAsia="Times New Roman" w:hAnsi="Arial" w:cs="Arial"/>
                    </w:rPr>
                    <w:t>3.5m x 3.5m</w:t>
                  </w:r>
                </w:p>
              </w:tc>
              <w:tc>
                <w:tcPr>
                  <w:tcW w:w="465" w:type="dxa"/>
                  <w:tcBorders>
                    <w:top w:val="single" w:sz="6" w:space="0" w:color="000000"/>
                    <w:left w:val="single" w:sz="6" w:space="0" w:color="000000"/>
                    <w:bottom w:val="single" w:sz="6" w:space="0" w:color="000000"/>
                    <w:right w:val="single" w:sz="6" w:space="0" w:color="000000"/>
                  </w:tcBorders>
                  <w:hideMark/>
                </w:tcPr>
                <w:p w14:paraId="3731AE20" w14:textId="77777777" w:rsidR="00000000" w:rsidRDefault="00000000">
                  <w:pPr>
                    <w:rPr>
                      <w:rFonts w:ascii="Arial" w:eastAsia="Times New Roman" w:hAnsi="Arial" w:cs="Arial"/>
                    </w:rPr>
                  </w:pPr>
                  <w:r>
                    <w:rPr>
                      <w:rFonts w:ascii="Arial" w:eastAsia="Times New Roman" w:hAnsi="Arial" w:cs="Arial"/>
                    </w:rPr>
                    <w:t>800mm</w:t>
                  </w:r>
                </w:p>
              </w:tc>
            </w:tr>
            <w:tr w:rsidR="00000000" w14:paraId="0B5C2531" w14:textId="77777777">
              <w:tc>
                <w:tcPr>
                  <w:tcW w:w="1605" w:type="dxa"/>
                  <w:tcBorders>
                    <w:top w:val="single" w:sz="6" w:space="0" w:color="000000"/>
                    <w:left w:val="single" w:sz="6" w:space="0" w:color="000000"/>
                    <w:bottom w:val="single" w:sz="6" w:space="0" w:color="000000"/>
                    <w:right w:val="single" w:sz="6" w:space="0" w:color="000000"/>
                  </w:tcBorders>
                  <w:hideMark/>
                </w:tcPr>
                <w:p w14:paraId="61FC32BD" w14:textId="77777777" w:rsidR="00000000" w:rsidRDefault="00000000">
                  <w:pPr>
                    <w:rPr>
                      <w:rFonts w:ascii="Arial" w:eastAsia="Times New Roman" w:hAnsi="Arial" w:cs="Arial"/>
                    </w:rPr>
                  </w:pPr>
                  <w:r>
                    <w:rPr>
                      <w:rFonts w:ascii="Arial" w:eastAsia="Times New Roman" w:hAnsi="Arial" w:cs="Arial"/>
                    </w:rPr>
                    <w:t>Medium Trees </w:t>
                  </w:r>
                </w:p>
              </w:tc>
              <w:tc>
                <w:tcPr>
                  <w:tcW w:w="960" w:type="dxa"/>
                  <w:tcBorders>
                    <w:top w:val="single" w:sz="6" w:space="0" w:color="000000"/>
                    <w:left w:val="single" w:sz="6" w:space="0" w:color="000000"/>
                    <w:bottom w:val="single" w:sz="6" w:space="0" w:color="000000"/>
                    <w:right w:val="single" w:sz="6" w:space="0" w:color="000000"/>
                  </w:tcBorders>
                  <w:hideMark/>
                </w:tcPr>
                <w:p w14:paraId="23337AB1" w14:textId="77777777" w:rsidR="00000000" w:rsidRDefault="00000000">
                  <w:pPr>
                    <w:rPr>
                      <w:rFonts w:ascii="Arial" w:eastAsia="Times New Roman" w:hAnsi="Arial" w:cs="Arial"/>
                    </w:rPr>
                  </w:pPr>
                  <w:r>
                    <w:rPr>
                      <w:rFonts w:ascii="Arial" w:eastAsia="Times New Roman" w:hAnsi="Arial" w:cs="Arial"/>
                    </w:rPr>
                    <w:t>8-12m</w:t>
                  </w:r>
                </w:p>
              </w:tc>
              <w:tc>
                <w:tcPr>
                  <w:tcW w:w="1050" w:type="dxa"/>
                  <w:tcBorders>
                    <w:top w:val="single" w:sz="6" w:space="0" w:color="000000"/>
                    <w:left w:val="single" w:sz="6" w:space="0" w:color="000000"/>
                    <w:bottom w:val="single" w:sz="6" w:space="0" w:color="000000"/>
                    <w:right w:val="single" w:sz="6" w:space="0" w:color="000000"/>
                  </w:tcBorders>
                  <w:hideMark/>
                </w:tcPr>
                <w:p w14:paraId="08F69FB6" w14:textId="77777777" w:rsidR="00000000" w:rsidRDefault="00000000">
                  <w:pPr>
                    <w:rPr>
                      <w:rFonts w:ascii="Arial" w:eastAsia="Times New Roman" w:hAnsi="Arial" w:cs="Arial"/>
                    </w:rPr>
                  </w:pPr>
                  <w:r>
                    <w:rPr>
                      <w:rFonts w:ascii="Arial" w:eastAsia="Times New Roman" w:hAnsi="Arial" w:cs="Arial"/>
                    </w:rPr>
                    <w:t>8m</w:t>
                  </w:r>
                </w:p>
              </w:tc>
              <w:tc>
                <w:tcPr>
                  <w:tcW w:w="1395" w:type="dxa"/>
                  <w:tcBorders>
                    <w:top w:val="single" w:sz="6" w:space="0" w:color="000000"/>
                    <w:left w:val="single" w:sz="6" w:space="0" w:color="000000"/>
                    <w:bottom w:val="single" w:sz="6" w:space="0" w:color="000000"/>
                    <w:right w:val="single" w:sz="6" w:space="0" w:color="000000"/>
                  </w:tcBorders>
                  <w:hideMark/>
                </w:tcPr>
                <w:p w14:paraId="7859C090" w14:textId="77777777" w:rsidR="00000000" w:rsidRDefault="00000000">
                  <w:pPr>
                    <w:rPr>
                      <w:rFonts w:ascii="Arial" w:eastAsia="Times New Roman" w:hAnsi="Arial" w:cs="Arial"/>
                    </w:rPr>
                  </w:pPr>
                  <w:r>
                    <w:rPr>
                      <w:rFonts w:ascii="Arial" w:eastAsia="Times New Roman" w:hAnsi="Arial" w:cs="Arial"/>
                    </w:rPr>
                    <w:t>35m3</w:t>
                  </w:r>
                </w:p>
              </w:tc>
              <w:tc>
                <w:tcPr>
                  <w:tcW w:w="1425" w:type="dxa"/>
                  <w:tcBorders>
                    <w:top w:val="single" w:sz="6" w:space="0" w:color="000000"/>
                    <w:left w:val="single" w:sz="6" w:space="0" w:color="000000"/>
                    <w:bottom w:val="single" w:sz="6" w:space="0" w:color="000000"/>
                    <w:right w:val="single" w:sz="6" w:space="0" w:color="000000"/>
                  </w:tcBorders>
                  <w:hideMark/>
                </w:tcPr>
                <w:p w14:paraId="263D3E0A" w14:textId="77777777" w:rsidR="00000000" w:rsidRDefault="00000000">
                  <w:pPr>
                    <w:rPr>
                      <w:rFonts w:ascii="Arial" w:eastAsia="Times New Roman" w:hAnsi="Arial" w:cs="Arial"/>
                    </w:rPr>
                  </w:pPr>
                  <w:r>
                    <w:rPr>
                      <w:rFonts w:ascii="Arial" w:eastAsia="Times New Roman" w:hAnsi="Arial" w:cs="Arial"/>
                    </w:rPr>
                    <w:t>6m x 6m</w:t>
                  </w:r>
                </w:p>
              </w:tc>
              <w:tc>
                <w:tcPr>
                  <w:tcW w:w="465" w:type="dxa"/>
                  <w:tcBorders>
                    <w:top w:val="single" w:sz="6" w:space="0" w:color="000000"/>
                    <w:left w:val="single" w:sz="6" w:space="0" w:color="000000"/>
                    <w:bottom w:val="single" w:sz="6" w:space="0" w:color="000000"/>
                    <w:right w:val="single" w:sz="6" w:space="0" w:color="000000"/>
                  </w:tcBorders>
                  <w:hideMark/>
                </w:tcPr>
                <w:p w14:paraId="1681C480" w14:textId="77777777" w:rsidR="00000000" w:rsidRDefault="00000000">
                  <w:pPr>
                    <w:rPr>
                      <w:rFonts w:ascii="Arial" w:eastAsia="Times New Roman" w:hAnsi="Arial" w:cs="Arial"/>
                    </w:rPr>
                  </w:pPr>
                  <w:r>
                    <w:rPr>
                      <w:rFonts w:ascii="Arial" w:eastAsia="Times New Roman" w:hAnsi="Arial" w:cs="Arial"/>
                    </w:rPr>
                    <w:t>1000mm</w:t>
                  </w:r>
                </w:p>
              </w:tc>
            </w:tr>
            <w:tr w:rsidR="00000000" w14:paraId="3146FA66" w14:textId="77777777">
              <w:tc>
                <w:tcPr>
                  <w:tcW w:w="1605" w:type="dxa"/>
                  <w:tcBorders>
                    <w:top w:val="single" w:sz="6" w:space="0" w:color="000000"/>
                    <w:left w:val="single" w:sz="6" w:space="0" w:color="000000"/>
                    <w:bottom w:val="single" w:sz="6" w:space="0" w:color="000000"/>
                    <w:right w:val="single" w:sz="6" w:space="0" w:color="000000"/>
                  </w:tcBorders>
                  <w:hideMark/>
                </w:tcPr>
                <w:p w14:paraId="690B6F3D" w14:textId="77777777" w:rsidR="00000000" w:rsidRDefault="00000000">
                  <w:pPr>
                    <w:rPr>
                      <w:rFonts w:ascii="Arial" w:eastAsia="Times New Roman" w:hAnsi="Arial" w:cs="Arial"/>
                    </w:rPr>
                  </w:pPr>
                  <w:r>
                    <w:rPr>
                      <w:rFonts w:ascii="Arial" w:eastAsia="Times New Roman" w:hAnsi="Arial" w:cs="Arial"/>
                    </w:rPr>
                    <w:t>Large Trees</w:t>
                  </w:r>
                </w:p>
              </w:tc>
              <w:tc>
                <w:tcPr>
                  <w:tcW w:w="960" w:type="dxa"/>
                  <w:tcBorders>
                    <w:top w:val="single" w:sz="6" w:space="0" w:color="000000"/>
                    <w:left w:val="single" w:sz="6" w:space="0" w:color="000000"/>
                    <w:bottom w:val="single" w:sz="6" w:space="0" w:color="000000"/>
                    <w:right w:val="single" w:sz="6" w:space="0" w:color="000000"/>
                  </w:tcBorders>
                  <w:hideMark/>
                </w:tcPr>
                <w:p w14:paraId="76B757F7" w14:textId="77777777" w:rsidR="00000000" w:rsidRDefault="00000000">
                  <w:pPr>
                    <w:rPr>
                      <w:rFonts w:ascii="Arial" w:eastAsia="Times New Roman" w:hAnsi="Arial" w:cs="Arial"/>
                    </w:rPr>
                  </w:pPr>
                  <w:r>
                    <w:rPr>
                      <w:rFonts w:ascii="Arial" w:eastAsia="Times New Roman" w:hAnsi="Arial" w:cs="Arial"/>
                    </w:rPr>
                    <w:t>12-18m</w:t>
                  </w:r>
                </w:p>
              </w:tc>
              <w:tc>
                <w:tcPr>
                  <w:tcW w:w="1050" w:type="dxa"/>
                  <w:tcBorders>
                    <w:top w:val="single" w:sz="6" w:space="0" w:color="000000"/>
                    <w:left w:val="single" w:sz="6" w:space="0" w:color="000000"/>
                    <w:bottom w:val="single" w:sz="6" w:space="0" w:color="000000"/>
                    <w:right w:val="single" w:sz="6" w:space="0" w:color="000000"/>
                  </w:tcBorders>
                  <w:hideMark/>
                </w:tcPr>
                <w:p w14:paraId="72B692A4" w14:textId="77777777" w:rsidR="00000000" w:rsidRDefault="00000000">
                  <w:pPr>
                    <w:rPr>
                      <w:rFonts w:ascii="Arial" w:eastAsia="Times New Roman" w:hAnsi="Arial" w:cs="Arial"/>
                    </w:rPr>
                  </w:pPr>
                  <w:r>
                    <w:rPr>
                      <w:rFonts w:ascii="Arial" w:eastAsia="Times New Roman" w:hAnsi="Arial" w:cs="Arial"/>
                    </w:rPr>
                    <w:t>16m</w:t>
                  </w:r>
                </w:p>
              </w:tc>
              <w:tc>
                <w:tcPr>
                  <w:tcW w:w="1395" w:type="dxa"/>
                  <w:tcBorders>
                    <w:top w:val="single" w:sz="6" w:space="0" w:color="000000"/>
                    <w:left w:val="single" w:sz="6" w:space="0" w:color="000000"/>
                    <w:bottom w:val="single" w:sz="6" w:space="0" w:color="000000"/>
                    <w:right w:val="single" w:sz="6" w:space="0" w:color="000000"/>
                  </w:tcBorders>
                  <w:hideMark/>
                </w:tcPr>
                <w:p w14:paraId="61249DC7" w14:textId="77777777" w:rsidR="00000000" w:rsidRDefault="00000000">
                  <w:pPr>
                    <w:rPr>
                      <w:rFonts w:ascii="Arial" w:eastAsia="Times New Roman" w:hAnsi="Arial" w:cs="Arial"/>
                    </w:rPr>
                  </w:pPr>
                  <w:r>
                    <w:rPr>
                      <w:rFonts w:ascii="Arial" w:eastAsia="Times New Roman" w:hAnsi="Arial" w:cs="Arial"/>
                    </w:rPr>
                    <w:t>150m3</w:t>
                  </w:r>
                </w:p>
              </w:tc>
              <w:tc>
                <w:tcPr>
                  <w:tcW w:w="1425" w:type="dxa"/>
                  <w:tcBorders>
                    <w:top w:val="single" w:sz="6" w:space="0" w:color="000000"/>
                    <w:left w:val="single" w:sz="6" w:space="0" w:color="000000"/>
                    <w:bottom w:val="single" w:sz="6" w:space="0" w:color="000000"/>
                    <w:right w:val="single" w:sz="6" w:space="0" w:color="000000"/>
                  </w:tcBorders>
                  <w:hideMark/>
                </w:tcPr>
                <w:p w14:paraId="54C5D367" w14:textId="77777777" w:rsidR="00000000" w:rsidRDefault="00000000">
                  <w:pPr>
                    <w:rPr>
                      <w:rFonts w:ascii="Arial" w:eastAsia="Times New Roman" w:hAnsi="Arial" w:cs="Arial"/>
                    </w:rPr>
                  </w:pPr>
                  <w:r>
                    <w:rPr>
                      <w:rFonts w:ascii="Arial" w:eastAsia="Times New Roman" w:hAnsi="Arial" w:cs="Arial"/>
                    </w:rPr>
                    <w:t>10m x 10m</w:t>
                  </w:r>
                </w:p>
              </w:tc>
              <w:tc>
                <w:tcPr>
                  <w:tcW w:w="465" w:type="dxa"/>
                  <w:tcBorders>
                    <w:top w:val="single" w:sz="6" w:space="0" w:color="000000"/>
                    <w:left w:val="single" w:sz="6" w:space="0" w:color="000000"/>
                    <w:bottom w:val="single" w:sz="6" w:space="0" w:color="000000"/>
                    <w:right w:val="single" w:sz="6" w:space="0" w:color="000000"/>
                  </w:tcBorders>
                  <w:hideMark/>
                </w:tcPr>
                <w:p w14:paraId="444BF6C7" w14:textId="77777777" w:rsidR="00000000" w:rsidRDefault="00000000">
                  <w:pPr>
                    <w:rPr>
                      <w:rFonts w:ascii="Arial" w:eastAsia="Times New Roman" w:hAnsi="Arial" w:cs="Arial"/>
                    </w:rPr>
                  </w:pPr>
                  <w:r>
                    <w:rPr>
                      <w:rFonts w:ascii="Arial" w:eastAsia="Times New Roman" w:hAnsi="Arial" w:cs="Arial"/>
                    </w:rPr>
                    <w:t>1200mm</w:t>
                  </w:r>
                </w:p>
              </w:tc>
            </w:tr>
          </w:tbl>
          <w:p w14:paraId="0B00E72F" w14:textId="77777777" w:rsidR="00000000" w:rsidRDefault="00000000">
            <w:pPr>
              <w:rPr>
                <w:rFonts w:ascii="Arial" w:eastAsia="Times New Roman" w:hAnsi="Arial" w:cs="Arial"/>
              </w:rPr>
            </w:pPr>
            <w:r>
              <w:rPr>
                <w:rFonts w:ascii="Arial" w:eastAsia="Times New Roman" w:hAnsi="Arial" w:cs="Arial"/>
              </w:rPr>
              <w:br/>
              <w:t>Drainage layers are additional to these dimensions. </w:t>
            </w:r>
            <w:r>
              <w:rPr>
                <w:rFonts w:ascii="Arial" w:eastAsia="Times New Roman" w:hAnsi="Arial" w:cs="Arial"/>
              </w:rPr>
              <w:br/>
            </w:r>
            <w:r>
              <w:rPr>
                <w:rFonts w:ascii="Arial" w:eastAsia="Times New Roman" w:hAnsi="Arial" w:cs="Arial"/>
              </w:rPr>
              <w:br/>
              <w:t>A qualified structural engineer must provide certification that the structure can support these minimum requirements.</w:t>
            </w:r>
            <w:r>
              <w:rPr>
                <w:rFonts w:eastAsia="Times New Roman" w:cs="Calibri"/>
              </w:rPr>
              <w:t> </w:t>
            </w:r>
            <w:r>
              <w:rPr>
                <w:rFonts w:ascii="Arial" w:eastAsia="Times New Roman" w:hAnsi="Arial" w:cs="Arial"/>
              </w:rPr>
              <w:br/>
              <w:t xml:space="preserve">  </w:t>
            </w:r>
          </w:p>
        </w:tc>
      </w:tr>
      <w:tr w:rsidR="00000000" w14:paraId="48CA6C2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E733B0"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5B696F8"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Landscape quality </w:t>
            </w:r>
          </w:p>
        </w:tc>
      </w:tr>
      <w:tr w:rsidR="00000000" w14:paraId="03E25244"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8A30522" w14:textId="77777777" w:rsidR="00000000" w:rsidRDefault="00000000">
            <w:pPr>
              <w:rPr>
                <w:rFonts w:ascii="Arial" w:eastAsia="Times New Roman" w:hAnsi="Arial" w:cs="Arial"/>
              </w:rPr>
            </w:pPr>
            <w:r>
              <w:rPr>
                <w:rFonts w:ascii="Arial" w:eastAsia="Times New Roman" w:hAnsi="Arial" w:cs="Arial"/>
              </w:rPr>
              <w:t>23</w:t>
            </w:r>
          </w:p>
        </w:tc>
        <w:tc>
          <w:tcPr>
            <w:tcW w:w="4500" w:type="pct"/>
            <w:tcBorders>
              <w:top w:val="single" w:sz="6" w:space="0" w:color="000000"/>
              <w:left w:val="single" w:sz="6" w:space="0" w:color="000000"/>
              <w:bottom w:val="single" w:sz="6" w:space="0" w:color="000000"/>
              <w:right w:val="single" w:sz="6" w:space="0" w:color="000000"/>
            </w:tcBorders>
            <w:hideMark/>
          </w:tcPr>
          <w:p w14:paraId="4108A658" w14:textId="77777777" w:rsidR="00000000" w:rsidRDefault="00000000">
            <w:pPr>
              <w:divId w:val="725952888"/>
              <w:rPr>
                <w:rFonts w:ascii="Arial" w:eastAsia="Times New Roman" w:hAnsi="Arial" w:cs="Arial"/>
                <w:b/>
                <w:bCs/>
              </w:rPr>
            </w:pPr>
            <w:r>
              <w:rPr>
                <w:rFonts w:ascii="Arial" w:eastAsia="Times New Roman" w:hAnsi="Arial" w:cs="Arial"/>
                <w:b/>
                <w:bCs/>
              </w:rPr>
              <w:t xml:space="preserve">Public Domain - Works Bond </w:t>
            </w:r>
          </w:p>
        </w:tc>
      </w:tr>
      <w:tr w:rsidR="00000000" w14:paraId="5DC07BA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7ABB7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B75B57E" w14:textId="77777777" w:rsidR="00000000" w:rsidRDefault="00000000">
            <w:pPr>
              <w:pStyle w:val="NormalWeb"/>
              <w:rPr>
                <w:rFonts w:ascii="Arial" w:eastAsiaTheme="minorEastAsia" w:hAnsi="Arial" w:cs="Arial"/>
              </w:rPr>
            </w:pPr>
            <w:r>
              <w:t>A Public Domain Works Bond will be required as security for the public domain works and for repairing damage that may be caused to the public domain in the vicinity of the site, in accordance with the City of Canada Bay’s adopted fees and charges. The Public Domain Works Bond must be submitted as cash, an unconditional bank guarantee or insurance bond as per the Council’s Performance Bond Policy in favour of the City as security for completion of the obligations under this consent (Guarantee). The City of Canada Bay must be contacted to determine the guarantee amount prior to lodgement of the guarantee. The guarantee must be lodged with the City prior to approval of the Public Domain Plan. </w:t>
            </w:r>
            <w:r>
              <w:br/>
            </w:r>
            <w:r>
              <w:br/>
              <w:t>The Guarantee will be retained in full until all Public Domain works, including rectification of damage to the public domain, are completed to City of Canada Bay standards and approval and the required certifications, warranties and works as-executed documentation are submitted and approved by the City in writing. On satisfying the above requirements, 90% of the security will be released. The remaining 10% will be retained for the duration of the specified Defects Liability Period. </w:t>
            </w:r>
            <w:r>
              <w:br/>
              <w:t> </w:t>
            </w:r>
          </w:p>
        </w:tc>
      </w:tr>
      <w:tr w:rsidR="00000000" w14:paraId="72D1400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54066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E85EC90"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Public Domain Works </w:t>
            </w:r>
          </w:p>
        </w:tc>
      </w:tr>
      <w:tr w:rsidR="00000000" w14:paraId="40AB4B55"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0924626" w14:textId="77777777" w:rsidR="00000000" w:rsidRDefault="00000000">
            <w:pPr>
              <w:rPr>
                <w:rFonts w:ascii="Arial" w:eastAsia="Times New Roman" w:hAnsi="Arial" w:cs="Arial"/>
              </w:rPr>
            </w:pPr>
            <w:r>
              <w:rPr>
                <w:rFonts w:ascii="Arial" w:eastAsia="Times New Roman" w:hAnsi="Arial" w:cs="Arial"/>
              </w:rPr>
              <w:t>24</w:t>
            </w:r>
          </w:p>
        </w:tc>
        <w:tc>
          <w:tcPr>
            <w:tcW w:w="4500" w:type="pct"/>
            <w:tcBorders>
              <w:top w:val="single" w:sz="6" w:space="0" w:color="000000"/>
              <w:left w:val="single" w:sz="6" w:space="0" w:color="000000"/>
              <w:bottom w:val="single" w:sz="6" w:space="0" w:color="000000"/>
              <w:right w:val="single" w:sz="6" w:space="0" w:color="000000"/>
            </w:tcBorders>
            <w:hideMark/>
          </w:tcPr>
          <w:p w14:paraId="669A1883" w14:textId="77777777" w:rsidR="00000000" w:rsidRDefault="00000000">
            <w:pPr>
              <w:divId w:val="1716811735"/>
              <w:rPr>
                <w:rFonts w:ascii="Arial" w:eastAsia="Times New Roman" w:hAnsi="Arial" w:cs="Arial"/>
                <w:b/>
                <w:bCs/>
              </w:rPr>
            </w:pPr>
            <w:r>
              <w:rPr>
                <w:rFonts w:ascii="Arial" w:eastAsia="Times New Roman" w:hAnsi="Arial" w:cs="Arial"/>
                <w:b/>
                <w:bCs/>
              </w:rPr>
              <w:t xml:space="preserve">Section 73 Compliance Certificate </w:t>
            </w:r>
          </w:p>
        </w:tc>
      </w:tr>
      <w:tr w:rsidR="00000000" w14:paraId="5F68304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75CB6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tbl>
            <w:tblPr>
              <w:tblW w:w="0" w:type="auto"/>
              <w:tblCellMar>
                <w:top w:w="15" w:type="dxa"/>
                <w:left w:w="15" w:type="dxa"/>
                <w:bottom w:w="15" w:type="dxa"/>
                <w:right w:w="15" w:type="dxa"/>
              </w:tblCellMar>
              <w:tblLook w:val="04A0" w:firstRow="1" w:lastRow="0" w:firstColumn="1" w:lastColumn="0" w:noHBand="0" w:noVBand="1"/>
            </w:tblPr>
            <w:tblGrid>
              <w:gridCol w:w="9028"/>
            </w:tblGrid>
            <w:tr w:rsidR="00000000" w14:paraId="0FD398DF" w14:textId="77777777">
              <w:trPr>
                <w:divId w:val="1911845307"/>
              </w:trPr>
              <w:tc>
                <w:tcPr>
                  <w:tcW w:w="0" w:type="auto"/>
                  <w:tcBorders>
                    <w:top w:val="single" w:sz="6" w:space="0" w:color="000000"/>
                    <w:left w:val="single" w:sz="6" w:space="0" w:color="000000"/>
                    <w:bottom w:val="single" w:sz="6" w:space="0" w:color="000000"/>
                    <w:right w:val="single" w:sz="6" w:space="0" w:color="000000"/>
                  </w:tcBorders>
                  <w:hideMark/>
                </w:tcPr>
                <w:p w14:paraId="7008175C" w14:textId="77777777" w:rsidR="00000000" w:rsidRDefault="00000000">
                  <w:pPr>
                    <w:pStyle w:val="NormalWeb"/>
                    <w:rPr>
                      <w:rFonts w:ascii="Arial" w:eastAsiaTheme="minorEastAsia" w:hAnsi="Arial" w:cs="Arial"/>
                    </w:rPr>
                  </w:pPr>
                  <w:r>
                    <w:t>Before Issue of a Construction Certificate a Section 73 Compliance Certificate under the Sydney Water Act 1994 must be obtained from Sydney Water.</w:t>
                  </w:r>
                </w:p>
                <w:p w14:paraId="01751D6F" w14:textId="77777777" w:rsidR="00000000" w:rsidRDefault="00000000">
                  <w:pPr>
                    <w:pStyle w:val="NormalWeb"/>
                  </w:pPr>
                  <w:r>
                    <w:lastRenderedPageBreak/>
                    <w:t>The proponent is advised to make an early application for the certificate, as there may be water and wastewater pipes to be built that can take some time. This can also impact on other services and buildings, driveways or landscape designs.</w:t>
                  </w:r>
                </w:p>
                <w:p w14:paraId="04F6EC4A" w14:textId="77777777" w:rsidR="00000000" w:rsidRDefault="00000000">
                  <w:pPr>
                    <w:pStyle w:val="NormalWeb"/>
                  </w:pPr>
                  <w:r>
                    <w:t>Applications must be made through an authorised Water Servicing Coordinator. For help either visit www.sydneywater.com.au &gt; Plumbing, building and developing &gt; Developing &gt; Land development or telephone 13 20 92.</w:t>
                  </w:r>
                </w:p>
              </w:tc>
            </w:tr>
          </w:tbl>
          <w:p w14:paraId="439C54A6" w14:textId="77777777" w:rsidR="00000000" w:rsidRDefault="00000000">
            <w:pPr>
              <w:rPr>
                <w:rFonts w:ascii="Arial" w:eastAsia="Times New Roman" w:hAnsi="Arial" w:cs="Arial"/>
              </w:rPr>
            </w:pPr>
          </w:p>
        </w:tc>
      </w:tr>
      <w:tr w:rsidR="00000000" w14:paraId="30DAEB3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106317"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EB640A5" w14:textId="77777777" w:rsidR="00000000" w:rsidRDefault="00000000">
            <w:pPr>
              <w:rPr>
                <w:rFonts w:ascii="Arial" w:eastAsia="Times New Roman" w:hAnsi="Arial" w:cs="Arial"/>
                <w:sz w:val="24"/>
                <w:szCs w:val="24"/>
              </w:rPr>
            </w:pPr>
            <w:r>
              <w:rPr>
                <w:rFonts w:ascii="Arial" w:eastAsia="Times New Roman" w:hAnsi="Arial" w:cs="Arial"/>
                <w:b/>
                <w:bCs/>
              </w:rPr>
              <w:t>Condition reason:</w:t>
            </w:r>
            <w:r>
              <w:rPr>
                <w:rFonts w:ascii="Arial" w:eastAsia="Times New Roman" w:hAnsi="Arial" w:cs="Arial"/>
              </w:rPr>
              <w:t xml:space="preserve"> Sydney Water Requirement </w:t>
            </w:r>
          </w:p>
        </w:tc>
      </w:tr>
      <w:tr w:rsidR="00000000" w14:paraId="360DADF9"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97F28D9" w14:textId="77777777" w:rsidR="00000000" w:rsidRDefault="00000000">
            <w:pPr>
              <w:rPr>
                <w:rFonts w:ascii="Arial" w:eastAsia="Times New Roman" w:hAnsi="Arial" w:cs="Arial"/>
              </w:rPr>
            </w:pPr>
            <w:r>
              <w:rPr>
                <w:rFonts w:ascii="Arial" w:eastAsia="Times New Roman" w:hAnsi="Arial" w:cs="Arial"/>
              </w:rPr>
              <w:t>25</w:t>
            </w:r>
          </w:p>
        </w:tc>
        <w:tc>
          <w:tcPr>
            <w:tcW w:w="4500" w:type="pct"/>
            <w:tcBorders>
              <w:top w:val="single" w:sz="6" w:space="0" w:color="000000"/>
              <w:left w:val="single" w:sz="6" w:space="0" w:color="000000"/>
              <w:bottom w:val="single" w:sz="6" w:space="0" w:color="000000"/>
              <w:right w:val="single" w:sz="6" w:space="0" w:color="000000"/>
            </w:tcBorders>
            <w:hideMark/>
          </w:tcPr>
          <w:p w14:paraId="7E4EF4AE" w14:textId="77777777" w:rsidR="00000000" w:rsidRDefault="00000000">
            <w:pPr>
              <w:divId w:val="1148091076"/>
              <w:rPr>
                <w:rFonts w:ascii="Arial" w:eastAsia="Times New Roman" w:hAnsi="Arial" w:cs="Arial"/>
                <w:b/>
                <w:bCs/>
              </w:rPr>
            </w:pPr>
            <w:r>
              <w:rPr>
                <w:rFonts w:ascii="Arial" w:eastAsia="Times New Roman" w:hAnsi="Arial" w:cs="Arial"/>
                <w:b/>
                <w:bCs/>
              </w:rPr>
              <w:t xml:space="preserve">Site Validation Report </w:t>
            </w:r>
          </w:p>
        </w:tc>
      </w:tr>
      <w:tr w:rsidR="00000000" w14:paraId="0E71C10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D7FF8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A7392C0" w14:textId="77777777" w:rsidR="00000000" w:rsidRDefault="00000000">
            <w:pPr>
              <w:pStyle w:val="NormalWeb"/>
              <w:rPr>
                <w:rFonts w:ascii="Arial" w:eastAsiaTheme="minorEastAsia" w:hAnsi="Arial" w:cs="Arial"/>
              </w:rPr>
            </w:pPr>
            <w:r>
              <w:t>A Site Validation Report is to be forwarded to the site auditor for review and approval. The validation report is to be prepared by a suitably qualified environmental consultant specialising in land contamination in New South Wales, EPA contaminated land legislation and guidelines including the Contaminated Land Management Act. The report shall document the following:</w:t>
            </w:r>
          </w:p>
          <w:p w14:paraId="0ED19104" w14:textId="77777777" w:rsidR="00000000" w:rsidRDefault="00000000">
            <w:pPr>
              <w:numPr>
                <w:ilvl w:val="0"/>
                <w:numId w:val="10"/>
              </w:numPr>
              <w:spacing w:before="100" w:beforeAutospacing="1" w:after="100" w:afterAutospacing="1" w:line="240" w:lineRule="auto"/>
              <w:rPr>
                <w:rFonts w:ascii="Arial" w:eastAsia="Times New Roman" w:hAnsi="Arial" w:cs="Arial"/>
              </w:rPr>
            </w:pPr>
            <w:r>
              <w:rPr>
                <w:rFonts w:ascii="Arial" w:eastAsia="Times New Roman" w:hAnsi="Arial" w:cs="Arial"/>
              </w:rPr>
              <w:t>The extent of validation sampling, and the results of the validation testing,</w:t>
            </w:r>
          </w:p>
          <w:p w14:paraId="18B501F3" w14:textId="77777777" w:rsidR="00000000" w:rsidRDefault="00000000">
            <w:pPr>
              <w:numPr>
                <w:ilvl w:val="0"/>
                <w:numId w:val="10"/>
              </w:numPr>
              <w:spacing w:before="100" w:beforeAutospacing="1" w:after="100" w:afterAutospacing="1" w:line="240" w:lineRule="auto"/>
              <w:rPr>
                <w:rFonts w:ascii="Arial" w:eastAsia="Times New Roman" w:hAnsi="Arial" w:cs="Arial"/>
              </w:rPr>
            </w:pPr>
            <w:r>
              <w:rPr>
                <w:rFonts w:ascii="Arial" w:eastAsia="Times New Roman" w:hAnsi="Arial" w:cs="Arial"/>
              </w:rPr>
              <w:t>That the remediation and validation of the site has been undertaken in accordance with the approved Remedial Action Plan</w:t>
            </w:r>
          </w:p>
          <w:p w14:paraId="7318834B" w14:textId="77777777" w:rsidR="00000000" w:rsidRDefault="00000000">
            <w:pPr>
              <w:numPr>
                <w:ilvl w:val="0"/>
                <w:numId w:val="10"/>
              </w:numPr>
              <w:spacing w:before="100" w:beforeAutospacing="1" w:after="100" w:afterAutospacing="1" w:line="240" w:lineRule="auto"/>
              <w:rPr>
                <w:rFonts w:ascii="Arial" w:eastAsia="Times New Roman" w:hAnsi="Arial" w:cs="Arial"/>
              </w:rPr>
            </w:pPr>
            <w:r>
              <w:rPr>
                <w:rFonts w:ascii="Arial" w:eastAsia="Times New Roman" w:hAnsi="Arial" w:cs="Arial"/>
              </w:rPr>
              <w:t>That the site is suitable for the proposed use.</w:t>
            </w:r>
          </w:p>
        </w:tc>
      </w:tr>
      <w:tr w:rsidR="00000000" w14:paraId="34F41555"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0792F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69D207C" w14:textId="77777777" w:rsidR="00000000" w:rsidRDefault="00000000">
            <w:pPr>
              <w:spacing w:after="0"/>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0F4ECF7A"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2E32105" w14:textId="77777777" w:rsidR="00000000" w:rsidRDefault="00000000">
            <w:pPr>
              <w:rPr>
                <w:rFonts w:ascii="Arial" w:eastAsia="Times New Roman" w:hAnsi="Arial" w:cs="Arial"/>
              </w:rPr>
            </w:pPr>
            <w:r>
              <w:rPr>
                <w:rFonts w:ascii="Arial" w:eastAsia="Times New Roman" w:hAnsi="Arial" w:cs="Arial"/>
              </w:rPr>
              <w:t>26</w:t>
            </w:r>
          </w:p>
        </w:tc>
        <w:tc>
          <w:tcPr>
            <w:tcW w:w="4500" w:type="pct"/>
            <w:tcBorders>
              <w:top w:val="single" w:sz="6" w:space="0" w:color="000000"/>
              <w:left w:val="single" w:sz="6" w:space="0" w:color="000000"/>
              <w:bottom w:val="single" w:sz="6" w:space="0" w:color="000000"/>
              <w:right w:val="single" w:sz="6" w:space="0" w:color="000000"/>
            </w:tcBorders>
            <w:hideMark/>
          </w:tcPr>
          <w:p w14:paraId="2E7666B4" w14:textId="77777777" w:rsidR="00000000" w:rsidRDefault="00000000">
            <w:pPr>
              <w:divId w:val="1150708371"/>
              <w:rPr>
                <w:rFonts w:ascii="Arial" w:eastAsia="Times New Roman" w:hAnsi="Arial" w:cs="Arial"/>
                <w:b/>
                <w:bCs/>
              </w:rPr>
            </w:pPr>
            <w:r>
              <w:rPr>
                <w:rFonts w:ascii="Arial" w:eastAsia="Times New Roman" w:hAnsi="Arial" w:cs="Arial"/>
                <w:b/>
                <w:bCs/>
              </w:rPr>
              <w:t xml:space="preserve">Speed Hump and Stop Sign on Exit </w:t>
            </w:r>
          </w:p>
        </w:tc>
      </w:tr>
      <w:tr w:rsidR="00000000" w14:paraId="1CA879B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7A24C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1E0EB1D" w14:textId="77777777" w:rsidR="00000000" w:rsidRDefault="00000000">
            <w:pPr>
              <w:rPr>
                <w:rFonts w:ascii="Arial" w:eastAsia="Times New Roman" w:hAnsi="Arial" w:cs="Arial"/>
              </w:rPr>
            </w:pPr>
            <w:r>
              <w:rPr>
                <w:rFonts w:ascii="Arial" w:eastAsia="Times New Roman" w:hAnsi="Arial" w:cs="Arial"/>
              </w:rPr>
              <w:t xml:space="preserve">A stop sign and a speed hump shall be provided and maintained at the exit from the site. The stop sign must be accompanied by the associated line marking and the speed hump shall be set back by 1.5 metres from the boundary alignment. The devices shall be designed and constructed in accordance with the provision of all relevant Australian Standards.  </w:t>
            </w:r>
          </w:p>
        </w:tc>
      </w:tr>
      <w:tr w:rsidR="00000000" w14:paraId="56F8126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518A6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137DBCE"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Vehicular and pedestrian safety </w:t>
            </w:r>
          </w:p>
        </w:tc>
      </w:tr>
      <w:tr w:rsidR="00000000" w14:paraId="0961D607"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5E6C57A" w14:textId="77777777" w:rsidR="00000000" w:rsidRDefault="00000000">
            <w:pPr>
              <w:rPr>
                <w:rFonts w:ascii="Arial" w:eastAsia="Times New Roman" w:hAnsi="Arial" w:cs="Arial"/>
              </w:rPr>
            </w:pPr>
            <w:r>
              <w:rPr>
                <w:rFonts w:ascii="Arial" w:eastAsia="Times New Roman" w:hAnsi="Arial" w:cs="Arial"/>
              </w:rPr>
              <w:t>27</w:t>
            </w:r>
          </w:p>
        </w:tc>
        <w:tc>
          <w:tcPr>
            <w:tcW w:w="4500" w:type="pct"/>
            <w:tcBorders>
              <w:top w:val="single" w:sz="6" w:space="0" w:color="000000"/>
              <w:left w:val="single" w:sz="6" w:space="0" w:color="000000"/>
              <w:bottom w:val="single" w:sz="6" w:space="0" w:color="000000"/>
              <w:right w:val="single" w:sz="6" w:space="0" w:color="000000"/>
            </w:tcBorders>
            <w:hideMark/>
          </w:tcPr>
          <w:p w14:paraId="01327FEA" w14:textId="77777777" w:rsidR="00000000" w:rsidRDefault="00000000">
            <w:pPr>
              <w:divId w:val="886188931"/>
              <w:rPr>
                <w:rFonts w:ascii="Arial" w:eastAsia="Times New Roman" w:hAnsi="Arial" w:cs="Arial"/>
                <w:b/>
                <w:bCs/>
              </w:rPr>
            </w:pPr>
            <w:r>
              <w:rPr>
                <w:rFonts w:ascii="Arial" w:eastAsia="Times New Roman" w:hAnsi="Arial" w:cs="Arial"/>
                <w:b/>
                <w:bCs/>
              </w:rPr>
              <w:t xml:space="preserve">Submission of Plans for Works within the Road Reserve </w:t>
            </w:r>
          </w:p>
        </w:tc>
      </w:tr>
      <w:tr w:rsidR="00000000" w14:paraId="42CBEBF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5C8FD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F078436" w14:textId="77777777" w:rsidR="00000000" w:rsidRDefault="00000000">
            <w:pPr>
              <w:rPr>
                <w:rFonts w:ascii="Arial" w:eastAsia="Times New Roman" w:hAnsi="Arial" w:cs="Arial"/>
              </w:rPr>
            </w:pPr>
            <w:r>
              <w:rPr>
                <w:rFonts w:ascii="Arial" w:eastAsia="Times New Roman" w:hAnsi="Arial" w:cs="Arial"/>
              </w:rPr>
              <w:t xml:space="preserve">Two (2) hard copies and an electronic copy of Civil Engineering drawings prepared by a Chartered Civil Engineer with National Engineering Register Accreditation must be submitted to Council for the design of all works within the road reserve adjoining &lt;INSERT&gt;, including: </w:t>
            </w:r>
          </w:p>
          <w:p w14:paraId="1E67DDEE" w14:textId="77777777" w:rsidR="00000000" w:rsidRDefault="00000000">
            <w:pPr>
              <w:numPr>
                <w:ilvl w:val="0"/>
                <w:numId w:val="11"/>
              </w:numPr>
              <w:spacing w:before="100" w:beforeAutospacing="1" w:after="100" w:afterAutospacing="1" w:line="240" w:lineRule="auto"/>
              <w:rPr>
                <w:rFonts w:ascii="Arial" w:eastAsia="Times New Roman" w:hAnsi="Arial" w:cs="Arial"/>
              </w:rPr>
            </w:pPr>
            <w:r>
              <w:rPr>
                <w:rFonts w:ascii="Arial" w:eastAsia="Times New Roman" w:hAnsi="Arial" w:cs="Arial"/>
              </w:rPr>
              <w:t>Long and cross sections, details of proposed structures, ancillaries (e.g. Footpaths, signage etc.) and specifications. </w:t>
            </w:r>
          </w:p>
          <w:p w14:paraId="11B9A837" w14:textId="77777777" w:rsidR="00000000" w:rsidRDefault="00000000">
            <w:pPr>
              <w:numPr>
                <w:ilvl w:val="0"/>
                <w:numId w:val="11"/>
              </w:numPr>
              <w:spacing w:before="100" w:beforeAutospacing="1" w:after="100" w:afterAutospacing="1" w:line="240" w:lineRule="auto"/>
              <w:rPr>
                <w:rFonts w:ascii="Arial" w:eastAsia="Times New Roman" w:hAnsi="Arial" w:cs="Arial"/>
              </w:rPr>
            </w:pPr>
            <w:r>
              <w:rPr>
                <w:rFonts w:ascii="Arial" w:eastAsia="Times New Roman" w:hAnsi="Arial" w:cs="Arial"/>
              </w:rPr>
              <w:t>Plan view, long/cross sections with existing and finished surface levels, existing and proposed signage (if any) and other relevant details for the new works. </w:t>
            </w:r>
          </w:p>
          <w:p w14:paraId="1A76F4AA" w14:textId="77777777" w:rsidR="00000000" w:rsidRDefault="00000000">
            <w:pPr>
              <w:numPr>
                <w:ilvl w:val="0"/>
                <w:numId w:val="11"/>
              </w:numPr>
              <w:spacing w:before="100" w:beforeAutospacing="1" w:after="100" w:afterAutospacing="1" w:line="240" w:lineRule="auto"/>
              <w:rPr>
                <w:rFonts w:ascii="Arial" w:eastAsia="Times New Roman" w:hAnsi="Arial" w:cs="Arial"/>
              </w:rPr>
            </w:pPr>
            <w:r>
              <w:rPr>
                <w:rFonts w:ascii="Arial" w:eastAsia="Times New Roman" w:hAnsi="Arial" w:cs="Arial"/>
              </w:rPr>
              <w:t>Demonstrate smooth connection with remaining streetscape and existing vehicular crossing of adjoining property/s. </w:t>
            </w:r>
          </w:p>
          <w:p w14:paraId="6094D773" w14:textId="77777777" w:rsidR="00000000" w:rsidRDefault="00000000">
            <w:pPr>
              <w:numPr>
                <w:ilvl w:val="0"/>
                <w:numId w:val="11"/>
              </w:numPr>
              <w:spacing w:before="100" w:beforeAutospacing="1" w:after="100" w:afterAutospacing="1" w:line="240" w:lineRule="auto"/>
              <w:rPr>
                <w:rFonts w:ascii="Arial" w:eastAsia="Times New Roman" w:hAnsi="Arial" w:cs="Arial"/>
              </w:rPr>
            </w:pPr>
            <w:r>
              <w:rPr>
                <w:rFonts w:ascii="Arial" w:eastAsia="Times New Roman" w:hAnsi="Arial" w:cs="Arial"/>
              </w:rPr>
              <w:t>Engineering works shall be designed and undertaken in accordance with the Council’s “Appendix 2 – Engineering Specification of the Canada Bay Development Control Plan” and Council’s Development Control Plan, and</w:t>
            </w:r>
          </w:p>
          <w:p w14:paraId="491A51BC" w14:textId="77777777" w:rsidR="00000000" w:rsidRDefault="00000000">
            <w:pPr>
              <w:numPr>
                <w:ilvl w:val="0"/>
                <w:numId w:val="11"/>
              </w:numPr>
              <w:spacing w:before="100" w:beforeAutospacing="1" w:after="100" w:afterAutospacing="1" w:line="240" w:lineRule="auto"/>
              <w:rPr>
                <w:rFonts w:ascii="Arial" w:eastAsia="Times New Roman" w:hAnsi="Arial" w:cs="Arial"/>
              </w:rPr>
            </w:pPr>
            <w:r>
              <w:rPr>
                <w:rFonts w:ascii="Arial" w:eastAsia="Times New Roman" w:hAnsi="Arial" w:cs="Arial"/>
              </w:rPr>
              <w:t xml:space="preserve">All Civil Engineering works must be conducted utilising a quality management system </w:t>
            </w:r>
            <w:r>
              <w:rPr>
                <w:rFonts w:ascii="Arial" w:eastAsia="Times New Roman" w:hAnsi="Arial" w:cs="Arial"/>
              </w:rPr>
              <w:lastRenderedPageBreak/>
              <w:t>prepared to the satisfaction of Council’s engineer. </w:t>
            </w:r>
          </w:p>
          <w:p w14:paraId="11BE75E9" w14:textId="77777777" w:rsidR="00000000" w:rsidRDefault="00000000">
            <w:pPr>
              <w:spacing w:after="0"/>
              <w:rPr>
                <w:rFonts w:ascii="Arial" w:eastAsia="Times New Roman" w:hAnsi="Arial" w:cs="Arial"/>
              </w:rPr>
            </w:pPr>
            <w:r>
              <w:rPr>
                <w:rFonts w:ascii="Arial" w:eastAsia="Times New Roman" w:hAnsi="Arial" w:cs="Arial"/>
              </w:rPr>
              <w:t xml:space="preserve">Commitment to the following: </w:t>
            </w:r>
          </w:p>
          <w:p w14:paraId="52BE329A" w14:textId="77777777" w:rsidR="00000000" w:rsidRDefault="00000000">
            <w:pPr>
              <w:numPr>
                <w:ilvl w:val="0"/>
                <w:numId w:val="12"/>
              </w:numPr>
              <w:spacing w:before="100" w:beforeAutospacing="1" w:after="100" w:afterAutospacing="1" w:line="240" w:lineRule="auto"/>
              <w:rPr>
                <w:rFonts w:ascii="Arial" w:eastAsia="Times New Roman" w:hAnsi="Arial" w:cs="Arial"/>
              </w:rPr>
            </w:pPr>
            <w:r>
              <w:rPr>
                <w:rFonts w:ascii="Arial" w:eastAsia="Times New Roman" w:hAnsi="Arial" w:cs="Arial"/>
              </w:rPr>
              <w:t>A maintenance period of six (6) months shall apply to the work after it has been completed. In that period the Applicant shall be liable for any part of the work which fails to perform in the manner outlined in Council’s specifications, or as would reasonably be expected under the design loading conditions, and</w:t>
            </w:r>
          </w:p>
          <w:p w14:paraId="65A8184F" w14:textId="77777777" w:rsidR="00000000" w:rsidRDefault="00000000">
            <w:pPr>
              <w:numPr>
                <w:ilvl w:val="0"/>
                <w:numId w:val="12"/>
              </w:numPr>
              <w:spacing w:before="100" w:beforeAutospacing="1" w:after="100" w:afterAutospacing="1" w:line="240" w:lineRule="auto"/>
              <w:rPr>
                <w:rFonts w:ascii="Arial" w:eastAsia="Times New Roman" w:hAnsi="Arial" w:cs="Arial"/>
              </w:rPr>
            </w:pPr>
            <w:r>
              <w:rPr>
                <w:rFonts w:ascii="Arial" w:eastAsia="Times New Roman" w:hAnsi="Arial" w:cs="Arial"/>
              </w:rPr>
              <w:t xml:space="preserve">Upon completion of the works, the Applicant is to provide to Council two (2) copies of “work as executed plans”.  The plans are to show relevant dimensions and finished levels and are to be certified by a registered surveyor.  </w:t>
            </w:r>
            <w:proofErr w:type="gramStart"/>
            <w:r>
              <w:rPr>
                <w:rFonts w:ascii="Arial" w:eastAsia="Times New Roman" w:hAnsi="Arial" w:cs="Arial"/>
              </w:rPr>
              <w:t>Also</w:t>
            </w:r>
            <w:proofErr w:type="gramEnd"/>
            <w:r>
              <w:rPr>
                <w:rFonts w:ascii="Arial" w:eastAsia="Times New Roman" w:hAnsi="Arial" w:cs="Arial"/>
              </w:rPr>
              <w:t xml:space="preserve"> the Applicant is to provide to Council, in an approved format, details of all public infrastructure created as part   of the works, including certification from the Certifying engineer. </w:t>
            </w:r>
          </w:p>
          <w:p w14:paraId="7CB96AC8" w14:textId="77777777" w:rsidR="00000000" w:rsidRDefault="00000000">
            <w:pPr>
              <w:numPr>
                <w:ilvl w:val="0"/>
                <w:numId w:val="12"/>
              </w:numPr>
              <w:spacing w:before="100" w:beforeAutospacing="1" w:after="100" w:afterAutospacing="1" w:line="240" w:lineRule="auto"/>
              <w:rPr>
                <w:rFonts w:ascii="Arial" w:eastAsia="Times New Roman" w:hAnsi="Arial" w:cs="Arial"/>
              </w:rPr>
            </w:pPr>
            <w:r>
              <w:rPr>
                <w:rFonts w:ascii="Arial" w:eastAsia="Times New Roman" w:hAnsi="Arial" w:cs="Arial"/>
              </w:rPr>
              <w:t>The consented works must be completed to Council’s satisfaction at no cost to Council. </w:t>
            </w:r>
          </w:p>
          <w:p w14:paraId="704283EC" w14:textId="77777777" w:rsidR="00000000" w:rsidRDefault="00000000">
            <w:pPr>
              <w:spacing w:after="0"/>
              <w:rPr>
                <w:rFonts w:ascii="Arial" w:eastAsia="Times New Roman" w:hAnsi="Arial" w:cs="Arial"/>
              </w:rPr>
            </w:pPr>
            <w:r>
              <w:rPr>
                <w:rFonts w:ascii="Arial" w:eastAsia="Times New Roman" w:hAnsi="Arial" w:cs="Arial"/>
              </w:rPr>
              <w:t xml:space="preserve">If you require </w:t>
            </w:r>
            <w:proofErr w:type="gramStart"/>
            <w:r>
              <w:rPr>
                <w:rFonts w:ascii="Arial" w:eastAsia="Times New Roman" w:hAnsi="Arial" w:cs="Arial"/>
              </w:rPr>
              <w:t>clarification</w:t>
            </w:r>
            <w:proofErr w:type="gramEnd"/>
            <w:r>
              <w:rPr>
                <w:rFonts w:ascii="Arial" w:eastAsia="Times New Roman" w:hAnsi="Arial" w:cs="Arial"/>
              </w:rPr>
              <w:t xml:space="preserve"> please contact Council’s Development Engineer. </w:t>
            </w:r>
            <w:r>
              <w:rPr>
                <w:rFonts w:ascii="Arial" w:eastAsia="Times New Roman" w:hAnsi="Arial" w:cs="Arial"/>
              </w:rPr>
              <w:br/>
              <w:t xml:space="preserve">        </w:t>
            </w:r>
          </w:p>
        </w:tc>
      </w:tr>
      <w:tr w:rsidR="00000000" w14:paraId="7FD555D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277C7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9DE4A4E"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ensure compliance of engineering works/Council assets are constructed to acceptable standards for engineering works </w:t>
            </w:r>
          </w:p>
        </w:tc>
      </w:tr>
      <w:tr w:rsidR="00000000" w14:paraId="001D240F"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64B328F" w14:textId="77777777" w:rsidR="00000000" w:rsidRDefault="00000000">
            <w:pPr>
              <w:rPr>
                <w:rFonts w:ascii="Arial" w:eastAsia="Times New Roman" w:hAnsi="Arial" w:cs="Arial"/>
              </w:rPr>
            </w:pPr>
            <w:r>
              <w:rPr>
                <w:rFonts w:ascii="Arial" w:eastAsia="Times New Roman" w:hAnsi="Arial" w:cs="Arial"/>
              </w:rPr>
              <w:t>28</w:t>
            </w:r>
          </w:p>
        </w:tc>
        <w:tc>
          <w:tcPr>
            <w:tcW w:w="4500" w:type="pct"/>
            <w:tcBorders>
              <w:top w:val="single" w:sz="6" w:space="0" w:color="000000"/>
              <w:left w:val="single" w:sz="6" w:space="0" w:color="000000"/>
              <w:bottom w:val="single" w:sz="6" w:space="0" w:color="000000"/>
              <w:right w:val="single" w:sz="6" w:space="0" w:color="000000"/>
            </w:tcBorders>
            <w:hideMark/>
          </w:tcPr>
          <w:p w14:paraId="7DDF71C9" w14:textId="77777777" w:rsidR="00000000" w:rsidRDefault="00000000">
            <w:pPr>
              <w:divId w:val="895747148"/>
              <w:rPr>
                <w:rFonts w:ascii="Arial" w:eastAsia="Times New Roman" w:hAnsi="Arial" w:cs="Arial"/>
                <w:b/>
                <w:bCs/>
              </w:rPr>
            </w:pPr>
            <w:r>
              <w:rPr>
                <w:rFonts w:ascii="Arial" w:eastAsia="Times New Roman" w:hAnsi="Arial" w:cs="Arial"/>
                <w:b/>
                <w:bCs/>
              </w:rPr>
              <w:t xml:space="preserve">Tree Protection - Arborist Report and Inspections </w:t>
            </w:r>
          </w:p>
        </w:tc>
      </w:tr>
      <w:tr w:rsidR="00000000" w14:paraId="234EB0B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FD069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DF4044A" w14:textId="77777777" w:rsidR="00000000" w:rsidRDefault="00000000">
            <w:pPr>
              <w:pStyle w:val="NormalWeb"/>
              <w:rPr>
                <w:rFonts w:ascii="Arial" w:eastAsiaTheme="minorEastAsia" w:hAnsi="Arial" w:cs="Arial"/>
              </w:rPr>
            </w:pPr>
            <w:r>
              <w:t>To ensure the longevity of the trees identified for retention the applicant must engage an arborist with a minimum Australian Qualification Framework Level 5 to provide an arborist report and tree protection plan, including:</w:t>
            </w:r>
          </w:p>
          <w:p w14:paraId="35555CC8" w14:textId="77777777" w:rsidR="00000000" w:rsidRDefault="00000000">
            <w:pPr>
              <w:numPr>
                <w:ilvl w:val="0"/>
                <w:numId w:val="13"/>
              </w:numPr>
              <w:spacing w:before="100" w:beforeAutospacing="1" w:after="100" w:afterAutospacing="1" w:line="240" w:lineRule="auto"/>
              <w:rPr>
                <w:rFonts w:ascii="Arial" w:eastAsia="Times New Roman" w:hAnsi="Arial" w:cs="Arial"/>
              </w:rPr>
            </w:pPr>
            <w:r>
              <w:rPr>
                <w:rFonts w:ascii="Arial" w:eastAsia="Times New Roman" w:hAnsi="Arial" w:cs="Arial"/>
              </w:rPr>
              <w:t>Tree protection measures that satisfy Australian Standard 4970 Protection of Trees on Development Sites. </w:t>
            </w:r>
          </w:p>
          <w:p w14:paraId="26D52C97" w14:textId="77777777" w:rsidR="00000000" w:rsidRDefault="00000000">
            <w:pPr>
              <w:numPr>
                <w:ilvl w:val="0"/>
                <w:numId w:val="13"/>
              </w:numPr>
              <w:spacing w:before="100" w:beforeAutospacing="1" w:after="100" w:afterAutospacing="1" w:line="240" w:lineRule="auto"/>
              <w:rPr>
                <w:rFonts w:ascii="Arial" w:eastAsia="Times New Roman" w:hAnsi="Arial" w:cs="Arial"/>
              </w:rPr>
            </w:pPr>
            <w:r>
              <w:rPr>
                <w:rFonts w:ascii="Arial" w:eastAsia="Times New Roman" w:hAnsi="Arial" w:cs="Arial"/>
              </w:rPr>
              <w:t>A survey plan with all trees located and numbered and a Tree Protection Zone (TPZ) and Structural Root Zone (SRZ). </w:t>
            </w:r>
          </w:p>
          <w:p w14:paraId="5B1C5EB7" w14:textId="77777777" w:rsidR="00000000" w:rsidRDefault="00000000">
            <w:pPr>
              <w:numPr>
                <w:ilvl w:val="0"/>
                <w:numId w:val="13"/>
              </w:numPr>
              <w:spacing w:before="100" w:beforeAutospacing="1" w:after="100" w:afterAutospacing="1" w:line="240" w:lineRule="auto"/>
              <w:rPr>
                <w:rFonts w:ascii="Arial" w:eastAsia="Times New Roman" w:hAnsi="Arial" w:cs="Arial"/>
              </w:rPr>
            </w:pPr>
            <w:r>
              <w:rPr>
                <w:rFonts w:ascii="Arial" w:eastAsia="Times New Roman" w:hAnsi="Arial" w:cs="Arial"/>
              </w:rPr>
              <w:t>No excavation shall take place within the SRZ. </w:t>
            </w:r>
          </w:p>
          <w:p w14:paraId="6A6A85B8" w14:textId="77777777" w:rsidR="00000000" w:rsidRDefault="00000000">
            <w:pPr>
              <w:numPr>
                <w:ilvl w:val="0"/>
                <w:numId w:val="13"/>
              </w:numPr>
              <w:spacing w:before="100" w:beforeAutospacing="1" w:after="100" w:afterAutospacing="1" w:line="240" w:lineRule="auto"/>
              <w:rPr>
                <w:rFonts w:ascii="Arial" w:eastAsia="Times New Roman" w:hAnsi="Arial" w:cs="Arial"/>
              </w:rPr>
            </w:pPr>
            <w:r>
              <w:rPr>
                <w:rFonts w:ascii="Arial" w:eastAsia="Times New Roman" w:hAnsi="Arial" w:cs="Arial"/>
              </w:rPr>
              <w:t xml:space="preserve">Excavation between the SRZ and the TPZ can only occur by hand and under the supervision of an arborist. In the event that major structural of feeder roots greater than 50mm in diameter are encountered between the SRZ and TPZ, the consulting arborist is to provide appropriate measures to ensure the </w:t>
            </w:r>
            <w:proofErr w:type="gramStart"/>
            <w:r>
              <w:rPr>
                <w:rFonts w:ascii="Arial" w:eastAsia="Times New Roman" w:hAnsi="Arial" w:cs="Arial"/>
              </w:rPr>
              <w:t>long term</w:t>
            </w:r>
            <w:proofErr w:type="gramEnd"/>
            <w:r>
              <w:rPr>
                <w:rFonts w:ascii="Arial" w:eastAsia="Times New Roman" w:hAnsi="Arial" w:cs="Arial"/>
              </w:rPr>
              <w:t xml:space="preserve"> retention of the tree. </w:t>
            </w:r>
          </w:p>
          <w:p w14:paraId="1398CB9F" w14:textId="77777777" w:rsidR="00000000" w:rsidRDefault="00000000">
            <w:pPr>
              <w:numPr>
                <w:ilvl w:val="0"/>
                <w:numId w:val="13"/>
              </w:numPr>
              <w:spacing w:before="100" w:beforeAutospacing="1" w:after="100" w:afterAutospacing="1" w:line="240" w:lineRule="auto"/>
              <w:rPr>
                <w:rFonts w:ascii="Arial" w:eastAsia="Times New Roman" w:hAnsi="Arial" w:cs="Arial"/>
              </w:rPr>
            </w:pPr>
            <w:r>
              <w:rPr>
                <w:rFonts w:ascii="Arial" w:eastAsia="Times New Roman" w:hAnsi="Arial" w:cs="Arial"/>
              </w:rPr>
              <w:t xml:space="preserve">Required arborist site inspections, which at minimum include a record the following: </w:t>
            </w:r>
          </w:p>
          <w:p w14:paraId="67C85C30" w14:textId="77777777" w:rsidR="00000000" w:rsidRDefault="00000000">
            <w:pPr>
              <w:numPr>
                <w:ilvl w:val="1"/>
                <w:numId w:val="13"/>
              </w:numPr>
              <w:spacing w:before="100" w:beforeAutospacing="1" w:after="100" w:afterAutospacing="1" w:line="240" w:lineRule="auto"/>
              <w:rPr>
                <w:rFonts w:ascii="Arial" w:eastAsia="Times New Roman" w:hAnsi="Arial" w:cs="Arial"/>
              </w:rPr>
            </w:pPr>
            <w:r>
              <w:rPr>
                <w:rFonts w:ascii="Arial" w:eastAsia="Times New Roman" w:hAnsi="Arial" w:cs="Arial"/>
              </w:rPr>
              <w:t xml:space="preserve">Methods of excavation or construction used to carry out the works at critical stages typically including installation of services, footings and slabs, scaffolding, works within the TPZ and at completion of building </w:t>
            </w:r>
            <w:proofErr w:type="gramStart"/>
            <w:r>
              <w:rPr>
                <w:rFonts w:ascii="Arial" w:eastAsia="Times New Roman" w:hAnsi="Arial" w:cs="Arial"/>
              </w:rPr>
              <w:t>works;</w:t>
            </w:r>
            <w:proofErr w:type="gramEnd"/>
            <w:r>
              <w:rPr>
                <w:rFonts w:ascii="Arial" w:eastAsia="Times New Roman" w:hAnsi="Arial" w:cs="Arial"/>
              </w:rPr>
              <w:t> </w:t>
            </w:r>
          </w:p>
          <w:p w14:paraId="0C859DF1" w14:textId="77777777" w:rsidR="00000000" w:rsidRDefault="00000000">
            <w:pPr>
              <w:numPr>
                <w:ilvl w:val="1"/>
                <w:numId w:val="13"/>
              </w:numPr>
              <w:spacing w:before="100" w:beforeAutospacing="1" w:after="100" w:afterAutospacing="1" w:line="240" w:lineRule="auto"/>
              <w:rPr>
                <w:rFonts w:ascii="Arial" w:eastAsia="Times New Roman" w:hAnsi="Arial" w:cs="Arial"/>
              </w:rPr>
            </w:pPr>
            <w:r>
              <w:rPr>
                <w:rFonts w:ascii="Arial" w:eastAsia="Times New Roman" w:hAnsi="Arial" w:cs="Arial"/>
              </w:rPr>
              <w:t xml:space="preserve">Any damage sustained by the tree/s as a result of the </w:t>
            </w:r>
            <w:proofErr w:type="gramStart"/>
            <w:r>
              <w:rPr>
                <w:rFonts w:ascii="Arial" w:eastAsia="Times New Roman" w:hAnsi="Arial" w:cs="Arial"/>
              </w:rPr>
              <w:t>works;</w:t>
            </w:r>
            <w:proofErr w:type="gramEnd"/>
            <w:r>
              <w:rPr>
                <w:rFonts w:ascii="Arial" w:eastAsia="Times New Roman" w:hAnsi="Arial" w:cs="Arial"/>
              </w:rPr>
              <w:t> </w:t>
            </w:r>
          </w:p>
          <w:p w14:paraId="7D08EDBB" w14:textId="77777777" w:rsidR="00000000" w:rsidRDefault="00000000">
            <w:pPr>
              <w:numPr>
                <w:ilvl w:val="1"/>
                <w:numId w:val="13"/>
              </w:numPr>
              <w:spacing w:before="100" w:beforeAutospacing="1" w:after="100" w:afterAutospacing="1" w:line="240" w:lineRule="auto"/>
              <w:rPr>
                <w:rFonts w:ascii="Arial" w:eastAsia="Times New Roman" w:hAnsi="Arial" w:cs="Arial"/>
              </w:rPr>
            </w:pPr>
            <w:r>
              <w:rPr>
                <w:rFonts w:ascii="Arial" w:eastAsia="Times New Roman" w:hAnsi="Arial" w:cs="Arial"/>
              </w:rPr>
              <w:t xml:space="preserve">Any subsequent remedial works required to be carried out by the consulting arborist </w:t>
            </w:r>
            <w:proofErr w:type="gramStart"/>
            <w:r>
              <w:rPr>
                <w:rFonts w:ascii="Arial" w:eastAsia="Times New Roman" w:hAnsi="Arial" w:cs="Arial"/>
              </w:rPr>
              <w:t>as a result of</w:t>
            </w:r>
            <w:proofErr w:type="gramEnd"/>
            <w:r>
              <w:rPr>
                <w:rFonts w:ascii="Arial" w:eastAsia="Times New Roman" w:hAnsi="Arial" w:cs="Arial"/>
              </w:rPr>
              <w:t xml:space="preserve"> the damage; and</w:t>
            </w:r>
          </w:p>
          <w:p w14:paraId="5A950E33" w14:textId="77777777" w:rsidR="00000000" w:rsidRDefault="00000000">
            <w:pPr>
              <w:numPr>
                <w:ilvl w:val="1"/>
                <w:numId w:val="13"/>
              </w:numPr>
              <w:spacing w:before="100" w:beforeAutospacing="1" w:after="100" w:afterAutospacing="1" w:line="240" w:lineRule="auto"/>
              <w:rPr>
                <w:rFonts w:ascii="Arial" w:eastAsia="Times New Roman" w:hAnsi="Arial" w:cs="Arial"/>
              </w:rPr>
            </w:pPr>
            <w:r>
              <w:rPr>
                <w:rFonts w:ascii="Arial" w:eastAsia="Times New Roman" w:hAnsi="Arial" w:cs="Arial"/>
              </w:rPr>
              <w:t xml:space="preserve">Any future or on-going remedial work required to be carried out to ensure the </w:t>
            </w:r>
            <w:proofErr w:type="gramStart"/>
            <w:r>
              <w:rPr>
                <w:rFonts w:ascii="Arial" w:eastAsia="Times New Roman" w:hAnsi="Arial" w:cs="Arial"/>
              </w:rPr>
              <w:t>long term</w:t>
            </w:r>
            <w:proofErr w:type="gramEnd"/>
            <w:r>
              <w:rPr>
                <w:rFonts w:ascii="Arial" w:eastAsia="Times New Roman" w:hAnsi="Arial" w:cs="Arial"/>
              </w:rPr>
              <w:t xml:space="preserve"> retention of the tree/s.   </w:t>
            </w:r>
          </w:p>
        </w:tc>
      </w:tr>
      <w:tr w:rsidR="00000000" w14:paraId="7AC7FE1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DD3AF0"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E2ACB59" w14:textId="77777777" w:rsidR="00000000" w:rsidRDefault="00000000">
            <w:pPr>
              <w:spacing w:after="0"/>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Tree Protection </w:t>
            </w:r>
          </w:p>
        </w:tc>
      </w:tr>
      <w:tr w:rsidR="00000000" w14:paraId="0D155377"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56B4311" w14:textId="77777777" w:rsidR="00000000" w:rsidRDefault="00000000">
            <w:pPr>
              <w:rPr>
                <w:rFonts w:ascii="Arial" w:eastAsia="Times New Roman" w:hAnsi="Arial" w:cs="Arial"/>
              </w:rPr>
            </w:pPr>
            <w:r>
              <w:rPr>
                <w:rFonts w:ascii="Arial" w:eastAsia="Times New Roman" w:hAnsi="Arial" w:cs="Arial"/>
              </w:rPr>
              <w:lastRenderedPageBreak/>
              <w:t>29</w:t>
            </w:r>
          </w:p>
        </w:tc>
        <w:tc>
          <w:tcPr>
            <w:tcW w:w="4500" w:type="pct"/>
            <w:tcBorders>
              <w:top w:val="single" w:sz="6" w:space="0" w:color="000000"/>
              <w:left w:val="single" w:sz="6" w:space="0" w:color="000000"/>
              <w:bottom w:val="single" w:sz="6" w:space="0" w:color="000000"/>
              <w:right w:val="single" w:sz="6" w:space="0" w:color="000000"/>
            </w:tcBorders>
            <w:hideMark/>
          </w:tcPr>
          <w:p w14:paraId="5EF8E27A" w14:textId="77777777" w:rsidR="00000000" w:rsidRDefault="00000000">
            <w:pPr>
              <w:divId w:val="773020553"/>
              <w:rPr>
                <w:rFonts w:ascii="Arial" w:eastAsia="Times New Roman" w:hAnsi="Arial" w:cs="Arial"/>
                <w:b/>
                <w:bCs/>
              </w:rPr>
            </w:pPr>
            <w:r>
              <w:rPr>
                <w:rFonts w:ascii="Arial" w:eastAsia="Times New Roman" w:hAnsi="Arial" w:cs="Arial"/>
                <w:b/>
                <w:bCs/>
              </w:rPr>
              <w:t xml:space="preserve">Truck Turntables </w:t>
            </w:r>
          </w:p>
        </w:tc>
      </w:tr>
      <w:tr w:rsidR="00000000" w14:paraId="534EEAB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2FBA5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00CB20F" w14:textId="77777777" w:rsidR="00000000" w:rsidRDefault="00000000">
            <w:pPr>
              <w:rPr>
                <w:rFonts w:ascii="Arial" w:eastAsia="Times New Roman" w:hAnsi="Arial" w:cs="Arial"/>
              </w:rPr>
            </w:pPr>
            <w:r>
              <w:rPr>
                <w:rFonts w:ascii="Arial" w:eastAsia="Times New Roman" w:hAnsi="Arial" w:cs="Arial"/>
              </w:rPr>
              <w:t xml:space="preserve">When turntables are proposed to enable a forward in and forward out manoeuvre of waste collection vehicles they must be included in the Waste Management Plan for the development. The Waste Management Plan must confirm that: </w:t>
            </w:r>
          </w:p>
          <w:p w14:paraId="3217DF76" w14:textId="77777777" w:rsidR="00000000" w:rsidRDefault="00000000">
            <w:pPr>
              <w:divId w:val="961152840"/>
              <w:rPr>
                <w:rFonts w:ascii="Arial" w:eastAsia="Times New Roman" w:hAnsi="Arial" w:cs="Arial"/>
              </w:rPr>
            </w:pPr>
            <w:r>
              <w:rPr>
                <w:rFonts w:ascii="Arial" w:eastAsia="Times New Roman" w:hAnsi="Arial" w:cs="Arial"/>
              </w:rPr>
              <w:br/>
              <w:t xml:space="preserve">(a) The building manager is responsible for operating the turntable in the building as Council’s waste collection staff and contractors are not permitted to operate the turntable. </w:t>
            </w:r>
            <w:r>
              <w:rPr>
                <w:rFonts w:ascii="Arial" w:eastAsia="Times New Roman" w:hAnsi="Arial" w:cs="Arial"/>
              </w:rPr>
              <w:br/>
              <w:t xml:space="preserve">(b)  </w:t>
            </w:r>
            <w:proofErr w:type="gramStart"/>
            <w:r>
              <w:rPr>
                <w:rFonts w:ascii="Arial" w:eastAsia="Times New Roman" w:hAnsi="Arial" w:cs="Arial"/>
              </w:rPr>
              <w:t>The  turntable</w:t>
            </w:r>
            <w:proofErr w:type="gramEnd"/>
            <w:r>
              <w:rPr>
                <w:rFonts w:ascii="Arial" w:eastAsia="Times New Roman" w:hAnsi="Arial" w:cs="Arial"/>
              </w:rPr>
              <w:t xml:space="preserve"> must have a manual override in case of malfunction. </w:t>
            </w:r>
          </w:p>
          <w:p w14:paraId="58E48F00" w14:textId="77777777" w:rsidR="00000000" w:rsidRDefault="00000000">
            <w:pPr>
              <w:rPr>
                <w:rFonts w:ascii="Arial" w:eastAsia="Times New Roman" w:hAnsi="Arial" w:cs="Arial"/>
              </w:rPr>
            </w:pPr>
            <w:r>
              <w:rPr>
                <w:rFonts w:ascii="Arial" w:eastAsia="Times New Roman" w:hAnsi="Arial" w:cs="Arial"/>
              </w:rPr>
              <w:br/>
              <w:t xml:space="preserve">  </w:t>
            </w:r>
          </w:p>
        </w:tc>
      </w:tr>
      <w:tr w:rsidR="00000000" w14:paraId="13E534B5"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90122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316270E"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69FE36DE"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B23B774" w14:textId="77777777" w:rsidR="00000000" w:rsidRDefault="00000000">
            <w:pPr>
              <w:rPr>
                <w:rFonts w:ascii="Arial" w:eastAsia="Times New Roman" w:hAnsi="Arial" w:cs="Arial"/>
              </w:rPr>
            </w:pPr>
            <w:r>
              <w:rPr>
                <w:rFonts w:ascii="Arial" w:eastAsia="Times New Roman" w:hAnsi="Arial" w:cs="Arial"/>
              </w:rPr>
              <w:t>30</w:t>
            </w:r>
          </w:p>
        </w:tc>
        <w:tc>
          <w:tcPr>
            <w:tcW w:w="4500" w:type="pct"/>
            <w:tcBorders>
              <w:top w:val="single" w:sz="6" w:space="0" w:color="000000"/>
              <w:left w:val="single" w:sz="6" w:space="0" w:color="000000"/>
              <w:bottom w:val="single" w:sz="6" w:space="0" w:color="000000"/>
              <w:right w:val="single" w:sz="6" w:space="0" w:color="000000"/>
            </w:tcBorders>
            <w:hideMark/>
          </w:tcPr>
          <w:p w14:paraId="0441C3B9" w14:textId="77777777" w:rsidR="00000000" w:rsidRDefault="00000000">
            <w:pPr>
              <w:divId w:val="1756631179"/>
              <w:rPr>
                <w:rFonts w:ascii="Arial" w:eastAsia="Times New Roman" w:hAnsi="Arial" w:cs="Arial"/>
                <w:b/>
                <w:bCs/>
              </w:rPr>
            </w:pPr>
            <w:r>
              <w:rPr>
                <w:rFonts w:ascii="Arial" w:eastAsia="Times New Roman" w:hAnsi="Arial" w:cs="Arial"/>
                <w:b/>
                <w:bCs/>
              </w:rPr>
              <w:t xml:space="preserve">Vehicular Crossings Location, Ancillary Works and Removal of Redundant Crossings </w:t>
            </w:r>
          </w:p>
        </w:tc>
      </w:tr>
      <w:tr w:rsidR="00000000" w14:paraId="0DB39765"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8BD85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7F828FA" w14:textId="77777777" w:rsidR="00000000" w:rsidRDefault="00000000">
            <w:pPr>
              <w:rPr>
                <w:rFonts w:ascii="Arial" w:eastAsia="Times New Roman" w:hAnsi="Arial" w:cs="Arial"/>
              </w:rPr>
            </w:pPr>
            <w:r>
              <w:rPr>
                <w:rFonts w:ascii="Arial" w:eastAsia="Times New Roman" w:hAnsi="Arial" w:cs="Arial"/>
              </w:rPr>
              <w:t xml:space="preserve">A Vehicular Crossing Location and / or Ancillary Works Application is required for the following works: </w:t>
            </w:r>
          </w:p>
          <w:p w14:paraId="5648B358" w14:textId="77777777" w:rsidR="00000000" w:rsidRDefault="00000000">
            <w:pPr>
              <w:numPr>
                <w:ilvl w:val="0"/>
                <w:numId w:val="14"/>
              </w:numPr>
              <w:spacing w:before="100" w:beforeAutospacing="1" w:after="100" w:afterAutospacing="1" w:line="240" w:lineRule="auto"/>
              <w:rPr>
                <w:rFonts w:ascii="Arial" w:eastAsia="Times New Roman" w:hAnsi="Arial" w:cs="Arial"/>
              </w:rPr>
            </w:pPr>
            <w:r>
              <w:rPr>
                <w:rFonts w:ascii="Arial" w:eastAsia="Times New Roman" w:hAnsi="Arial" w:cs="Arial"/>
              </w:rPr>
              <w:t>New vehicular crossover. </w:t>
            </w:r>
          </w:p>
          <w:p w14:paraId="3E151D79" w14:textId="77777777" w:rsidR="00000000" w:rsidRDefault="00000000">
            <w:pPr>
              <w:numPr>
                <w:ilvl w:val="0"/>
                <w:numId w:val="14"/>
              </w:numPr>
              <w:spacing w:before="100" w:beforeAutospacing="1" w:after="100" w:afterAutospacing="1" w:line="240" w:lineRule="auto"/>
              <w:rPr>
                <w:rFonts w:ascii="Arial" w:eastAsia="Times New Roman" w:hAnsi="Arial" w:cs="Arial"/>
              </w:rPr>
            </w:pPr>
            <w:r>
              <w:rPr>
                <w:rFonts w:ascii="Arial" w:eastAsia="Times New Roman" w:hAnsi="Arial" w:cs="Arial"/>
              </w:rPr>
              <w:t>Construct new footpath and/or kerb and gutter within property frontage. </w:t>
            </w:r>
          </w:p>
          <w:p w14:paraId="4B187104" w14:textId="77777777" w:rsidR="00000000" w:rsidRDefault="00000000">
            <w:pPr>
              <w:numPr>
                <w:ilvl w:val="0"/>
                <w:numId w:val="14"/>
              </w:numPr>
              <w:spacing w:before="100" w:beforeAutospacing="1" w:after="100" w:afterAutospacing="1" w:line="240" w:lineRule="auto"/>
              <w:rPr>
                <w:rFonts w:ascii="Arial" w:eastAsia="Times New Roman" w:hAnsi="Arial" w:cs="Arial"/>
              </w:rPr>
            </w:pPr>
            <w:r>
              <w:rPr>
                <w:rFonts w:ascii="Arial" w:eastAsia="Times New Roman" w:hAnsi="Arial" w:cs="Arial"/>
              </w:rPr>
              <w:t>Widen existing vehicular crossover. </w:t>
            </w:r>
          </w:p>
          <w:p w14:paraId="03B479ED" w14:textId="77777777" w:rsidR="00000000" w:rsidRDefault="00000000">
            <w:pPr>
              <w:numPr>
                <w:ilvl w:val="0"/>
                <w:numId w:val="14"/>
              </w:numPr>
              <w:spacing w:before="100" w:beforeAutospacing="1" w:after="100" w:afterAutospacing="1" w:line="240" w:lineRule="auto"/>
              <w:rPr>
                <w:rFonts w:ascii="Arial" w:eastAsia="Times New Roman" w:hAnsi="Arial" w:cs="Arial"/>
              </w:rPr>
            </w:pPr>
            <w:r>
              <w:rPr>
                <w:rFonts w:ascii="Arial" w:eastAsia="Times New Roman" w:hAnsi="Arial" w:cs="Arial"/>
              </w:rPr>
              <w:t>Remove existing vehicular crossover and kerb invert. </w:t>
            </w:r>
          </w:p>
          <w:p w14:paraId="3DB639E9" w14:textId="77777777" w:rsidR="00000000" w:rsidRDefault="00000000">
            <w:pPr>
              <w:numPr>
                <w:ilvl w:val="0"/>
                <w:numId w:val="14"/>
              </w:numPr>
              <w:spacing w:before="100" w:beforeAutospacing="1" w:after="100" w:afterAutospacing="1" w:line="240" w:lineRule="auto"/>
              <w:rPr>
                <w:rFonts w:ascii="Arial" w:eastAsia="Times New Roman" w:hAnsi="Arial" w:cs="Arial"/>
              </w:rPr>
            </w:pPr>
            <w:r>
              <w:rPr>
                <w:rFonts w:ascii="Arial" w:eastAsia="Times New Roman" w:hAnsi="Arial" w:cs="Arial"/>
              </w:rPr>
              <w:t>Repair/replace an existing driveway crossover. </w:t>
            </w:r>
          </w:p>
          <w:p w14:paraId="12D87E0F" w14:textId="77777777" w:rsidR="00000000" w:rsidRDefault="00000000">
            <w:pPr>
              <w:numPr>
                <w:ilvl w:val="0"/>
                <w:numId w:val="14"/>
              </w:numPr>
              <w:spacing w:before="100" w:beforeAutospacing="1" w:after="100" w:afterAutospacing="1" w:line="240" w:lineRule="auto"/>
              <w:rPr>
                <w:rFonts w:ascii="Arial" w:eastAsia="Times New Roman" w:hAnsi="Arial" w:cs="Arial"/>
              </w:rPr>
            </w:pPr>
            <w:r>
              <w:rPr>
                <w:rFonts w:ascii="Arial" w:eastAsia="Times New Roman" w:hAnsi="Arial" w:cs="Arial"/>
              </w:rPr>
              <w:t>Repair or reconstruct kerb and gutter. </w:t>
            </w:r>
          </w:p>
          <w:p w14:paraId="1668B3D5" w14:textId="77777777" w:rsidR="00000000" w:rsidRDefault="00000000">
            <w:pPr>
              <w:numPr>
                <w:ilvl w:val="0"/>
                <w:numId w:val="14"/>
              </w:numPr>
              <w:spacing w:before="100" w:beforeAutospacing="1" w:after="100" w:afterAutospacing="1" w:line="240" w:lineRule="auto"/>
              <w:rPr>
                <w:rFonts w:ascii="Arial" w:eastAsia="Times New Roman" w:hAnsi="Arial" w:cs="Arial"/>
              </w:rPr>
            </w:pPr>
            <w:r>
              <w:rPr>
                <w:rFonts w:ascii="Arial" w:eastAsia="Times New Roman" w:hAnsi="Arial" w:cs="Arial"/>
              </w:rPr>
              <w:t>Repair or reconstruct footpath within property frontage. </w:t>
            </w:r>
          </w:p>
          <w:p w14:paraId="49C7B690" w14:textId="77777777" w:rsidR="00000000" w:rsidRDefault="00000000">
            <w:pPr>
              <w:spacing w:after="0"/>
              <w:rPr>
                <w:rFonts w:ascii="Arial" w:eastAsia="Times New Roman" w:hAnsi="Arial" w:cs="Arial"/>
              </w:rPr>
            </w:pPr>
            <w:r>
              <w:rPr>
                <w:rFonts w:ascii="Arial" w:eastAsia="Times New Roman" w:hAnsi="Arial" w:cs="Arial"/>
              </w:rPr>
              <w:t xml:space="preserve">All disused or redundant vehicle crossings and laybacks shall be removed and reinstated with concrete kerb and gutter or to the existing edging profile.          </w:t>
            </w:r>
          </w:p>
        </w:tc>
      </w:tr>
      <w:tr w:rsidR="00000000" w14:paraId="27096EC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C3B27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7A16E19"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Access and public works </w:t>
            </w:r>
          </w:p>
        </w:tc>
      </w:tr>
      <w:tr w:rsidR="00000000" w14:paraId="66A6FF38"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FEB9CE3" w14:textId="77777777" w:rsidR="00000000" w:rsidRDefault="00000000">
            <w:pPr>
              <w:rPr>
                <w:rFonts w:ascii="Arial" w:eastAsia="Times New Roman" w:hAnsi="Arial" w:cs="Arial"/>
              </w:rPr>
            </w:pPr>
            <w:r>
              <w:rPr>
                <w:rFonts w:ascii="Arial" w:eastAsia="Times New Roman" w:hAnsi="Arial" w:cs="Arial"/>
              </w:rPr>
              <w:t>31</w:t>
            </w:r>
          </w:p>
        </w:tc>
        <w:tc>
          <w:tcPr>
            <w:tcW w:w="4500" w:type="pct"/>
            <w:tcBorders>
              <w:top w:val="single" w:sz="6" w:space="0" w:color="000000"/>
              <w:left w:val="single" w:sz="6" w:space="0" w:color="000000"/>
              <w:bottom w:val="single" w:sz="6" w:space="0" w:color="000000"/>
              <w:right w:val="single" w:sz="6" w:space="0" w:color="000000"/>
            </w:tcBorders>
            <w:hideMark/>
          </w:tcPr>
          <w:p w14:paraId="7CEE8D13" w14:textId="77777777" w:rsidR="00000000" w:rsidRDefault="00000000">
            <w:pPr>
              <w:divId w:val="143665209"/>
              <w:rPr>
                <w:rFonts w:ascii="Arial" w:eastAsia="Times New Roman" w:hAnsi="Arial" w:cs="Arial"/>
                <w:b/>
                <w:bCs/>
              </w:rPr>
            </w:pPr>
            <w:r>
              <w:rPr>
                <w:rFonts w:ascii="Arial" w:eastAsia="Times New Roman" w:hAnsi="Arial" w:cs="Arial"/>
                <w:b/>
                <w:bCs/>
              </w:rPr>
              <w:t xml:space="preserve">Waste Chute Design </w:t>
            </w:r>
          </w:p>
        </w:tc>
      </w:tr>
      <w:tr w:rsidR="00000000" w14:paraId="7CDB42F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9A082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337567F" w14:textId="77777777" w:rsidR="00000000" w:rsidRDefault="00000000">
            <w:pPr>
              <w:rPr>
                <w:rFonts w:ascii="Arial" w:eastAsia="Times New Roman" w:hAnsi="Arial" w:cs="Arial"/>
              </w:rPr>
            </w:pPr>
            <w:r>
              <w:rPr>
                <w:rFonts w:ascii="Arial" w:eastAsia="Times New Roman" w:hAnsi="Arial" w:cs="Arial"/>
              </w:rPr>
              <w:t xml:space="preserve">Where the development incorporates a Waste Chute as part of the waste management system, a design certificate and detailed plans are to accompany any Construction Certificate application which confirms that the waste chute can be constructed to satisfy the Waste Management Guide and specifically the following requirements: </w:t>
            </w:r>
          </w:p>
          <w:p w14:paraId="3CFE24EC" w14:textId="77777777" w:rsidR="00000000" w:rsidRDefault="00000000">
            <w:pPr>
              <w:divId w:val="511921541"/>
              <w:rPr>
                <w:rFonts w:ascii="Arial" w:eastAsia="Times New Roman" w:hAnsi="Arial" w:cs="Arial"/>
              </w:rPr>
            </w:pPr>
            <w:r>
              <w:rPr>
                <w:rFonts w:ascii="Arial" w:eastAsia="Times New Roman" w:hAnsi="Arial" w:cs="Arial"/>
              </w:rPr>
              <w:br/>
              <w:t xml:space="preserve">(a) Chutes, service openings and charging devices are constructed of metal or a smooth faced surface which is fire resistant and of impervious material. </w:t>
            </w:r>
            <w:r>
              <w:rPr>
                <w:rFonts w:ascii="Arial" w:eastAsia="Times New Roman" w:hAnsi="Arial" w:cs="Arial"/>
              </w:rPr>
              <w:br/>
              <w:t xml:space="preserve">(b)  </w:t>
            </w:r>
            <w:proofErr w:type="gramStart"/>
            <w:r>
              <w:rPr>
                <w:rFonts w:ascii="Arial" w:eastAsia="Times New Roman" w:hAnsi="Arial" w:cs="Arial"/>
              </w:rPr>
              <w:t>Chute  is</w:t>
            </w:r>
            <w:proofErr w:type="gramEnd"/>
            <w:r>
              <w:rPr>
                <w:rFonts w:ascii="Arial" w:eastAsia="Times New Roman" w:hAnsi="Arial" w:cs="Arial"/>
              </w:rPr>
              <w:t xml:space="preserve"> cylindrical in section, vertical and without bends as it passes through the floors.</w:t>
            </w:r>
            <w:r>
              <w:rPr>
                <w:rFonts w:ascii="Arial" w:eastAsia="Times New Roman" w:hAnsi="Arial" w:cs="Arial"/>
              </w:rPr>
              <w:br/>
              <w:t>(c)  Chutes  must terminate in the waste storage room and discharge into a waste bin.</w:t>
            </w:r>
            <w:r>
              <w:rPr>
                <w:rFonts w:ascii="Arial" w:eastAsia="Times New Roman" w:hAnsi="Arial" w:cs="Arial"/>
              </w:rPr>
              <w:br/>
              <w:t xml:space="preserve">(d)  Comply  with manufactures technical specifications and operational limitations. </w:t>
            </w:r>
          </w:p>
        </w:tc>
      </w:tr>
      <w:tr w:rsidR="00000000" w14:paraId="4C64660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A486F3"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CD9D8F0"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5B09C588"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2AAE83E" w14:textId="77777777" w:rsidR="00000000" w:rsidRDefault="00000000">
            <w:pPr>
              <w:rPr>
                <w:rFonts w:ascii="Arial" w:eastAsia="Times New Roman" w:hAnsi="Arial" w:cs="Arial"/>
              </w:rPr>
            </w:pPr>
            <w:r>
              <w:rPr>
                <w:rFonts w:ascii="Arial" w:eastAsia="Times New Roman" w:hAnsi="Arial" w:cs="Arial"/>
              </w:rPr>
              <w:t>32</w:t>
            </w:r>
          </w:p>
        </w:tc>
        <w:tc>
          <w:tcPr>
            <w:tcW w:w="4500" w:type="pct"/>
            <w:tcBorders>
              <w:top w:val="single" w:sz="6" w:space="0" w:color="000000"/>
              <w:left w:val="single" w:sz="6" w:space="0" w:color="000000"/>
              <w:bottom w:val="single" w:sz="6" w:space="0" w:color="000000"/>
              <w:right w:val="single" w:sz="6" w:space="0" w:color="000000"/>
            </w:tcBorders>
            <w:hideMark/>
          </w:tcPr>
          <w:p w14:paraId="319C7A3A" w14:textId="77777777" w:rsidR="00000000" w:rsidRDefault="00000000">
            <w:pPr>
              <w:divId w:val="2032105247"/>
              <w:rPr>
                <w:rFonts w:ascii="Arial" w:eastAsia="Times New Roman" w:hAnsi="Arial" w:cs="Arial"/>
                <w:b/>
                <w:bCs/>
              </w:rPr>
            </w:pPr>
            <w:r>
              <w:rPr>
                <w:rFonts w:ascii="Arial" w:eastAsia="Times New Roman" w:hAnsi="Arial" w:cs="Arial"/>
                <w:b/>
                <w:bCs/>
              </w:rPr>
              <w:t xml:space="preserve">Waste Storage Room Construction </w:t>
            </w:r>
          </w:p>
        </w:tc>
      </w:tr>
      <w:tr w:rsidR="00000000" w14:paraId="40DCECCB"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EBD0A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1B0F6EE" w14:textId="77777777" w:rsidR="00000000" w:rsidRDefault="00000000">
            <w:pPr>
              <w:pStyle w:val="NormalWeb"/>
              <w:rPr>
                <w:rFonts w:ascii="Arial" w:eastAsiaTheme="minorEastAsia" w:hAnsi="Arial" w:cs="Arial"/>
              </w:rPr>
            </w:pPr>
            <w:r>
              <w:t>A design certificate and detailed plans are to be submitted with the Construction Certificate application which demonstrate that the waste storage room has been designed to be constructed in accordance with the Waste Management Plan and including the following requirements:</w:t>
            </w:r>
            <w:r>
              <w:br/>
              <w:t> </w:t>
            </w:r>
          </w:p>
          <w:p w14:paraId="4CFDD4E3" w14:textId="77777777" w:rsidR="00000000" w:rsidRDefault="00000000">
            <w:pPr>
              <w:divId w:val="497696360"/>
              <w:rPr>
                <w:rFonts w:ascii="Arial" w:eastAsia="Times New Roman" w:hAnsi="Arial" w:cs="Arial"/>
              </w:rPr>
            </w:pPr>
            <w:r>
              <w:rPr>
                <w:rFonts w:ascii="Arial" w:eastAsia="Times New Roman" w:hAnsi="Arial" w:cs="Arial"/>
              </w:rPr>
              <w:t xml:space="preserve">(a) The floor is to be constructed of concrete at least 75mm thick and adequately graded to drain to a Sydney Water approved drainage fitting;  </w:t>
            </w:r>
            <w:r>
              <w:rPr>
                <w:rFonts w:ascii="Arial" w:eastAsia="Times New Roman" w:hAnsi="Arial" w:cs="Arial"/>
              </w:rPr>
              <w:br/>
              <w:t>(b)  The  floor must be finished so that it is non-slip and has a smooth and even surface covered at all intersections; </w:t>
            </w:r>
            <w:r>
              <w:rPr>
                <w:rFonts w:ascii="Arial" w:eastAsia="Times New Roman" w:hAnsi="Arial" w:cs="Arial"/>
              </w:rPr>
              <w:br/>
              <w:t>(c)  The  ceilings and walls must be finished with smooth faced non-absorbent material capable of being cleaned; </w:t>
            </w:r>
            <w:r>
              <w:rPr>
                <w:rFonts w:ascii="Arial" w:eastAsia="Times New Roman" w:hAnsi="Arial" w:cs="Arial"/>
              </w:rPr>
              <w:br/>
              <w:t>(d)  The  room is to be provided with artificial light controllable within the room and adequate ventilation; and</w:t>
            </w:r>
            <w:r>
              <w:rPr>
                <w:rFonts w:ascii="Arial" w:eastAsia="Times New Roman" w:hAnsi="Arial" w:cs="Arial"/>
              </w:rPr>
              <w:br/>
              <w:t xml:space="preserve">(e)  The room is to be provided with an adequate supply of hot and cold water mixed through a centralised mixing valve with hose cock.  </w:t>
            </w:r>
          </w:p>
        </w:tc>
      </w:tr>
      <w:tr w:rsidR="00000000" w14:paraId="2750739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7509E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309BAD0"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09E25FFD"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46F19E9" w14:textId="77777777" w:rsidR="00000000" w:rsidRDefault="00000000">
            <w:pPr>
              <w:rPr>
                <w:rFonts w:ascii="Arial" w:eastAsia="Times New Roman" w:hAnsi="Arial" w:cs="Arial"/>
              </w:rPr>
            </w:pPr>
            <w:r>
              <w:rPr>
                <w:rFonts w:ascii="Arial" w:eastAsia="Times New Roman" w:hAnsi="Arial" w:cs="Arial"/>
              </w:rPr>
              <w:t>33</w:t>
            </w:r>
          </w:p>
        </w:tc>
        <w:tc>
          <w:tcPr>
            <w:tcW w:w="4500" w:type="pct"/>
            <w:tcBorders>
              <w:top w:val="single" w:sz="6" w:space="0" w:color="000000"/>
              <w:left w:val="single" w:sz="6" w:space="0" w:color="000000"/>
              <w:bottom w:val="single" w:sz="6" w:space="0" w:color="000000"/>
              <w:right w:val="single" w:sz="6" w:space="0" w:color="000000"/>
            </w:tcBorders>
            <w:hideMark/>
          </w:tcPr>
          <w:p w14:paraId="4541D703" w14:textId="77777777" w:rsidR="00000000" w:rsidRDefault="00000000">
            <w:pPr>
              <w:divId w:val="1076780279"/>
              <w:rPr>
                <w:rFonts w:ascii="Arial" w:eastAsia="Times New Roman" w:hAnsi="Arial" w:cs="Arial"/>
                <w:b/>
                <w:bCs/>
              </w:rPr>
            </w:pPr>
            <w:r>
              <w:rPr>
                <w:rFonts w:ascii="Arial" w:eastAsia="Times New Roman" w:hAnsi="Arial" w:cs="Arial"/>
                <w:b/>
                <w:bCs/>
              </w:rPr>
              <w:t xml:space="preserve">Adaptable units </w:t>
            </w:r>
          </w:p>
        </w:tc>
      </w:tr>
      <w:tr w:rsidR="00000000" w14:paraId="5C5BFDC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8934D7"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6BD0455" w14:textId="77777777" w:rsidR="00000000" w:rsidRDefault="00000000">
            <w:pPr>
              <w:pStyle w:val="NormalWeb"/>
              <w:rPr>
                <w:rFonts w:ascii="Arial" w:eastAsiaTheme="minorEastAsia" w:hAnsi="Arial" w:cs="Arial"/>
              </w:rPr>
            </w:pPr>
            <w:r>
              <w:rPr>
                <w:rFonts w:ascii="Calibri" w:hAnsi="Calibri" w:cs="Calibri"/>
                <w:sz w:val="22"/>
                <w:szCs w:val="22"/>
              </w:rPr>
              <w:t>Before the issue of the construction certificate, a report prepared by a suitably qualified consultant must be obtained that demonstrates, to the certifier’s satisfaction, that any adaptable dwellings specified in the approved plans or documents comply with the provisions of AS 4299 Adaptable Housing Standards.</w:t>
            </w:r>
          </w:p>
        </w:tc>
      </w:tr>
      <w:tr w:rsidR="00000000" w14:paraId="476EFE1D"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22BCE3"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FB54042"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ensure adaptable units are designed in accordance with the Australian Standard. </w:t>
            </w:r>
          </w:p>
        </w:tc>
      </w:tr>
      <w:tr w:rsidR="00000000" w14:paraId="7E17B97D"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8178C16" w14:textId="77777777" w:rsidR="00000000" w:rsidRDefault="00000000">
            <w:pPr>
              <w:rPr>
                <w:rFonts w:ascii="Arial" w:eastAsia="Times New Roman" w:hAnsi="Arial" w:cs="Arial"/>
              </w:rPr>
            </w:pPr>
            <w:r>
              <w:rPr>
                <w:rFonts w:ascii="Arial" w:eastAsia="Times New Roman" w:hAnsi="Arial" w:cs="Arial"/>
              </w:rPr>
              <w:t>34</w:t>
            </w:r>
          </w:p>
        </w:tc>
        <w:tc>
          <w:tcPr>
            <w:tcW w:w="4500" w:type="pct"/>
            <w:tcBorders>
              <w:top w:val="single" w:sz="6" w:space="0" w:color="000000"/>
              <w:left w:val="single" w:sz="6" w:space="0" w:color="000000"/>
              <w:bottom w:val="single" w:sz="6" w:space="0" w:color="000000"/>
              <w:right w:val="single" w:sz="6" w:space="0" w:color="000000"/>
            </w:tcBorders>
            <w:hideMark/>
          </w:tcPr>
          <w:p w14:paraId="0A65CA8A" w14:textId="77777777" w:rsidR="00000000" w:rsidRDefault="00000000">
            <w:pPr>
              <w:divId w:val="578057273"/>
              <w:rPr>
                <w:rFonts w:ascii="Arial" w:eastAsia="Times New Roman" w:hAnsi="Arial" w:cs="Arial"/>
                <w:b/>
                <w:bCs/>
              </w:rPr>
            </w:pPr>
            <w:r>
              <w:rPr>
                <w:rFonts w:ascii="Arial" w:eastAsia="Times New Roman" w:hAnsi="Arial" w:cs="Arial"/>
                <w:b/>
                <w:bCs/>
              </w:rPr>
              <w:t xml:space="preserve">Equal access to the premises </w:t>
            </w:r>
          </w:p>
        </w:tc>
      </w:tr>
      <w:tr w:rsidR="00000000" w14:paraId="29CE8239"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33FAC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8297732" w14:textId="77777777" w:rsidR="00000000" w:rsidRDefault="00000000">
            <w:pPr>
              <w:pStyle w:val="NormalWeb"/>
              <w:rPr>
                <w:rFonts w:ascii="Arial" w:eastAsiaTheme="minorEastAsia" w:hAnsi="Arial" w:cs="Arial"/>
              </w:rPr>
            </w:pPr>
            <w:r>
              <w:rPr>
                <w:rFonts w:ascii="Calibri" w:hAnsi="Calibri" w:cs="Calibri"/>
                <w:sz w:val="22"/>
                <w:szCs w:val="22"/>
              </w:rPr>
              <w:t>Before the issue of a construction certificate, plans which demonstrate that adequate access to the premises will be provided for persons with disabilities in accordance with the Commonwealth Disability (Access to Premises – Buildings) Standards 2010. These plans must be submitted to the certifier.</w:t>
            </w:r>
          </w:p>
        </w:tc>
      </w:tr>
      <w:tr w:rsidR="00000000" w14:paraId="5D1BB54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667C00"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0B00E26"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ensure safe and easy access to the premises for people with a disability </w:t>
            </w:r>
          </w:p>
        </w:tc>
      </w:tr>
      <w:tr w:rsidR="00000000" w14:paraId="151960F3"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B0626BC" w14:textId="77777777" w:rsidR="00000000" w:rsidRDefault="00000000">
            <w:pPr>
              <w:rPr>
                <w:rFonts w:ascii="Arial" w:eastAsia="Times New Roman" w:hAnsi="Arial" w:cs="Arial"/>
              </w:rPr>
            </w:pPr>
            <w:r>
              <w:rPr>
                <w:rFonts w:ascii="Arial" w:eastAsia="Times New Roman" w:hAnsi="Arial" w:cs="Arial"/>
              </w:rPr>
              <w:t>35</w:t>
            </w:r>
          </w:p>
        </w:tc>
        <w:tc>
          <w:tcPr>
            <w:tcW w:w="4500" w:type="pct"/>
            <w:tcBorders>
              <w:top w:val="single" w:sz="6" w:space="0" w:color="000000"/>
              <w:left w:val="single" w:sz="6" w:space="0" w:color="000000"/>
              <w:bottom w:val="single" w:sz="6" w:space="0" w:color="000000"/>
              <w:right w:val="single" w:sz="6" w:space="0" w:color="000000"/>
            </w:tcBorders>
            <w:hideMark/>
          </w:tcPr>
          <w:p w14:paraId="0608A7C8" w14:textId="77777777" w:rsidR="00000000" w:rsidRDefault="00000000">
            <w:pPr>
              <w:divId w:val="1333993433"/>
              <w:rPr>
                <w:rFonts w:ascii="Arial" w:eastAsia="Times New Roman" w:hAnsi="Arial" w:cs="Arial"/>
                <w:b/>
                <w:bCs/>
              </w:rPr>
            </w:pPr>
            <w:r>
              <w:rPr>
                <w:rFonts w:ascii="Arial" w:eastAsia="Times New Roman" w:hAnsi="Arial" w:cs="Arial"/>
                <w:b/>
                <w:bCs/>
              </w:rPr>
              <w:t xml:space="preserve">External lighting </w:t>
            </w:r>
          </w:p>
        </w:tc>
      </w:tr>
      <w:tr w:rsidR="00000000" w14:paraId="617E637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A9141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9024"/>
            </w:tblGrid>
            <w:tr w:rsidR="00000000" w14:paraId="03F8F5AC" w14:textId="77777777">
              <w:trPr>
                <w:jc w:val="center"/>
              </w:trPr>
              <w:tc>
                <w:tcPr>
                  <w:tcW w:w="4500" w:type="pc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3674403F" w14:textId="77777777" w:rsidR="00000000" w:rsidRDefault="00000000">
                  <w:pPr>
                    <w:pStyle w:val="NormalWeb"/>
                    <w:rPr>
                      <w:rFonts w:ascii="Arial" w:eastAsiaTheme="minorEastAsia" w:hAnsi="Arial" w:cs="Arial"/>
                    </w:rPr>
                  </w:pPr>
                  <w:r>
                    <w:t>Before the issue of a construction certificate, plans detailing external lighting must be prepared by a suitably qualified person.</w:t>
                  </w:r>
                </w:p>
                <w:p w14:paraId="24D189D4" w14:textId="77777777" w:rsidR="00000000" w:rsidRDefault="00000000">
                  <w:pPr>
                    <w:pStyle w:val="NormalWeb"/>
                  </w:pPr>
                  <w:r>
                    <w:t xml:space="preserve">The lighting plan must be consistent with the approved plans and documents, and the </w:t>
                  </w:r>
                  <w:r>
                    <w:lastRenderedPageBreak/>
                    <w:t>following requirements:</w:t>
                  </w:r>
                </w:p>
                <w:p w14:paraId="15A154CC" w14:textId="77777777" w:rsidR="00000000" w:rsidRDefault="00000000">
                  <w:pPr>
                    <w:numPr>
                      <w:ilvl w:val="0"/>
                      <w:numId w:val="15"/>
                    </w:numPr>
                    <w:spacing w:before="100" w:beforeAutospacing="1" w:after="165" w:line="240" w:lineRule="auto"/>
                    <w:rPr>
                      <w:rFonts w:ascii="Arial" w:eastAsia="Times New Roman" w:hAnsi="Arial" w:cs="Arial"/>
                    </w:rPr>
                  </w:pPr>
                  <w:r>
                    <w:rPr>
                      <w:rFonts w:ascii="Arial" w:eastAsia="Times New Roman" w:hAnsi="Arial" w:cs="Arial"/>
                    </w:rPr>
                    <w:t xml:space="preserve">comply with AS 1158: Lighting for Roads and Public </w:t>
                  </w:r>
                  <w:proofErr w:type="gramStart"/>
                  <w:r>
                    <w:rPr>
                      <w:rFonts w:ascii="Arial" w:eastAsia="Times New Roman" w:hAnsi="Arial" w:cs="Arial"/>
                    </w:rPr>
                    <w:t>Spaces;</w:t>
                  </w:r>
                  <w:proofErr w:type="gramEnd"/>
                </w:p>
                <w:p w14:paraId="693ED439" w14:textId="77777777" w:rsidR="00000000" w:rsidRDefault="00000000">
                  <w:pPr>
                    <w:numPr>
                      <w:ilvl w:val="0"/>
                      <w:numId w:val="15"/>
                    </w:numPr>
                    <w:spacing w:before="100" w:beforeAutospacing="1" w:after="165" w:line="240" w:lineRule="auto"/>
                    <w:rPr>
                      <w:rFonts w:ascii="Arial" w:eastAsia="Times New Roman" w:hAnsi="Arial" w:cs="Arial"/>
                    </w:rPr>
                  </w:pPr>
                  <w:r>
                    <w:rPr>
                      <w:rFonts w:ascii="Arial" w:eastAsia="Times New Roman" w:hAnsi="Arial" w:cs="Arial"/>
                    </w:rPr>
                    <w:t>comply with AS 4282: Control of Obtrusive Effects of Outdoor Lighting</w:t>
                  </w:r>
                </w:p>
                <w:p w14:paraId="2A607ECD" w14:textId="77777777" w:rsidR="00000000" w:rsidRDefault="00000000">
                  <w:pPr>
                    <w:numPr>
                      <w:ilvl w:val="0"/>
                      <w:numId w:val="15"/>
                    </w:numPr>
                    <w:spacing w:before="100" w:beforeAutospacing="1" w:after="165" w:line="240" w:lineRule="auto"/>
                    <w:rPr>
                      <w:rFonts w:ascii="Arial" w:eastAsia="Times New Roman" w:hAnsi="Arial" w:cs="Arial"/>
                    </w:rPr>
                  </w:pPr>
                  <w:r>
                    <w:rPr>
                      <w:rFonts w:ascii="Arial" w:eastAsia="Times New Roman" w:hAnsi="Arial" w:cs="Arial"/>
                    </w:rPr>
                    <w:t>lighting must be placed at all entrances to, and exits from the premises</w:t>
                  </w:r>
                </w:p>
                <w:p w14:paraId="52ED4E1F" w14:textId="77777777" w:rsidR="00000000" w:rsidRDefault="00000000">
                  <w:pPr>
                    <w:numPr>
                      <w:ilvl w:val="0"/>
                      <w:numId w:val="15"/>
                    </w:numPr>
                    <w:spacing w:before="100" w:beforeAutospacing="1" w:after="165" w:line="240" w:lineRule="auto"/>
                    <w:rPr>
                      <w:rFonts w:ascii="Arial" w:eastAsia="Times New Roman" w:hAnsi="Arial" w:cs="Arial"/>
                    </w:rPr>
                  </w:pPr>
                  <w:r>
                    <w:rPr>
                      <w:rFonts w:ascii="Arial" w:eastAsia="Times New Roman" w:hAnsi="Arial" w:cs="Arial"/>
                    </w:rPr>
                    <w:t xml:space="preserve">lighting must provide coverage of the premises and surrounding areas for visibility and to reduce hidden </w:t>
                  </w:r>
                  <w:proofErr w:type="gramStart"/>
                  <w:r>
                    <w:rPr>
                      <w:rFonts w:ascii="Arial" w:eastAsia="Times New Roman" w:hAnsi="Arial" w:cs="Arial"/>
                    </w:rPr>
                    <w:t>areas;</w:t>
                  </w:r>
                  <w:proofErr w:type="gramEnd"/>
                </w:p>
                <w:p w14:paraId="74DAD852" w14:textId="77777777" w:rsidR="00000000" w:rsidRDefault="00000000">
                  <w:pPr>
                    <w:numPr>
                      <w:ilvl w:val="0"/>
                      <w:numId w:val="15"/>
                    </w:numPr>
                    <w:spacing w:before="100" w:beforeAutospacing="1" w:after="165" w:line="240" w:lineRule="auto"/>
                    <w:rPr>
                      <w:rFonts w:ascii="Arial" w:eastAsia="Times New Roman" w:hAnsi="Arial" w:cs="Arial"/>
                    </w:rPr>
                  </w:pPr>
                  <w:r>
                    <w:rPr>
                      <w:rFonts w:ascii="Arial" w:eastAsia="Times New Roman" w:hAnsi="Arial" w:cs="Arial"/>
                    </w:rPr>
                    <w:t xml:space="preserve">lighting must not interfere with traffic </w:t>
                  </w:r>
                  <w:proofErr w:type="gramStart"/>
                  <w:r>
                    <w:rPr>
                      <w:rFonts w:ascii="Arial" w:eastAsia="Times New Roman" w:hAnsi="Arial" w:cs="Arial"/>
                    </w:rPr>
                    <w:t>safety;</w:t>
                  </w:r>
                  <w:proofErr w:type="gramEnd"/>
                </w:p>
                <w:p w14:paraId="0AA9B28F" w14:textId="77777777" w:rsidR="00000000" w:rsidRDefault="00000000">
                  <w:pPr>
                    <w:numPr>
                      <w:ilvl w:val="0"/>
                      <w:numId w:val="15"/>
                    </w:numPr>
                    <w:spacing w:before="100" w:beforeAutospacing="1" w:after="165" w:line="240" w:lineRule="auto"/>
                    <w:rPr>
                      <w:rFonts w:ascii="Arial" w:eastAsia="Times New Roman" w:hAnsi="Arial" w:cs="Arial"/>
                    </w:rPr>
                  </w:pPr>
                  <w:r>
                    <w:rPr>
                      <w:rFonts w:ascii="Arial" w:eastAsia="Times New Roman" w:hAnsi="Arial" w:cs="Arial"/>
                    </w:rPr>
                    <w:t>lighting must not give rise to obtrusive light or have adverse impacts on the amenity of surrounding properties; and</w:t>
                  </w:r>
                </w:p>
                <w:p w14:paraId="2B33D9AA" w14:textId="77777777" w:rsidR="00000000" w:rsidRDefault="00000000">
                  <w:pPr>
                    <w:numPr>
                      <w:ilvl w:val="0"/>
                      <w:numId w:val="15"/>
                    </w:numPr>
                    <w:spacing w:before="100" w:beforeAutospacing="1" w:after="165" w:line="240" w:lineRule="auto"/>
                    <w:rPr>
                      <w:rFonts w:ascii="Arial" w:eastAsia="Times New Roman" w:hAnsi="Arial" w:cs="Arial"/>
                    </w:rPr>
                  </w:pPr>
                  <w:r>
                    <w:rPr>
                      <w:rFonts w:ascii="Arial" w:eastAsia="Times New Roman" w:hAnsi="Arial" w:cs="Arial"/>
                    </w:rPr>
                    <w:t>external lighting must not flash or intermittently illuminate unless required for safe ingress/egress of vehicles crossing a pedestrian footway or approved vehicle entrance.</w:t>
                  </w:r>
                </w:p>
                <w:p w14:paraId="7F320DB2" w14:textId="77777777" w:rsidR="00000000" w:rsidRDefault="00000000">
                  <w:pPr>
                    <w:pStyle w:val="NormalWeb"/>
                    <w:rPr>
                      <w:rFonts w:ascii="Arial" w:eastAsiaTheme="minorEastAsia" w:hAnsi="Arial" w:cs="Arial"/>
                    </w:rPr>
                  </w:pPr>
                  <w:r>
                    <w:t>The lighting plan must be submitted to the certifier:</w:t>
                  </w:r>
                </w:p>
                <w:p w14:paraId="3E4455AF" w14:textId="77777777" w:rsidR="00000000" w:rsidRDefault="00000000">
                  <w:pPr>
                    <w:pStyle w:val="NormalWeb"/>
                  </w:pPr>
                  <w:r>
                    <w:t>Note – All above documents refer to the version in effect at the time the consent is granted</w:t>
                  </w:r>
                </w:p>
                <w:p w14:paraId="5E97E354" w14:textId="77777777" w:rsidR="00000000" w:rsidRDefault="00000000">
                  <w:pPr>
                    <w:pStyle w:val="NormalWeb"/>
                  </w:pPr>
                  <w:r>
                    <w:t>The relevant details and specifications shall be provided to the Principal Certifier prior to the issue of a Construction Certificate showing compliance with this condition.</w:t>
                  </w:r>
                </w:p>
              </w:tc>
            </w:tr>
          </w:tbl>
          <w:p w14:paraId="00F56709" w14:textId="77777777" w:rsidR="00000000" w:rsidRDefault="00000000">
            <w:pPr>
              <w:rPr>
                <w:rFonts w:ascii="Arial" w:eastAsia="Times New Roman" w:hAnsi="Arial" w:cs="Arial"/>
              </w:rPr>
            </w:pPr>
          </w:p>
        </w:tc>
      </w:tr>
      <w:tr w:rsidR="00000000" w14:paraId="358EAF9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B9AF1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67F87F0" w14:textId="77777777" w:rsidR="00000000" w:rsidRDefault="00000000">
            <w:pPr>
              <w:rPr>
                <w:rFonts w:ascii="Arial" w:eastAsia="Times New Roman" w:hAnsi="Arial" w:cs="Arial"/>
                <w:sz w:val="24"/>
                <w:szCs w:val="24"/>
              </w:rPr>
            </w:pPr>
            <w:r>
              <w:rPr>
                <w:rFonts w:ascii="Arial" w:eastAsia="Times New Roman" w:hAnsi="Arial" w:cs="Arial"/>
                <w:b/>
                <w:bCs/>
              </w:rPr>
              <w:t>Condition reason:</w:t>
            </w:r>
            <w:r>
              <w:rPr>
                <w:rFonts w:ascii="Arial" w:eastAsia="Times New Roman" w:hAnsi="Arial" w:cs="Arial"/>
              </w:rPr>
              <w:t xml:space="preserve"> To ensure external lighting is provided for safety reasons and to protect the amenity of the local area </w:t>
            </w:r>
          </w:p>
        </w:tc>
      </w:tr>
      <w:tr w:rsidR="00000000" w14:paraId="07DC3780"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DF336E8" w14:textId="77777777" w:rsidR="00000000" w:rsidRDefault="00000000">
            <w:pPr>
              <w:rPr>
                <w:rFonts w:ascii="Arial" w:eastAsia="Times New Roman" w:hAnsi="Arial" w:cs="Arial"/>
              </w:rPr>
            </w:pPr>
            <w:r>
              <w:rPr>
                <w:rFonts w:ascii="Arial" w:eastAsia="Times New Roman" w:hAnsi="Arial" w:cs="Arial"/>
              </w:rPr>
              <w:t>36</w:t>
            </w:r>
          </w:p>
        </w:tc>
        <w:tc>
          <w:tcPr>
            <w:tcW w:w="4500" w:type="pct"/>
            <w:tcBorders>
              <w:top w:val="single" w:sz="6" w:space="0" w:color="000000"/>
              <w:left w:val="single" w:sz="6" w:space="0" w:color="000000"/>
              <w:bottom w:val="single" w:sz="6" w:space="0" w:color="000000"/>
              <w:right w:val="single" w:sz="6" w:space="0" w:color="000000"/>
            </w:tcBorders>
            <w:hideMark/>
          </w:tcPr>
          <w:p w14:paraId="368E3035" w14:textId="77777777" w:rsidR="00000000" w:rsidRDefault="00000000">
            <w:pPr>
              <w:divId w:val="331421001"/>
              <w:rPr>
                <w:rFonts w:ascii="Arial" w:eastAsia="Times New Roman" w:hAnsi="Arial" w:cs="Arial"/>
                <w:b/>
                <w:bCs/>
              </w:rPr>
            </w:pPr>
            <w:r>
              <w:rPr>
                <w:rFonts w:ascii="Arial" w:eastAsia="Times New Roman" w:hAnsi="Arial" w:cs="Arial"/>
                <w:b/>
                <w:bCs/>
              </w:rPr>
              <w:t xml:space="preserve">Maintaining Sight Lines </w:t>
            </w:r>
          </w:p>
        </w:tc>
      </w:tr>
      <w:tr w:rsidR="00000000" w14:paraId="421E195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49DF9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B13CFF6" w14:textId="77777777" w:rsidR="00000000" w:rsidRDefault="00000000">
            <w:pPr>
              <w:pStyle w:val="NormalWeb"/>
              <w:rPr>
                <w:rFonts w:ascii="Arial" w:eastAsiaTheme="minorEastAsia" w:hAnsi="Arial" w:cs="Arial"/>
              </w:rPr>
            </w:pPr>
            <w:r>
              <w:rPr>
                <w:rFonts w:ascii="Calibri" w:hAnsi="Calibri" w:cs="Calibri"/>
                <w:sz w:val="22"/>
                <w:szCs w:val="22"/>
              </w:rPr>
              <w:t>The sightlines at the access driveway are to be designed in accordance with Figure 3.3 of AS2890.1:2004. Any objects including landscaping within the splay of a minimum of 2.5m by 2.0m adjacent to the driveway at the property boundary shall have a maximum height of 600mm above the internal driveway level. Details are to be submitted to the Accredited Certifier prior to the issue of a Construction Certificate showing compliance with this condition.</w:t>
            </w:r>
          </w:p>
        </w:tc>
      </w:tr>
      <w:tr w:rsidR="00000000" w14:paraId="1FEC462D"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BED39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EC7BEB8"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Safety </w:t>
            </w:r>
          </w:p>
        </w:tc>
      </w:tr>
      <w:tr w:rsidR="00000000" w14:paraId="428F1893"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64D0211" w14:textId="77777777" w:rsidR="00000000" w:rsidRDefault="00000000">
            <w:pPr>
              <w:rPr>
                <w:rFonts w:ascii="Arial" w:eastAsia="Times New Roman" w:hAnsi="Arial" w:cs="Arial"/>
              </w:rPr>
            </w:pPr>
            <w:r>
              <w:rPr>
                <w:rFonts w:ascii="Arial" w:eastAsia="Times New Roman" w:hAnsi="Arial" w:cs="Arial"/>
              </w:rPr>
              <w:t>37</w:t>
            </w:r>
          </w:p>
        </w:tc>
        <w:tc>
          <w:tcPr>
            <w:tcW w:w="4500" w:type="pct"/>
            <w:tcBorders>
              <w:top w:val="single" w:sz="6" w:space="0" w:color="000000"/>
              <w:left w:val="single" w:sz="6" w:space="0" w:color="000000"/>
              <w:bottom w:val="single" w:sz="6" w:space="0" w:color="000000"/>
              <w:right w:val="single" w:sz="6" w:space="0" w:color="000000"/>
            </w:tcBorders>
            <w:hideMark/>
          </w:tcPr>
          <w:p w14:paraId="1355183A" w14:textId="77777777" w:rsidR="00000000" w:rsidRDefault="00000000">
            <w:pPr>
              <w:divId w:val="675614895"/>
              <w:rPr>
                <w:rFonts w:ascii="Arial" w:eastAsia="Times New Roman" w:hAnsi="Arial" w:cs="Arial"/>
                <w:b/>
                <w:bCs/>
              </w:rPr>
            </w:pPr>
            <w:r>
              <w:rPr>
                <w:rFonts w:ascii="Arial" w:eastAsia="Times New Roman" w:hAnsi="Arial" w:cs="Arial"/>
                <w:b/>
                <w:bCs/>
              </w:rPr>
              <w:t xml:space="preserve">Electricity Substation </w:t>
            </w:r>
          </w:p>
        </w:tc>
      </w:tr>
      <w:tr w:rsidR="00000000" w14:paraId="23DA5A8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E9F6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4256696" w14:textId="77777777" w:rsidR="00000000" w:rsidRDefault="00000000">
            <w:pPr>
              <w:pStyle w:val="NormalWeb"/>
              <w:rPr>
                <w:rFonts w:ascii="Arial" w:eastAsiaTheme="minorEastAsia" w:hAnsi="Arial" w:cs="Arial"/>
              </w:rPr>
            </w:pPr>
            <w:r>
              <w:t>Any required electricity substation must be located within the building footprint.</w:t>
            </w:r>
          </w:p>
          <w:p w14:paraId="59DD8F96" w14:textId="77777777" w:rsidR="00000000" w:rsidRDefault="00000000">
            <w:pPr>
              <w:pStyle w:val="NormalWeb"/>
            </w:pPr>
            <w:r>
              <w:rPr>
                <w:rFonts w:ascii="Calibri" w:hAnsi="Calibri" w:cs="Calibri"/>
                <w:sz w:val="22"/>
                <w:szCs w:val="22"/>
              </w:rPr>
              <w:t>Documentary evidence of compliance, including correspondence from the energy authority is to be provided to the Accredited Certifier prior to the issue of a Construction Certificate detailing the energy authority's requirements.</w:t>
            </w:r>
          </w:p>
        </w:tc>
      </w:tr>
      <w:tr w:rsidR="00000000" w14:paraId="248A3C2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CF387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AB5339F"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Access to utility </w:t>
            </w:r>
          </w:p>
        </w:tc>
      </w:tr>
      <w:tr w:rsidR="00000000" w14:paraId="66023716"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6331C8E" w14:textId="77777777" w:rsidR="00000000" w:rsidRDefault="00000000">
            <w:pPr>
              <w:rPr>
                <w:rFonts w:ascii="Arial" w:eastAsia="Times New Roman" w:hAnsi="Arial" w:cs="Arial"/>
              </w:rPr>
            </w:pPr>
            <w:r>
              <w:rPr>
                <w:rFonts w:ascii="Arial" w:eastAsia="Times New Roman" w:hAnsi="Arial" w:cs="Arial"/>
              </w:rPr>
              <w:t>38</w:t>
            </w:r>
          </w:p>
        </w:tc>
        <w:tc>
          <w:tcPr>
            <w:tcW w:w="4500" w:type="pct"/>
            <w:tcBorders>
              <w:top w:val="single" w:sz="6" w:space="0" w:color="000000"/>
              <w:left w:val="single" w:sz="6" w:space="0" w:color="000000"/>
              <w:bottom w:val="single" w:sz="6" w:space="0" w:color="000000"/>
              <w:right w:val="single" w:sz="6" w:space="0" w:color="000000"/>
            </w:tcBorders>
            <w:hideMark/>
          </w:tcPr>
          <w:p w14:paraId="51DB52BE" w14:textId="77777777" w:rsidR="00000000" w:rsidRDefault="00000000">
            <w:pPr>
              <w:divId w:val="401100017"/>
              <w:rPr>
                <w:rFonts w:ascii="Arial" w:eastAsia="Times New Roman" w:hAnsi="Arial" w:cs="Arial"/>
                <w:b/>
                <w:bCs/>
              </w:rPr>
            </w:pPr>
            <w:r>
              <w:rPr>
                <w:rFonts w:ascii="Arial" w:eastAsia="Times New Roman" w:hAnsi="Arial" w:cs="Arial"/>
                <w:b/>
                <w:bCs/>
              </w:rPr>
              <w:t xml:space="preserve">Electric vehicle circuitry and electric vehicle charging point requirements </w:t>
            </w:r>
          </w:p>
        </w:tc>
      </w:tr>
      <w:tr w:rsidR="00000000" w14:paraId="3662458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082EB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9024"/>
            </w:tblGrid>
            <w:tr w:rsidR="00000000" w14:paraId="40F6D38F" w14:textId="77777777">
              <w:trPr>
                <w:jc w:val="center"/>
              </w:trPr>
              <w:tc>
                <w:tcPr>
                  <w:tcW w:w="4500" w:type="pc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1AF42521" w14:textId="77777777" w:rsidR="00000000" w:rsidRDefault="00000000">
                  <w:pPr>
                    <w:pStyle w:val="NormalWeb"/>
                    <w:rPr>
                      <w:rFonts w:ascii="Arial" w:eastAsiaTheme="minorEastAsia" w:hAnsi="Arial" w:cs="Arial"/>
                    </w:rPr>
                  </w:pPr>
                  <w:r>
                    <w:t>An accurate electrical plan and specifications for all off-</w:t>
                  </w:r>
                  <w:proofErr w:type="gramStart"/>
                  <w:r>
                    <w:t>street car</w:t>
                  </w:r>
                  <w:proofErr w:type="gramEnd"/>
                  <w:r>
                    <w:t xml:space="preserve"> parking must be prepared </w:t>
                  </w:r>
                  <w:r>
                    <w:lastRenderedPageBreak/>
                    <w:t>by a suitably qualified person, demonstrating the following;</w:t>
                  </w:r>
                  <w:r>
                    <w:br/>
                    <w:t>a) That each off-street car parking space will be provided with electrical circuitry to support the installation of a Level 2 electric vehicle charger point. The construction certificate plans are to:</w:t>
                  </w:r>
                </w:p>
                <w:p w14:paraId="23411AF6" w14:textId="77777777" w:rsidR="00000000" w:rsidRDefault="00000000">
                  <w:pPr>
                    <w:numPr>
                      <w:ilvl w:val="0"/>
                      <w:numId w:val="16"/>
                    </w:numPr>
                    <w:spacing w:before="100" w:beforeAutospacing="1" w:after="165" w:line="240" w:lineRule="auto"/>
                    <w:rPr>
                      <w:rFonts w:ascii="Arial" w:eastAsia="Times New Roman" w:hAnsi="Arial" w:cs="Arial"/>
                    </w:rPr>
                  </w:pPr>
                  <w:r>
                    <w:rPr>
                      <w:rFonts w:ascii="Arial" w:eastAsia="Times New Roman" w:hAnsi="Arial" w:cs="Arial"/>
                    </w:rPr>
                    <w:t>Identify the power capacity to each car parking space.</w:t>
                  </w:r>
                </w:p>
                <w:p w14:paraId="13B41D25" w14:textId="77777777" w:rsidR="00000000" w:rsidRDefault="00000000">
                  <w:pPr>
                    <w:numPr>
                      <w:ilvl w:val="0"/>
                      <w:numId w:val="16"/>
                    </w:numPr>
                    <w:spacing w:before="100" w:beforeAutospacing="1" w:after="165" w:line="240" w:lineRule="auto"/>
                    <w:rPr>
                      <w:rFonts w:ascii="Arial" w:eastAsia="Times New Roman" w:hAnsi="Arial" w:cs="Arial"/>
                    </w:rPr>
                  </w:pPr>
                  <w:r>
                    <w:rPr>
                      <w:rFonts w:ascii="Arial" w:eastAsia="Times New Roman" w:hAnsi="Arial" w:cs="Arial"/>
                    </w:rPr>
                    <w:t>Identify the load management system on each level of parking such as a distribution board.</w:t>
                  </w:r>
                </w:p>
                <w:p w14:paraId="7FCEDCBE" w14:textId="77777777" w:rsidR="00000000" w:rsidRDefault="00000000">
                  <w:pPr>
                    <w:numPr>
                      <w:ilvl w:val="0"/>
                      <w:numId w:val="16"/>
                    </w:numPr>
                    <w:spacing w:before="100" w:beforeAutospacing="1" w:after="165" w:line="240" w:lineRule="auto"/>
                    <w:rPr>
                      <w:rFonts w:ascii="Arial" w:eastAsia="Times New Roman" w:hAnsi="Arial" w:cs="Arial"/>
                    </w:rPr>
                  </w:pPr>
                  <w:r>
                    <w:rPr>
                      <w:rFonts w:ascii="Arial" w:eastAsia="Times New Roman" w:hAnsi="Arial" w:cs="Arial"/>
                    </w:rPr>
                    <w:t>Identify the conduit system to allow each car space to install an electric vehicle charger point - such as cable trays and/or buried cables underground. This system should allow future installation of cabling to power electric vehicle charger points and allow internet access (run Ethernet cable or install 4G modem).</w:t>
                  </w:r>
                </w:p>
                <w:p w14:paraId="3DF77017" w14:textId="77777777" w:rsidR="00000000" w:rsidRDefault="00000000">
                  <w:pPr>
                    <w:pStyle w:val="NormalWeb"/>
                    <w:rPr>
                      <w:rFonts w:ascii="Arial" w:eastAsiaTheme="minorEastAsia" w:hAnsi="Arial" w:cs="Arial"/>
                    </w:rPr>
                  </w:pPr>
                  <w:r>
                    <w:t>b) At least one Level 2 electric charger is required for all car parking spaces. The location of all electric vehicle chargers must be shown on the construction certificate plans.</w:t>
                  </w:r>
                  <w:r>
                    <w:br/>
                    <w:t>c) The certifier must be satisfied that the electrical plans and specifications are consistent with (a) and (b) prior to the issue of the construction certificate.</w:t>
                  </w:r>
                </w:p>
                <w:p w14:paraId="589400FD" w14:textId="77777777" w:rsidR="00000000" w:rsidRDefault="00000000">
                  <w:pPr>
                    <w:pStyle w:val="NormalWeb"/>
                  </w:pPr>
                  <w:r>
                    <w:t>Note: The minimum electric circuitry requirements for ‘Level 2’ electric vehicle charging points are:</w:t>
                  </w:r>
                  <w:r>
                    <w:br/>
                    <w:t>a) Privately available spaces including visitor spaces: ‘Level 2’ slow – single phase 7kW power; and</w:t>
                  </w:r>
                  <w:r>
                    <w:br/>
                    <w:t>b) Publicly available spaces: ‘Level 2’ fast – three-phase 11-22kW power</w:t>
                  </w:r>
                </w:p>
              </w:tc>
            </w:tr>
          </w:tbl>
          <w:p w14:paraId="581EF322" w14:textId="77777777" w:rsidR="00000000" w:rsidRDefault="00000000">
            <w:pPr>
              <w:rPr>
                <w:rFonts w:ascii="Arial" w:eastAsia="Times New Roman" w:hAnsi="Arial" w:cs="Arial"/>
              </w:rPr>
            </w:pPr>
          </w:p>
        </w:tc>
      </w:tr>
      <w:tr w:rsidR="00000000" w14:paraId="3259532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13292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11DE14E" w14:textId="77777777" w:rsidR="00000000" w:rsidRDefault="00000000">
            <w:pPr>
              <w:rPr>
                <w:rFonts w:ascii="Arial" w:eastAsia="Times New Roman" w:hAnsi="Arial" w:cs="Arial"/>
                <w:sz w:val="24"/>
                <w:szCs w:val="24"/>
              </w:rPr>
            </w:pPr>
            <w:r>
              <w:rPr>
                <w:rFonts w:ascii="Arial" w:eastAsia="Times New Roman" w:hAnsi="Arial" w:cs="Arial"/>
                <w:b/>
                <w:bCs/>
              </w:rPr>
              <w:t>Condition reason:</w:t>
            </w:r>
            <w:r>
              <w:rPr>
                <w:rFonts w:ascii="Arial" w:eastAsia="Times New Roman" w:hAnsi="Arial" w:cs="Arial"/>
              </w:rPr>
              <w:t xml:space="preserve"> </w:t>
            </w:r>
          </w:p>
        </w:tc>
      </w:tr>
      <w:tr w:rsidR="00000000" w14:paraId="674FE7EB"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7D84654" w14:textId="77777777" w:rsidR="00000000" w:rsidRDefault="00000000">
            <w:pPr>
              <w:rPr>
                <w:rFonts w:ascii="Arial" w:eastAsia="Times New Roman" w:hAnsi="Arial" w:cs="Arial"/>
              </w:rPr>
            </w:pPr>
            <w:r>
              <w:rPr>
                <w:rFonts w:ascii="Arial" w:eastAsia="Times New Roman" w:hAnsi="Arial" w:cs="Arial"/>
              </w:rPr>
              <w:t>39</w:t>
            </w:r>
          </w:p>
        </w:tc>
        <w:tc>
          <w:tcPr>
            <w:tcW w:w="4500" w:type="pct"/>
            <w:tcBorders>
              <w:top w:val="single" w:sz="6" w:space="0" w:color="000000"/>
              <w:left w:val="single" w:sz="6" w:space="0" w:color="000000"/>
              <w:bottom w:val="single" w:sz="6" w:space="0" w:color="000000"/>
              <w:right w:val="single" w:sz="6" w:space="0" w:color="000000"/>
            </w:tcBorders>
            <w:hideMark/>
          </w:tcPr>
          <w:p w14:paraId="2F0ED6B7" w14:textId="77777777" w:rsidR="00000000" w:rsidRDefault="00000000">
            <w:pPr>
              <w:divId w:val="1009721871"/>
              <w:rPr>
                <w:rFonts w:ascii="Arial" w:eastAsia="Times New Roman" w:hAnsi="Arial" w:cs="Arial"/>
                <w:b/>
                <w:bCs/>
              </w:rPr>
            </w:pPr>
            <w:r>
              <w:rPr>
                <w:rFonts w:ascii="Arial" w:eastAsia="Times New Roman" w:hAnsi="Arial" w:cs="Arial"/>
                <w:b/>
                <w:bCs/>
              </w:rPr>
              <w:t xml:space="preserve">Surveillance Cameras (CCTV) </w:t>
            </w:r>
          </w:p>
        </w:tc>
      </w:tr>
      <w:tr w:rsidR="00000000" w14:paraId="63B8A48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812079"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7C7B6B3" w14:textId="77777777" w:rsidR="00000000" w:rsidRDefault="00000000">
            <w:pPr>
              <w:pStyle w:val="NormalWeb"/>
              <w:rPr>
                <w:rFonts w:ascii="Arial" w:eastAsiaTheme="minorEastAsia" w:hAnsi="Arial" w:cs="Arial"/>
              </w:rPr>
            </w:pPr>
            <w:r>
              <w:rPr>
                <w:rFonts w:ascii="Calibri" w:hAnsi="Calibri" w:cs="Calibri"/>
                <w:sz w:val="22"/>
                <w:szCs w:val="22"/>
              </w:rPr>
              <w:t>Detailed plans and specifications for CCTV must be submitted to the Principal Certifier for approval prior to the issue of a Construction Certificate</w:t>
            </w:r>
            <w:r>
              <w:rPr>
                <w:rFonts w:ascii="Calibri" w:hAnsi="Calibri" w:cs="Calibri"/>
                <w:sz w:val="22"/>
                <w:szCs w:val="22"/>
              </w:rPr>
              <w:br/>
              <w:t>The CCTV system must comply with the following requirements:</w:t>
            </w:r>
            <w:r>
              <w:rPr>
                <w:rFonts w:ascii="Calibri" w:hAnsi="Calibri" w:cs="Calibri"/>
                <w:sz w:val="22"/>
                <w:szCs w:val="22"/>
              </w:rPr>
              <w:br/>
              <w:t>a) It must operate continuously.</w:t>
            </w:r>
            <w:r>
              <w:rPr>
                <w:rFonts w:ascii="Calibri" w:hAnsi="Calibri" w:cs="Calibri"/>
                <w:sz w:val="22"/>
                <w:szCs w:val="22"/>
              </w:rPr>
              <w:br/>
              <w:t>b) It must record in digital format at a minimum of six frames per second.</w:t>
            </w:r>
            <w:r>
              <w:rPr>
                <w:rFonts w:ascii="Calibri" w:hAnsi="Calibri" w:cs="Calibri"/>
                <w:sz w:val="22"/>
                <w:szCs w:val="22"/>
              </w:rPr>
              <w:br/>
              <w:t>c) Any recorded image must specify the time and date of the image.</w:t>
            </w:r>
            <w:r>
              <w:rPr>
                <w:rFonts w:ascii="Calibri" w:hAnsi="Calibri" w:cs="Calibri"/>
                <w:sz w:val="22"/>
                <w:szCs w:val="22"/>
              </w:rPr>
              <w:br/>
              <w:t>d) The system’s cameras must be located within the property and cover:</w:t>
            </w:r>
            <w:r>
              <w:rPr>
                <w:rFonts w:ascii="Calibri" w:hAnsi="Calibri" w:cs="Calibri"/>
                <w:sz w:val="22"/>
                <w:szCs w:val="22"/>
              </w:rPr>
              <w:br/>
              <w:t>i) all entry and exit points of the premises,</w:t>
            </w:r>
            <w:r>
              <w:rPr>
                <w:rFonts w:ascii="Calibri" w:hAnsi="Calibri" w:cs="Calibri"/>
                <w:sz w:val="22"/>
                <w:szCs w:val="22"/>
              </w:rPr>
              <w:br/>
              <w:t>ii) the footpath immediately adjacent to the premises, and</w:t>
            </w:r>
            <w:r>
              <w:rPr>
                <w:rFonts w:ascii="Calibri" w:hAnsi="Calibri" w:cs="Calibri"/>
                <w:sz w:val="22"/>
                <w:szCs w:val="22"/>
              </w:rPr>
              <w:br/>
              <w:t>iii) all publicly accessible areas (other than toilets) on the premises,</w:t>
            </w:r>
            <w:r>
              <w:rPr>
                <w:rFonts w:ascii="Calibri" w:hAnsi="Calibri" w:cs="Calibri"/>
                <w:sz w:val="22"/>
                <w:szCs w:val="22"/>
              </w:rPr>
              <w:br/>
              <w:t>from floor level to a minimum height of two metres.</w:t>
            </w:r>
            <w:r>
              <w:rPr>
                <w:rFonts w:ascii="Calibri" w:hAnsi="Calibri" w:cs="Calibri"/>
                <w:sz w:val="22"/>
                <w:szCs w:val="22"/>
              </w:rPr>
              <w:br/>
              <w:t>e) CCTV recordings must be retained for at least 30 days.</w:t>
            </w:r>
            <w:r>
              <w:rPr>
                <w:rFonts w:ascii="Calibri" w:hAnsi="Calibri" w:cs="Calibri"/>
                <w:sz w:val="22"/>
                <w:szCs w:val="22"/>
              </w:rPr>
              <w:br/>
              <w:t>f) Management shall ensure the system is accessible by at least one member of staff at all times it is in operations, and</w:t>
            </w:r>
            <w:r>
              <w:rPr>
                <w:rFonts w:ascii="Calibri" w:hAnsi="Calibri" w:cs="Calibri"/>
                <w:sz w:val="22"/>
                <w:szCs w:val="22"/>
              </w:rPr>
              <w:br/>
              <w:t>g) Provide any recordings made by the system to Council or NSW Police within 24 hours of any request by an authorised officer to provide such recordings.</w:t>
            </w:r>
            <w:r>
              <w:rPr>
                <w:rFonts w:ascii="Calibri" w:hAnsi="Calibri" w:cs="Calibri"/>
                <w:sz w:val="22"/>
                <w:szCs w:val="22"/>
              </w:rPr>
              <w:br/>
              <w:t>Note: The lead agency for enforcement is NSW Police.</w:t>
            </w:r>
          </w:p>
        </w:tc>
      </w:tr>
      <w:tr w:rsidR="00000000" w14:paraId="2BA03A1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8BBA89"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47FF329"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Security &amp; Safety </w:t>
            </w:r>
          </w:p>
        </w:tc>
      </w:tr>
      <w:tr w:rsidR="00000000" w14:paraId="3188E8D8"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CE28304" w14:textId="77777777" w:rsidR="00000000" w:rsidRDefault="00000000">
            <w:pPr>
              <w:rPr>
                <w:rFonts w:ascii="Arial" w:eastAsia="Times New Roman" w:hAnsi="Arial" w:cs="Arial"/>
              </w:rPr>
            </w:pPr>
            <w:r>
              <w:rPr>
                <w:rFonts w:ascii="Arial" w:eastAsia="Times New Roman" w:hAnsi="Arial" w:cs="Arial"/>
              </w:rPr>
              <w:lastRenderedPageBreak/>
              <w:t>40</w:t>
            </w:r>
          </w:p>
        </w:tc>
        <w:tc>
          <w:tcPr>
            <w:tcW w:w="4500" w:type="pct"/>
            <w:tcBorders>
              <w:top w:val="single" w:sz="6" w:space="0" w:color="000000"/>
              <w:left w:val="single" w:sz="6" w:space="0" w:color="000000"/>
              <w:bottom w:val="single" w:sz="6" w:space="0" w:color="000000"/>
              <w:right w:val="single" w:sz="6" w:space="0" w:color="000000"/>
            </w:tcBorders>
            <w:hideMark/>
          </w:tcPr>
          <w:p w14:paraId="58C8FC6E" w14:textId="77777777" w:rsidR="00000000" w:rsidRDefault="00000000">
            <w:pPr>
              <w:divId w:val="654795914"/>
              <w:rPr>
                <w:rFonts w:ascii="Arial" w:eastAsia="Times New Roman" w:hAnsi="Arial" w:cs="Arial"/>
                <w:b/>
                <w:bCs/>
              </w:rPr>
            </w:pPr>
            <w:r>
              <w:rPr>
                <w:rFonts w:ascii="Arial" w:eastAsia="Times New Roman" w:hAnsi="Arial" w:cs="Arial"/>
                <w:b/>
                <w:bCs/>
              </w:rPr>
              <w:t xml:space="preserve">Dual water reticulation </w:t>
            </w:r>
          </w:p>
        </w:tc>
      </w:tr>
      <w:tr w:rsidR="00000000" w14:paraId="2C3E3FB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97AF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FD0118E" w14:textId="77777777" w:rsidR="00000000" w:rsidRDefault="00000000">
            <w:pPr>
              <w:pStyle w:val="NormalWeb"/>
              <w:rPr>
                <w:rFonts w:ascii="Arial" w:eastAsiaTheme="minorEastAsia" w:hAnsi="Arial" w:cs="Arial"/>
              </w:rPr>
            </w:pPr>
            <w:r>
              <w:rPr>
                <w:rFonts w:ascii="Calibri" w:hAnsi="Calibri" w:cs="Calibri"/>
                <w:sz w:val="22"/>
                <w:szCs w:val="22"/>
              </w:rPr>
              <w:t>The detail design of the dual water reticulation system containing pipes for potable water and recycled water for all internal and external water uses must be submitted to the Principal Certifier for approval prior to the issue of a Construction Certificate.</w:t>
            </w:r>
          </w:p>
        </w:tc>
      </w:tr>
      <w:tr w:rsidR="00000000" w14:paraId="1A13841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20169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91086E3"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Statutory Requirements </w:t>
            </w:r>
          </w:p>
        </w:tc>
      </w:tr>
      <w:tr w:rsidR="00000000" w14:paraId="7FAB72E4"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9BE2C3B" w14:textId="77777777" w:rsidR="00000000" w:rsidRDefault="00000000">
            <w:pPr>
              <w:rPr>
                <w:rFonts w:ascii="Arial" w:eastAsia="Times New Roman" w:hAnsi="Arial" w:cs="Arial"/>
              </w:rPr>
            </w:pPr>
            <w:r>
              <w:rPr>
                <w:rFonts w:ascii="Arial" w:eastAsia="Times New Roman" w:hAnsi="Arial" w:cs="Arial"/>
              </w:rPr>
              <w:t>41</w:t>
            </w:r>
          </w:p>
        </w:tc>
        <w:tc>
          <w:tcPr>
            <w:tcW w:w="4500" w:type="pct"/>
            <w:tcBorders>
              <w:top w:val="single" w:sz="6" w:space="0" w:color="000000"/>
              <w:left w:val="single" w:sz="6" w:space="0" w:color="000000"/>
              <w:bottom w:val="single" w:sz="6" w:space="0" w:color="000000"/>
              <w:right w:val="single" w:sz="6" w:space="0" w:color="000000"/>
            </w:tcBorders>
            <w:hideMark/>
          </w:tcPr>
          <w:p w14:paraId="0FB3CC25" w14:textId="77777777" w:rsidR="00000000" w:rsidRDefault="00000000">
            <w:pPr>
              <w:divId w:val="578636150"/>
              <w:rPr>
                <w:rFonts w:ascii="Arial" w:eastAsia="Times New Roman" w:hAnsi="Arial" w:cs="Arial"/>
                <w:b/>
                <w:bCs/>
              </w:rPr>
            </w:pPr>
            <w:r>
              <w:rPr>
                <w:rFonts w:ascii="Arial" w:eastAsia="Times New Roman" w:hAnsi="Arial" w:cs="Arial"/>
                <w:b/>
                <w:bCs/>
              </w:rPr>
              <w:t xml:space="preserve">Hoardings </w:t>
            </w:r>
          </w:p>
        </w:tc>
      </w:tr>
      <w:tr w:rsidR="00000000" w14:paraId="46A89AE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6391A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9D7CB8C" w14:textId="77777777" w:rsidR="00000000" w:rsidRDefault="00000000">
            <w:pPr>
              <w:pStyle w:val="NormalWeb"/>
              <w:rPr>
                <w:rFonts w:ascii="Arial" w:eastAsiaTheme="minorEastAsia" w:hAnsi="Arial" w:cs="Arial"/>
              </w:rPr>
            </w:pPr>
            <w:r>
              <w:t>A Hoarding Application and written approval for the erection of a Class A (fence type) or Class B (overhead type) hoarding along the street frontage(s) complying with WorkCover requirements must be obtained.</w:t>
            </w:r>
            <w:r>
              <w:br/>
            </w:r>
            <w:r>
              <w:br/>
              <w:t>The relevant application form shall be submitted to Council with a footpath occupancy fee based on the area of footpath to be occupied according to Council's Schedule of Fees and Charges, and the application shall be approved before the commencement of work.</w:t>
            </w:r>
            <w:r>
              <w:br/>
            </w:r>
            <w:r>
              <w:br/>
              <w:t>A Public Risk Insurance Policy with a minimum cover of $10 million in relation to the occupation of and works within Council's road reserve, for the full duration of the proposed works, must be obtained with a copy also provided to Council.  The Policy is to note Council as an interested party.</w:t>
            </w:r>
          </w:p>
        </w:tc>
      </w:tr>
      <w:tr w:rsidR="00000000" w14:paraId="4803099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4AFF49"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13060EB"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Site Safety </w:t>
            </w:r>
          </w:p>
        </w:tc>
      </w:tr>
      <w:tr w:rsidR="00000000" w14:paraId="1211F38F"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792AC42" w14:textId="77777777" w:rsidR="00000000" w:rsidRDefault="00000000">
            <w:pPr>
              <w:rPr>
                <w:rFonts w:ascii="Arial" w:eastAsia="Times New Roman" w:hAnsi="Arial" w:cs="Arial"/>
              </w:rPr>
            </w:pPr>
            <w:r>
              <w:rPr>
                <w:rFonts w:ascii="Arial" w:eastAsia="Times New Roman" w:hAnsi="Arial" w:cs="Arial"/>
              </w:rPr>
              <w:t>42</w:t>
            </w:r>
          </w:p>
        </w:tc>
        <w:tc>
          <w:tcPr>
            <w:tcW w:w="4500" w:type="pct"/>
            <w:tcBorders>
              <w:top w:val="single" w:sz="6" w:space="0" w:color="000000"/>
              <w:left w:val="single" w:sz="6" w:space="0" w:color="000000"/>
              <w:bottom w:val="single" w:sz="6" w:space="0" w:color="000000"/>
              <w:right w:val="single" w:sz="6" w:space="0" w:color="000000"/>
            </w:tcBorders>
            <w:hideMark/>
          </w:tcPr>
          <w:p w14:paraId="10E73CBE" w14:textId="77777777" w:rsidR="00000000" w:rsidRDefault="00000000">
            <w:pPr>
              <w:divId w:val="1138302181"/>
              <w:rPr>
                <w:rFonts w:ascii="Arial" w:eastAsia="Times New Roman" w:hAnsi="Arial" w:cs="Arial"/>
                <w:b/>
                <w:bCs/>
              </w:rPr>
            </w:pPr>
            <w:r>
              <w:rPr>
                <w:rFonts w:ascii="Arial" w:eastAsia="Times New Roman" w:hAnsi="Arial" w:cs="Arial"/>
                <w:b/>
                <w:bCs/>
              </w:rPr>
              <w:t xml:space="preserve">Acid Sulfate Soils - Detailed Assessment </w:t>
            </w:r>
          </w:p>
        </w:tc>
      </w:tr>
      <w:tr w:rsidR="00000000" w14:paraId="071FC3A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B960B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3BFDC97" w14:textId="77777777" w:rsidR="00000000" w:rsidRDefault="00000000">
            <w:pPr>
              <w:pStyle w:val="NormalWeb"/>
              <w:rPr>
                <w:rFonts w:ascii="Arial" w:eastAsiaTheme="minorEastAsia" w:hAnsi="Arial" w:cs="Arial"/>
              </w:rPr>
            </w:pPr>
            <w:r>
              <w:t>A detailed acid sulfate soil assessment is required. This is to be carried out by a suitably qualified person and in accordance with the acid sulfate soils assessment guidelines (ASSMAC August 1998).</w:t>
            </w:r>
          </w:p>
          <w:p w14:paraId="327E68B8" w14:textId="77777777" w:rsidR="00000000" w:rsidRDefault="00000000">
            <w:pPr>
              <w:pStyle w:val="NormalWeb"/>
            </w:pPr>
            <w:r>
              <w:t>The assessment shall define the presence of ASS at the site and inform the need for an acid sulfate soil management plan (ASSMP) and define the amount of treatment to neutralise the soil, required for offsite disposal.</w:t>
            </w:r>
          </w:p>
          <w:p w14:paraId="368428D8" w14:textId="77777777" w:rsidR="00000000" w:rsidRDefault="00000000">
            <w:pPr>
              <w:pStyle w:val="NormalWeb"/>
            </w:pPr>
            <w:r>
              <w:t xml:space="preserve">The detailed assessment and if required, the acid sulfate soil management </w:t>
            </w:r>
            <w:proofErr w:type="gramStart"/>
            <w:r>
              <w:t>plan  shall</w:t>
            </w:r>
            <w:proofErr w:type="gramEnd"/>
            <w:r>
              <w:t xml:space="preserve"> be submitted to Council prior to the issue of a Construction Certificate.</w:t>
            </w:r>
          </w:p>
        </w:tc>
      </w:tr>
      <w:tr w:rsidR="00000000" w14:paraId="1190CE45"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A2C28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70E7AFB"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Compliance and Environmental Protection </w:t>
            </w:r>
          </w:p>
        </w:tc>
      </w:tr>
      <w:tr w:rsidR="00000000" w14:paraId="29DDC6FD"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B45F3CC" w14:textId="77777777" w:rsidR="00000000" w:rsidRDefault="00000000">
            <w:pPr>
              <w:rPr>
                <w:rFonts w:ascii="Arial" w:eastAsia="Times New Roman" w:hAnsi="Arial" w:cs="Arial"/>
              </w:rPr>
            </w:pPr>
            <w:r>
              <w:rPr>
                <w:rFonts w:ascii="Arial" w:eastAsia="Times New Roman" w:hAnsi="Arial" w:cs="Arial"/>
              </w:rPr>
              <w:t>43</w:t>
            </w:r>
          </w:p>
        </w:tc>
        <w:tc>
          <w:tcPr>
            <w:tcW w:w="4500" w:type="pct"/>
            <w:tcBorders>
              <w:top w:val="single" w:sz="6" w:space="0" w:color="000000"/>
              <w:left w:val="single" w:sz="6" w:space="0" w:color="000000"/>
              <w:bottom w:val="single" w:sz="6" w:space="0" w:color="000000"/>
              <w:right w:val="single" w:sz="6" w:space="0" w:color="000000"/>
            </w:tcBorders>
            <w:hideMark/>
          </w:tcPr>
          <w:p w14:paraId="45A6C4EE" w14:textId="77777777" w:rsidR="00000000" w:rsidRDefault="00000000">
            <w:pPr>
              <w:divId w:val="2070492705"/>
              <w:rPr>
                <w:rFonts w:ascii="Arial" w:eastAsia="Times New Roman" w:hAnsi="Arial" w:cs="Arial"/>
                <w:b/>
                <w:bCs/>
              </w:rPr>
            </w:pPr>
            <w:r>
              <w:rPr>
                <w:rFonts w:ascii="Arial" w:eastAsia="Times New Roman" w:hAnsi="Arial" w:cs="Arial"/>
                <w:b/>
                <w:bCs/>
              </w:rPr>
              <w:t xml:space="preserve">Construction Traffic Management Plan (CTMP) </w:t>
            </w:r>
          </w:p>
        </w:tc>
      </w:tr>
      <w:tr w:rsidR="00000000" w14:paraId="2B0F981B"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279A4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6572CE6" w14:textId="77777777" w:rsidR="00000000" w:rsidRDefault="00000000">
            <w:pPr>
              <w:divId w:val="498614631"/>
              <w:rPr>
                <w:rFonts w:ascii="Arial" w:eastAsia="Times New Roman" w:hAnsi="Arial" w:cs="Arial"/>
              </w:rPr>
            </w:pPr>
            <w:r>
              <w:rPr>
                <w:rFonts w:ascii="Arial" w:eastAsia="Times New Roman" w:hAnsi="Arial" w:cs="Arial"/>
              </w:rPr>
              <w:t xml:space="preserve">  </w:t>
            </w:r>
          </w:p>
          <w:p w14:paraId="696264D8" w14:textId="77777777" w:rsidR="00000000" w:rsidRDefault="00000000">
            <w:pPr>
              <w:divId w:val="684132502"/>
              <w:rPr>
                <w:rFonts w:ascii="Arial" w:eastAsia="Times New Roman" w:hAnsi="Arial" w:cs="Arial"/>
              </w:rPr>
            </w:pPr>
            <w:r>
              <w:rPr>
                <w:rFonts w:ascii="Arial" w:eastAsia="Times New Roman" w:hAnsi="Arial" w:cs="Arial"/>
              </w:rPr>
              <w:t xml:space="preserve">  </w:t>
            </w:r>
          </w:p>
          <w:p w14:paraId="7EC3A4E1" w14:textId="77777777" w:rsidR="00000000" w:rsidRDefault="00000000">
            <w:pPr>
              <w:divId w:val="1809325272"/>
              <w:rPr>
                <w:rFonts w:ascii="Arial" w:eastAsia="Times New Roman" w:hAnsi="Arial" w:cs="Arial"/>
              </w:rPr>
            </w:pPr>
            <w:r>
              <w:rPr>
                <w:rFonts w:ascii="Arial" w:eastAsia="Times New Roman" w:hAnsi="Arial" w:cs="Arial"/>
              </w:rPr>
              <w:t xml:space="preserve">Submit and have approved by Council's Engineers, a detailed Construction Traffic Management Plan (CTMP). The plan shall demonstrate how construction and delivery vehicles will access the development site during the demolition, excavation and construction phase of the development.  The plan shall be certified by a suitably qualified and experienced traffic consultant and all traffic associated with the subject development shall comply with the </w:t>
            </w:r>
            <w:r>
              <w:rPr>
                <w:rFonts w:ascii="Arial" w:eastAsia="Times New Roman" w:hAnsi="Arial" w:cs="Arial"/>
              </w:rPr>
              <w:lastRenderedPageBreak/>
              <w:t xml:space="preserve">terms of the approved Construction Traffic Management Plan. The following matters (at a minimum) must be addressed in the CTMP: </w:t>
            </w:r>
          </w:p>
          <w:p w14:paraId="329959F4" w14:textId="77777777" w:rsidR="00000000" w:rsidRDefault="00000000">
            <w:pPr>
              <w:numPr>
                <w:ilvl w:val="0"/>
                <w:numId w:val="17"/>
              </w:numPr>
              <w:spacing w:before="100" w:beforeAutospacing="1" w:after="100" w:afterAutospacing="1" w:line="240" w:lineRule="auto"/>
              <w:ind w:left="1320"/>
              <w:divId w:val="1054891888"/>
              <w:rPr>
                <w:rFonts w:ascii="Arial" w:eastAsia="Times New Roman" w:hAnsi="Arial" w:cs="Arial"/>
              </w:rPr>
            </w:pPr>
            <w:r>
              <w:rPr>
                <w:rFonts w:ascii="Arial" w:eastAsia="Times New Roman" w:hAnsi="Arial" w:cs="Arial"/>
              </w:rPr>
              <w:t xml:space="preserve">A detailed description and route map of the proposed truck/construction vehicle access routes. </w:t>
            </w:r>
          </w:p>
          <w:p w14:paraId="401CB630" w14:textId="77777777" w:rsidR="00000000" w:rsidRDefault="00000000">
            <w:pPr>
              <w:numPr>
                <w:ilvl w:val="0"/>
                <w:numId w:val="17"/>
              </w:numPr>
              <w:spacing w:before="100" w:beforeAutospacing="1" w:after="100" w:afterAutospacing="1" w:line="240" w:lineRule="auto"/>
              <w:ind w:left="1320"/>
              <w:divId w:val="2070761742"/>
              <w:rPr>
                <w:rFonts w:ascii="Arial" w:eastAsia="Times New Roman" w:hAnsi="Arial" w:cs="Arial"/>
              </w:rPr>
            </w:pPr>
            <w:r>
              <w:rPr>
                <w:rFonts w:ascii="Arial" w:eastAsia="Times New Roman" w:hAnsi="Arial" w:cs="Arial"/>
              </w:rPr>
              <w:t xml:space="preserve">The locations of any proposed Construction Works Zones along the site frontage. </w:t>
            </w:r>
          </w:p>
          <w:p w14:paraId="28863365" w14:textId="77777777" w:rsidR="00000000" w:rsidRDefault="00000000">
            <w:pPr>
              <w:numPr>
                <w:ilvl w:val="0"/>
                <w:numId w:val="17"/>
              </w:numPr>
              <w:spacing w:before="100" w:beforeAutospacing="1" w:after="100" w:afterAutospacing="1" w:line="240" w:lineRule="auto"/>
              <w:ind w:left="1320"/>
              <w:divId w:val="809396856"/>
              <w:rPr>
                <w:rFonts w:ascii="Arial" w:eastAsia="Times New Roman" w:hAnsi="Arial" w:cs="Arial"/>
              </w:rPr>
            </w:pPr>
            <w:r>
              <w:rPr>
                <w:rFonts w:ascii="Arial" w:eastAsia="Times New Roman" w:hAnsi="Arial" w:cs="Arial"/>
              </w:rPr>
              <w:t xml:space="preserve">Provide a construction schedule. </w:t>
            </w:r>
          </w:p>
          <w:p w14:paraId="3F6E6902" w14:textId="77777777" w:rsidR="00000000" w:rsidRDefault="00000000">
            <w:pPr>
              <w:numPr>
                <w:ilvl w:val="0"/>
                <w:numId w:val="17"/>
              </w:numPr>
              <w:spacing w:before="100" w:beforeAutospacing="1" w:after="100" w:afterAutospacing="1" w:line="240" w:lineRule="auto"/>
              <w:ind w:left="1320"/>
              <w:divId w:val="895360068"/>
              <w:rPr>
                <w:rFonts w:ascii="Arial" w:eastAsia="Times New Roman" w:hAnsi="Arial" w:cs="Arial"/>
              </w:rPr>
            </w:pPr>
            <w:r>
              <w:rPr>
                <w:rFonts w:ascii="Arial" w:eastAsia="Times New Roman" w:hAnsi="Arial" w:cs="Arial"/>
              </w:rPr>
              <w:t xml:space="preserve">Tradesperson parking (parking shall be provided on-site where possible). </w:t>
            </w:r>
          </w:p>
          <w:p w14:paraId="09BF37DD" w14:textId="77777777" w:rsidR="00000000" w:rsidRDefault="00000000">
            <w:pPr>
              <w:numPr>
                <w:ilvl w:val="0"/>
                <w:numId w:val="17"/>
              </w:numPr>
              <w:spacing w:before="100" w:beforeAutospacing="1" w:after="100" w:afterAutospacing="1" w:line="240" w:lineRule="auto"/>
              <w:ind w:left="1320"/>
              <w:divId w:val="1833182869"/>
              <w:rPr>
                <w:rFonts w:ascii="Arial" w:eastAsia="Times New Roman" w:hAnsi="Arial" w:cs="Arial"/>
              </w:rPr>
            </w:pPr>
            <w:r>
              <w:rPr>
                <w:rFonts w:ascii="Arial" w:eastAsia="Times New Roman" w:hAnsi="Arial" w:cs="Arial"/>
              </w:rPr>
              <w:t xml:space="preserve">Provide relevant Traffic Guidance Schemes (must be certified by a suitably qualified Safe Work NSW ticket holder). </w:t>
            </w:r>
          </w:p>
          <w:p w14:paraId="07CECD5D" w14:textId="77777777" w:rsidR="00000000" w:rsidRDefault="00000000">
            <w:pPr>
              <w:numPr>
                <w:ilvl w:val="0"/>
                <w:numId w:val="17"/>
              </w:numPr>
              <w:spacing w:before="100" w:beforeAutospacing="1" w:after="100" w:afterAutospacing="1" w:line="240" w:lineRule="auto"/>
              <w:ind w:left="1320"/>
              <w:divId w:val="993336338"/>
              <w:rPr>
                <w:rFonts w:ascii="Arial" w:eastAsia="Times New Roman" w:hAnsi="Arial" w:cs="Arial"/>
              </w:rPr>
            </w:pPr>
            <w:r>
              <w:rPr>
                <w:rFonts w:ascii="Arial" w:eastAsia="Times New Roman" w:hAnsi="Arial" w:cs="Arial"/>
              </w:rPr>
              <w:t xml:space="preserve">Provide relevant Pedestrian Management Plans. </w:t>
            </w:r>
          </w:p>
          <w:p w14:paraId="23A9257B" w14:textId="77777777" w:rsidR="00000000" w:rsidRDefault="00000000">
            <w:pPr>
              <w:numPr>
                <w:ilvl w:val="0"/>
                <w:numId w:val="17"/>
              </w:numPr>
              <w:spacing w:before="100" w:beforeAutospacing="1" w:after="100" w:afterAutospacing="1" w:line="240" w:lineRule="auto"/>
              <w:ind w:left="1320"/>
              <w:divId w:val="1567763828"/>
              <w:rPr>
                <w:rFonts w:ascii="Arial" w:eastAsia="Times New Roman" w:hAnsi="Arial" w:cs="Arial"/>
              </w:rPr>
            </w:pPr>
            <w:r>
              <w:rPr>
                <w:rFonts w:ascii="Arial" w:eastAsia="Times New Roman" w:hAnsi="Arial" w:cs="Arial"/>
              </w:rPr>
              <w:t xml:space="preserve">A site plan which indicates site entrances and exits, turning areas within the site for construction and spoil removal vehicles allowing a forward ingress and egress for all construction vehicles on the site (superimposed truck swept path diagrams). Site entrances and exits shall be controlled by a certified traffic controller. </w:t>
            </w:r>
          </w:p>
        </w:tc>
      </w:tr>
      <w:tr w:rsidR="00000000" w14:paraId="68EAD0C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4B1509"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B72A9DA" w14:textId="77777777" w:rsidR="00000000" w:rsidRDefault="00000000">
            <w:pPr>
              <w:spacing w:after="0"/>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Traffic safety and amenity during construction phase </w:t>
            </w:r>
          </w:p>
        </w:tc>
      </w:tr>
      <w:tr w:rsidR="00000000" w14:paraId="63904171"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3587887" w14:textId="77777777" w:rsidR="00000000" w:rsidRDefault="00000000">
            <w:pPr>
              <w:rPr>
                <w:rFonts w:ascii="Arial" w:eastAsia="Times New Roman" w:hAnsi="Arial" w:cs="Arial"/>
              </w:rPr>
            </w:pPr>
            <w:r>
              <w:rPr>
                <w:rFonts w:ascii="Arial" w:eastAsia="Times New Roman" w:hAnsi="Arial" w:cs="Arial"/>
              </w:rPr>
              <w:t>44</w:t>
            </w:r>
          </w:p>
        </w:tc>
        <w:tc>
          <w:tcPr>
            <w:tcW w:w="4500" w:type="pct"/>
            <w:tcBorders>
              <w:top w:val="single" w:sz="6" w:space="0" w:color="000000"/>
              <w:left w:val="single" w:sz="6" w:space="0" w:color="000000"/>
              <w:bottom w:val="single" w:sz="6" w:space="0" w:color="000000"/>
              <w:right w:val="single" w:sz="6" w:space="0" w:color="000000"/>
            </w:tcBorders>
            <w:hideMark/>
          </w:tcPr>
          <w:p w14:paraId="44148DC9" w14:textId="77777777" w:rsidR="00000000" w:rsidRDefault="00000000">
            <w:pPr>
              <w:divId w:val="1651984924"/>
              <w:rPr>
                <w:rFonts w:ascii="Arial" w:eastAsia="Times New Roman" w:hAnsi="Arial" w:cs="Arial"/>
                <w:b/>
                <w:bCs/>
              </w:rPr>
            </w:pPr>
            <w:r>
              <w:rPr>
                <w:rFonts w:ascii="Arial" w:eastAsia="Times New Roman" w:hAnsi="Arial" w:cs="Arial"/>
                <w:b/>
                <w:bCs/>
              </w:rPr>
              <w:t xml:space="preserve">Contamination </w:t>
            </w:r>
          </w:p>
        </w:tc>
      </w:tr>
      <w:tr w:rsidR="00000000" w14:paraId="53847D0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B7BB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F3527DF" w14:textId="77777777" w:rsidR="00000000" w:rsidRDefault="00000000">
            <w:pPr>
              <w:pStyle w:val="NormalWeb"/>
              <w:rPr>
                <w:rFonts w:ascii="Arial" w:eastAsiaTheme="minorEastAsia" w:hAnsi="Arial" w:cs="Arial"/>
              </w:rPr>
            </w:pPr>
            <w:r>
              <w:t xml:space="preserve">The following information shall be submitted to Council for assessment and approval </w:t>
            </w:r>
            <w:r>
              <w:rPr>
                <w:b/>
                <w:bCs/>
              </w:rPr>
              <w:t>prior to the issue of any construction certificate</w:t>
            </w:r>
            <w:r>
              <w:t xml:space="preserve"> and </w:t>
            </w:r>
            <w:r>
              <w:rPr>
                <w:b/>
                <w:bCs/>
              </w:rPr>
              <w:t>prior to the commencement of any works on the site</w:t>
            </w:r>
            <w:r>
              <w:t>:</w:t>
            </w:r>
          </w:p>
          <w:p w14:paraId="05473F14" w14:textId="77777777" w:rsidR="00000000" w:rsidRDefault="00000000">
            <w:pPr>
              <w:pStyle w:val="NormalWeb"/>
            </w:pPr>
            <w:r>
              <w:t>The approved Detailed Environmental Site Investigation (DESI) shall be revised to:</w:t>
            </w:r>
          </w:p>
          <w:p w14:paraId="194B8410" w14:textId="77777777" w:rsidR="00000000" w:rsidRDefault="00000000">
            <w:pPr>
              <w:pStyle w:val="NormalWeb"/>
              <w:spacing w:after="165" w:afterAutospacing="0"/>
              <w:jc w:val="both"/>
            </w:pPr>
            <w:r>
              <w:rPr>
                <w:rFonts w:ascii="Symbol" w:hAnsi="Symbol" w:cs="Calibri"/>
                <w:sz w:val="20"/>
                <w:szCs w:val="20"/>
              </w:rPr>
              <w:t>·</w:t>
            </w:r>
            <w:r>
              <w:rPr>
                <w:sz w:val="20"/>
                <w:szCs w:val="20"/>
              </w:rPr>
              <w:t xml:space="preserve"> Satisfy the sampling density prescribed in NSW EPA (2022) Sampling Design Guidelines. </w:t>
            </w:r>
          </w:p>
          <w:p w14:paraId="01160A38" w14:textId="77777777" w:rsidR="00000000" w:rsidRDefault="00000000">
            <w:pPr>
              <w:pStyle w:val="NormalWeb"/>
              <w:spacing w:after="165" w:afterAutospacing="0"/>
              <w:jc w:val="both"/>
            </w:pPr>
            <w:r>
              <w:rPr>
                <w:rFonts w:ascii="Symbol" w:hAnsi="Symbol" w:cs="Calibri"/>
                <w:sz w:val="20"/>
                <w:szCs w:val="20"/>
              </w:rPr>
              <w:t>·</w:t>
            </w:r>
            <w:r>
              <w:rPr>
                <w:sz w:val="20"/>
                <w:szCs w:val="20"/>
              </w:rPr>
              <w:t xml:space="preserve"> Appropriately characterise the nature and extent of contamination in soil horizontally and vertically at the site. </w:t>
            </w:r>
          </w:p>
          <w:p w14:paraId="4592C6DB" w14:textId="77777777" w:rsidR="00000000" w:rsidRDefault="00000000">
            <w:pPr>
              <w:pStyle w:val="NormalWeb"/>
              <w:spacing w:after="165" w:afterAutospacing="0"/>
              <w:jc w:val="both"/>
            </w:pPr>
            <w:r>
              <w:rPr>
                <w:rFonts w:ascii="Symbol" w:hAnsi="Symbol" w:cs="Calibri"/>
                <w:sz w:val="20"/>
                <w:szCs w:val="20"/>
              </w:rPr>
              <w:t>·</w:t>
            </w:r>
            <w:r>
              <w:rPr>
                <w:sz w:val="20"/>
                <w:szCs w:val="20"/>
              </w:rPr>
              <w:t xml:space="preserve"> Characterise the nature and extent of groundwater contamination at the site and identify groundwater flow direction and variation with tidal movement. </w:t>
            </w:r>
          </w:p>
          <w:p w14:paraId="2AE3A876" w14:textId="77777777" w:rsidR="00000000" w:rsidRDefault="00000000">
            <w:pPr>
              <w:pStyle w:val="NormalWeb"/>
              <w:spacing w:after="165" w:afterAutospacing="0"/>
              <w:jc w:val="both"/>
            </w:pPr>
            <w:r>
              <w:rPr>
                <w:rFonts w:ascii="Symbol" w:hAnsi="Symbol" w:cs="Calibri"/>
                <w:sz w:val="20"/>
                <w:szCs w:val="20"/>
              </w:rPr>
              <w:t>·</w:t>
            </w:r>
            <w:r>
              <w:rPr>
                <w:sz w:val="20"/>
                <w:szCs w:val="20"/>
              </w:rPr>
              <w:t xml:space="preserve"> Allow the risk to human health and ecological receptors onsite and offsite to be defined. </w:t>
            </w:r>
          </w:p>
          <w:p w14:paraId="7AC28131" w14:textId="77777777" w:rsidR="00000000" w:rsidRDefault="00000000">
            <w:pPr>
              <w:pStyle w:val="NormalWeb"/>
              <w:spacing w:after="165" w:afterAutospacing="0"/>
              <w:jc w:val="both"/>
            </w:pPr>
            <w:r>
              <w:rPr>
                <w:rFonts w:ascii="Symbol" w:hAnsi="Symbol" w:cs="Calibri"/>
                <w:sz w:val="20"/>
                <w:szCs w:val="20"/>
              </w:rPr>
              <w:t>·</w:t>
            </w:r>
            <w:r>
              <w:rPr>
                <w:sz w:val="20"/>
                <w:szCs w:val="20"/>
              </w:rPr>
              <w:t xml:space="preserve"> Inform the requirements to be defined within the Remedial Action Plan (RAP) to make the site suitable for the proposed development and for the protection of offsite receptors (if applicable). </w:t>
            </w:r>
          </w:p>
          <w:p w14:paraId="12E33C33" w14:textId="77777777" w:rsidR="00000000" w:rsidRDefault="00000000">
            <w:pPr>
              <w:pStyle w:val="NormalWeb"/>
            </w:pPr>
            <w:r>
              <w:t>The assessment is to be carried out by a suitably qualified and competent environmental consultant and submitted to Council for approval, in accordance with the NSW Government Office of Environment and Heritage, Guidelines for Consultants Reporting on Contaminated Sites 2011, Contaminated land Management Act 1997 and  (</w:t>
            </w:r>
            <w:r>
              <w:rPr>
                <w:i/>
                <w:iCs/>
              </w:rPr>
              <w:t>State Environmental Planning Policy (Resilience and Hazards) 2021</w:t>
            </w:r>
            <w:r>
              <w:t xml:space="preserve">), confirming that the site is suitable (or will be suitable after remediation) for the proposed use. </w:t>
            </w:r>
          </w:p>
          <w:p w14:paraId="32892CB2" w14:textId="77777777" w:rsidR="00000000" w:rsidRDefault="00000000">
            <w:pPr>
              <w:pStyle w:val="NormalWeb"/>
            </w:pPr>
            <w:r>
              <w:t xml:space="preserve">Where the DESI states that the site requires remediation, a Remediation Action Plan (RAP) is to be prepared by a suitably qualified and competent environmental consultant in accordance </w:t>
            </w:r>
            <w:r>
              <w:lastRenderedPageBreak/>
              <w:t>with the NSW Government Office of Environment and Heritage, Guidelines for Consultants Reporting on Contaminated Sites and the Contaminated land Management Act 1997 and submitted to the Council for approval. </w:t>
            </w:r>
          </w:p>
        </w:tc>
      </w:tr>
      <w:tr w:rsidR="00000000" w14:paraId="2948B15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BD89F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E630F24"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t>
            </w:r>
          </w:p>
        </w:tc>
      </w:tr>
      <w:tr w:rsidR="00000000" w14:paraId="7DE6CB90"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4C75713" w14:textId="77777777" w:rsidR="00000000" w:rsidRDefault="00000000">
            <w:pPr>
              <w:rPr>
                <w:rFonts w:ascii="Arial" w:eastAsia="Times New Roman" w:hAnsi="Arial" w:cs="Arial"/>
              </w:rPr>
            </w:pPr>
            <w:r>
              <w:rPr>
                <w:rFonts w:ascii="Arial" w:eastAsia="Times New Roman" w:hAnsi="Arial" w:cs="Arial"/>
              </w:rPr>
              <w:t>45</w:t>
            </w:r>
          </w:p>
        </w:tc>
        <w:tc>
          <w:tcPr>
            <w:tcW w:w="4500" w:type="pct"/>
            <w:tcBorders>
              <w:top w:val="single" w:sz="6" w:space="0" w:color="000000"/>
              <w:left w:val="single" w:sz="6" w:space="0" w:color="000000"/>
              <w:bottom w:val="single" w:sz="6" w:space="0" w:color="000000"/>
              <w:right w:val="single" w:sz="6" w:space="0" w:color="000000"/>
            </w:tcBorders>
            <w:hideMark/>
          </w:tcPr>
          <w:p w14:paraId="4E646E42" w14:textId="77777777" w:rsidR="00000000" w:rsidRDefault="00000000">
            <w:pPr>
              <w:divId w:val="575943684"/>
              <w:rPr>
                <w:rFonts w:ascii="Arial" w:eastAsia="Times New Roman" w:hAnsi="Arial" w:cs="Arial"/>
                <w:b/>
                <w:bCs/>
              </w:rPr>
            </w:pPr>
            <w:r>
              <w:rPr>
                <w:rFonts w:ascii="Arial" w:eastAsia="Times New Roman" w:hAnsi="Arial" w:cs="Arial"/>
                <w:b/>
                <w:bCs/>
              </w:rPr>
              <w:t xml:space="preserve">Amendments to Approved Plan / Additional Information - Council </w:t>
            </w:r>
          </w:p>
        </w:tc>
      </w:tr>
      <w:tr w:rsidR="00000000" w14:paraId="3CA080E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1C619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DD92863" w14:textId="77777777" w:rsidR="00000000" w:rsidRDefault="00000000">
            <w:pPr>
              <w:pStyle w:val="NormalWeb"/>
              <w:rPr>
                <w:rFonts w:ascii="Arial" w:eastAsiaTheme="minorEastAsia" w:hAnsi="Arial" w:cs="Arial"/>
              </w:rPr>
            </w:pPr>
            <w:r>
              <w:t>The following amendments and details shall be submitted to Council for written approval prior to the issue of the Construction Certificate </w:t>
            </w:r>
          </w:p>
          <w:p w14:paraId="1EEF36D5" w14:textId="77777777" w:rsidR="00000000" w:rsidRDefault="00000000">
            <w:pPr>
              <w:pStyle w:val="NormalWeb"/>
            </w:pPr>
            <w:r>
              <w:rPr>
                <w:rStyle w:val="Strong"/>
              </w:rPr>
              <w:t xml:space="preserve">Public Domain </w:t>
            </w:r>
            <w:proofErr w:type="gramStart"/>
            <w:r>
              <w:rPr>
                <w:rStyle w:val="Strong"/>
              </w:rPr>
              <w:t>-  Leeds</w:t>
            </w:r>
            <w:proofErr w:type="gramEnd"/>
            <w:r>
              <w:rPr>
                <w:rStyle w:val="Strong"/>
              </w:rPr>
              <w:t xml:space="preserve"> Street foreshore park and foreshore promenade </w:t>
            </w:r>
          </w:p>
          <w:p w14:paraId="5A174D30" w14:textId="77777777" w:rsidR="00000000" w:rsidRDefault="00000000">
            <w:pPr>
              <w:pStyle w:val="NormalWeb"/>
              <w:spacing w:before="45" w:beforeAutospacing="0" w:after="45" w:afterAutospacing="0"/>
              <w:ind w:left="120"/>
              <w:rPr>
                <w:sz w:val="22"/>
                <w:szCs w:val="22"/>
              </w:rPr>
            </w:pPr>
            <w:r>
              <w:rPr>
                <w:rFonts w:ascii="Calibri" w:hAnsi="Calibri" w:cs="Calibri"/>
                <w:sz w:val="22"/>
                <w:szCs w:val="22"/>
              </w:rPr>
              <w:t xml:space="preserve">The Canada Bay Development Control Plan, the Rhodes East Public Domain Plan and Rhodes Place Strategy, specifies works to be undertaken including paving, public domain furniture, pedestrian path and planting etc. Before the issue of a Construction Certificate, a landscape plan showing all paving and public domain furniture </w:t>
            </w:r>
            <w:proofErr w:type="gramStart"/>
            <w:r>
              <w:rPr>
                <w:rFonts w:ascii="Calibri" w:hAnsi="Calibri" w:cs="Calibri"/>
                <w:sz w:val="22"/>
                <w:szCs w:val="22"/>
              </w:rPr>
              <w:t>selection,  foreshore</w:t>
            </w:r>
            <w:proofErr w:type="gramEnd"/>
            <w:r>
              <w:rPr>
                <w:rFonts w:ascii="Calibri" w:hAnsi="Calibri" w:cs="Calibri"/>
                <w:sz w:val="22"/>
                <w:szCs w:val="22"/>
              </w:rPr>
              <w:t xml:space="preserve"> teraces demonstrating compliance with the relevant controls, must be submitted to and approved by Council and ensure the following:</w:t>
            </w:r>
          </w:p>
          <w:p w14:paraId="4AF91309" w14:textId="77777777" w:rsidR="00000000" w:rsidRDefault="00000000">
            <w:pPr>
              <w:numPr>
                <w:ilvl w:val="0"/>
                <w:numId w:val="18"/>
              </w:numPr>
              <w:spacing w:before="45" w:after="45" w:line="240" w:lineRule="auto"/>
              <w:ind w:left="840"/>
              <w:rPr>
                <w:rFonts w:ascii="Arial" w:eastAsia="Times New Roman" w:hAnsi="Arial" w:cs="Arial"/>
              </w:rPr>
            </w:pPr>
            <w:r>
              <w:rPr>
                <w:rFonts w:eastAsia="Times New Roman" w:cs="Calibri"/>
              </w:rPr>
              <w:t>Proposed public domain furniture must have appropriate and robust material selection and finishes to minimise corrosion and withstand marine environments.</w:t>
            </w:r>
          </w:p>
          <w:p w14:paraId="505C2FFD" w14:textId="77777777" w:rsidR="00000000" w:rsidRDefault="00000000">
            <w:pPr>
              <w:numPr>
                <w:ilvl w:val="0"/>
                <w:numId w:val="18"/>
              </w:numPr>
              <w:spacing w:before="45" w:after="45" w:line="240" w:lineRule="auto"/>
              <w:ind w:left="840"/>
              <w:rPr>
                <w:rFonts w:ascii="Arial" w:eastAsia="Times New Roman" w:hAnsi="Arial" w:cs="Arial"/>
              </w:rPr>
            </w:pPr>
            <w:r>
              <w:rPr>
                <w:rFonts w:eastAsia="Times New Roman" w:cs="Calibri"/>
              </w:rPr>
              <w:t>Sandstone blocks, seating steps and walling shown to the foreshore public domain must be designed and detailed to ensure fall heights between adjacent levels do not exceed 1m.</w:t>
            </w:r>
          </w:p>
          <w:p w14:paraId="7BA9D014" w14:textId="77777777" w:rsidR="00000000" w:rsidRDefault="00000000">
            <w:pPr>
              <w:numPr>
                <w:ilvl w:val="0"/>
                <w:numId w:val="18"/>
              </w:numPr>
              <w:spacing w:before="45" w:after="45" w:line="240" w:lineRule="auto"/>
              <w:ind w:left="840"/>
              <w:rPr>
                <w:rFonts w:ascii="Arial" w:eastAsia="Times New Roman" w:hAnsi="Arial" w:cs="Arial"/>
              </w:rPr>
            </w:pPr>
            <w:r>
              <w:rPr>
                <w:rFonts w:eastAsia="Times New Roman" w:cs="Calibri"/>
              </w:rPr>
              <w:t xml:space="preserve">Paving finishes to the foreshore areas must be designed to maximise slip resistance where tidal movements and water may regularly </w:t>
            </w:r>
            <w:proofErr w:type="gramStart"/>
            <w:r>
              <w:rPr>
                <w:rFonts w:eastAsia="Times New Roman" w:cs="Calibri"/>
              </w:rPr>
              <w:t>come into contact with</w:t>
            </w:r>
            <w:proofErr w:type="gramEnd"/>
            <w:r>
              <w:rPr>
                <w:rFonts w:eastAsia="Times New Roman" w:cs="Calibri"/>
              </w:rPr>
              <w:t xml:space="preserve"> paved, pedestrian accessible areas.</w:t>
            </w:r>
          </w:p>
        </w:tc>
      </w:tr>
      <w:tr w:rsidR="00000000" w14:paraId="43BF6B7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7F196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AFF6B2D" w14:textId="77777777" w:rsidR="00000000" w:rsidRDefault="00000000">
            <w:pPr>
              <w:spacing w:after="0"/>
              <w:rPr>
                <w:rFonts w:ascii="Arial" w:eastAsia="Times New Roman" w:hAnsi="Arial" w:cs="Arial"/>
                <w:sz w:val="24"/>
                <w:szCs w:val="24"/>
              </w:rPr>
            </w:pPr>
            <w:r>
              <w:rPr>
                <w:rFonts w:ascii="Arial" w:eastAsia="Times New Roman" w:hAnsi="Arial" w:cs="Arial"/>
                <w:b/>
                <w:bCs/>
              </w:rPr>
              <w:t>Condition reason:</w:t>
            </w:r>
            <w:r>
              <w:rPr>
                <w:rFonts w:ascii="Arial" w:eastAsia="Times New Roman" w:hAnsi="Arial" w:cs="Arial"/>
              </w:rPr>
              <w:t xml:space="preserve"> </w:t>
            </w:r>
          </w:p>
        </w:tc>
      </w:tr>
      <w:tr w:rsidR="00000000" w14:paraId="38172FE8"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18BD249" w14:textId="77777777" w:rsidR="00000000" w:rsidRDefault="00000000">
            <w:pPr>
              <w:rPr>
                <w:rFonts w:ascii="Arial" w:eastAsia="Times New Roman" w:hAnsi="Arial" w:cs="Arial"/>
              </w:rPr>
            </w:pPr>
            <w:r>
              <w:rPr>
                <w:rFonts w:ascii="Arial" w:eastAsia="Times New Roman" w:hAnsi="Arial" w:cs="Arial"/>
              </w:rPr>
              <w:t>46</w:t>
            </w:r>
          </w:p>
        </w:tc>
        <w:tc>
          <w:tcPr>
            <w:tcW w:w="4500" w:type="pct"/>
            <w:tcBorders>
              <w:top w:val="single" w:sz="6" w:space="0" w:color="000000"/>
              <w:left w:val="single" w:sz="6" w:space="0" w:color="000000"/>
              <w:bottom w:val="single" w:sz="6" w:space="0" w:color="000000"/>
              <w:right w:val="single" w:sz="6" w:space="0" w:color="000000"/>
            </w:tcBorders>
            <w:hideMark/>
          </w:tcPr>
          <w:p w14:paraId="0C0F0A9F" w14:textId="77777777" w:rsidR="00000000" w:rsidRDefault="00000000">
            <w:pPr>
              <w:divId w:val="2000838985"/>
              <w:rPr>
                <w:rFonts w:ascii="Arial" w:eastAsia="Times New Roman" w:hAnsi="Arial" w:cs="Arial"/>
                <w:b/>
                <w:bCs/>
              </w:rPr>
            </w:pPr>
            <w:r>
              <w:rPr>
                <w:rFonts w:ascii="Arial" w:eastAsia="Times New Roman" w:hAnsi="Arial" w:cs="Arial"/>
                <w:b/>
                <w:bCs/>
              </w:rPr>
              <w:t xml:space="preserve">Water Sensitive Urban Design (WSUD) </w:t>
            </w:r>
          </w:p>
        </w:tc>
      </w:tr>
      <w:tr w:rsidR="00000000" w14:paraId="05A793F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95AF5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573C70A" w14:textId="77777777" w:rsidR="00000000" w:rsidRDefault="00000000">
            <w:pPr>
              <w:pStyle w:val="NormalWeb"/>
              <w:spacing w:before="60" w:beforeAutospacing="0"/>
              <w:jc w:val="both"/>
              <w:rPr>
                <w:rFonts w:ascii="Arial" w:eastAsiaTheme="minorEastAsia" w:hAnsi="Arial" w:cs="Arial"/>
              </w:rPr>
            </w:pPr>
            <w:r>
              <w:rPr>
                <w:rFonts w:ascii="Calibri" w:hAnsi="Calibri" w:cs="Calibri"/>
                <w:sz w:val="22"/>
                <w:szCs w:val="22"/>
              </w:rPr>
              <w:t>The development has been identified as requiring water sensitive urban design (WSUD) which has formed part of the development consent. Therefore, to satisfy the drainage requirements for the building, any construction certificate for the building shall include the construction of the WSUD system. The design and construction details of WSUD system and specification shall achieve the pollution reduction target in accordance with the Council’s “Appendix 2 – Engineering Specifications of the Canada Bay Development Control Plan” shall be submitted to the certifying authority prior to issue of Construction Certificate.</w:t>
            </w:r>
          </w:p>
        </w:tc>
      </w:tr>
      <w:tr w:rsidR="00000000" w14:paraId="51180D5B"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E5241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9A604EE"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t>
            </w:r>
          </w:p>
        </w:tc>
      </w:tr>
      <w:tr w:rsidR="00000000" w14:paraId="07DC4616"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2C52F4E" w14:textId="77777777" w:rsidR="00000000" w:rsidRDefault="00000000">
            <w:pPr>
              <w:rPr>
                <w:rFonts w:ascii="Arial" w:eastAsia="Times New Roman" w:hAnsi="Arial" w:cs="Arial"/>
              </w:rPr>
            </w:pPr>
            <w:r>
              <w:rPr>
                <w:rFonts w:ascii="Arial" w:eastAsia="Times New Roman" w:hAnsi="Arial" w:cs="Arial"/>
              </w:rPr>
              <w:t>47</w:t>
            </w:r>
          </w:p>
        </w:tc>
        <w:tc>
          <w:tcPr>
            <w:tcW w:w="4500" w:type="pct"/>
            <w:tcBorders>
              <w:top w:val="single" w:sz="6" w:space="0" w:color="000000"/>
              <w:left w:val="single" w:sz="6" w:space="0" w:color="000000"/>
              <w:bottom w:val="single" w:sz="6" w:space="0" w:color="000000"/>
              <w:right w:val="single" w:sz="6" w:space="0" w:color="000000"/>
            </w:tcBorders>
            <w:hideMark/>
          </w:tcPr>
          <w:p w14:paraId="01B4959D" w14:textId="77777777" w:rsidR="00000000" w:rsidRDefault="00000000">
            <w:pPr>
              <w:divId w:val="1515339664"/>
              <w:rPr>
                <w:rFonts w:ascii="Arial" w:eastAsia="Times New Roman" w:hAnsi="Arial" w:cs="Arial"/>
                <w:b/>
                <w:bCs/>
              </w:rPr>
            </w:pPr>
            <w:r>
              <w:rPr>
                <w:rFonts w:ascii="Arial" w:eastAsia="Times New Roman" w:hAnsi="Arial" w:cs="Arial"/>
                <w:b/>
                <w:bCs/>
              </w:rPr>
              <w:t xml:space="preserve">Flooding </w:t>
            </w:r>
          </w:p>
        </w:tc>
      </w:tr>
      <w:tr w:rsidR="00000000" w14:paraId="40458C3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9674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47AE7FE" w14:textId="77777777" w:rsidR="00000000" w:rsidRDefault="00000000">
            <w:pPr>
              <w:pStyle w:val="NormalWeb"/>
              <w:rPr>
                <w:rFonts w:ascii="Arial" w:eastAsiaTheme="minorEastAsia" w:hAnsi="Arial" w:cs="Arial"/>
              </w:rPr>
            </w:pPr>
            <w:r>
              <w:rPr>
                <w:rFonts w:ascii="Calibri" w:hAnsi="Calibri" w:cs="Calibri"/>
                <w:b/>
                <w:bCs/>
                <w:i/>
                <w:iCs/>
                <w:sz w:val="22"/>
                <w:szCs w:val="22"/>
                <w:u w:val="single"/>
              </w:rPr>
              <w:t>Flooding</w:t>
            </w:r>
          </w:p>
          <w:p w14:paraId="0A22DF7E" w14:textId="77777777" w:rsidR="00000000" w:rsidRDefault="00000000">
            <w:pPr>
              <w:pStyle w:val="NormalWeb"/>
            </w:pPr>
            <w:r>
              <w:rPr>
                <w:rFonts w:ascii="Calibri" w:hAnsi="Calibri" w:cs="Calibri"/>
                <w:sz w:val="22"/>
                <w:szCs w:val="22"/>
              </w:rPr>
              <w:t>The development has been identified as a flood planning area in the 1% Annual Exceedance Probability (AEP) storm event according to the Rhodes East Priority Investigation Area Hydrology (REPIAH) prepared by Jacob commissioned by the New South Wales government. The design and construction details shall be submitted to the Principal Certifier prior to the issue of Construction Certificate demonstrating compliance with the following: -</w:t>
            </w:r>
          </w:p>
          <w:p w14:paraId="76E4A941" w14:textId="77777777" w:rsidR="00000000" w:rsidRDefault="00000000">
            <w:pPr>
              <w:numPr>
                <w:ilvl w:val="0"/>
                <w:numId w:val="19"/>
              </w:numPr>
              <w:spacing w:before="100" w:beforeAutospacing="1" w:after="165" w:line="240" w:lineRule="auto"/>
              <w:ind w:left="840"/>
              <w:rPr>
                <w:rFonts w:ascii="Arial" w:eastAsia="Times New Roman" w:hAnsi="Arial" w:cs="Arial"/>
              </w:rPr>
            </w:pPr>
            <w:r>
              <w:rPr>
                <w:rFonts w:eastAsia="Times New Roman" w:cs="Calibri"/>
              </w:rPr>
              <w:lastRenderedPageBreak/>
              <w:t>Design and construction of the proposed structures shall include and able to withstand the forces of floodwater, debris and buoyancy up to and including the Flood Planning Level (i.e., 1%AEP+0.5m freeboard) minimum.</w:t>
            </w:r>
          </w:p>
          <w:p w14:paraId="3D3E2391" w14:textId="77777777" w:rsidR="00000000" w:rsidRDefault="00000000">
            <w:pPr>
              <w:numPr>
                <w:ilvl w:val="0"/>
                <w:numId w:val="19"/>
              </w:numPr>
              <w:spacing w:before="100" w:beforeAutospacing="1" w:after="100" w:afterAutospacing="1" w:line="240" w:lineRule="auto"/>
              <w:ind w:left="840"/>
              <w:rPr>
                <w:rFonts w:ascii="Arial" w:eastAsia="Times New Roman" w:hAnsi="Arial" w:cs="Arial"/>
              </w:rPr>
            </w:pPr>
            <w:r>
              <w:rPr>
                <w:rFonts w:eastAsia="Times New Roman" w:cs="Calibri"/>
              </w:rPr>
              <w:t>All new works shall be constructed in flood compatible materials to a minimum level of 1% AEP + freeboard (i.e., 1%AEP + 0.5m freeboard) minimum, including the requirement for electrical equipment, power supply, wiring etc. All works shall comply in accordance with Section 8.0 Flooding Control, Part B – General Control of Council’s Development Control Plan.</w:t>
            </w:r>
          </w:p>
          <w:p w14:paraId="13E73C62" w14:textId="77777777" w:rsidR="00000000" w:rsidRDefault="00000000">
            <w:pPr>
              <w:numPr>
                <w:ilvl w:val="0"/>
                <w:numId w:val="19"/>
              </w:numPr>
              <w:spacing w:before="100" w:beforeAutospacing="1" w:after="100" w:afterAutospacing="1" w:line="240" w:lineRule="auto"/>
              <w:ind w:left="840"/>
              <w:rPr>
                <w:rFonts w:ascii="Arial" w:eastAsia="Times New Roman" w:hAnsi="Arial" w:cs="Arial"/>
              </w:rPr>
            </w:pPr>
            <w:r>
              <w:rPr>
                <w:rFonts w:eastAsia="Times New Roman" w:cs="Calibri"/>
              </w:rPr>
              <w:t>No floatable material/paving shall be placed over the flood affected area.</w:t>
            </w:r>
          </w:p>
          <w:p w14:paraId="290432C0" w14:textId="77777777" w:rsidR="00000000" w:rsidRDefault="00000000">
            <w:pPr>
              <w:numPr>
                <w:ilvl w:val="0"/>
                <w:numId w:val="19"/>
              </w:numPr>
              <w:spacing w:before="100" w:beforeAutospacing="1" w:after="100" w:afterAutospacing="1" w:line="240" w:lineRule="auto"/>
              <w:ind w:left="840"/>
              <w:rPr>
                <w:rFonts w:ascii="Arial" w:eastAsia="Times New Roman" w:hAnsi="Arial" w:cs="Arial"/>
              </w:rPr>
            </w:pPr>
            <w:r>
              <w:rPr>
                <w:rFonts w:eastAsia="Times New Roman" w:cs="Calibri"/>
              </w:rPr>
              <w:t xml:space="preserve">The fencing within the flood affected area shall be designed not affecting the flow of floods and not increase flood affect to the development and on surrounding land. The fencing can be certified by a suitably qualified engineer, that the proposed fencing is adequately constructed </w:t>
            </w:r>
            <w:proofErr w:type="gramStart"/>
            <w:r>
              <w:rPr>
                <w:rFonts w:eastAsia="Times New Roman" w:cs="Calibri"/>
              </w:rPr>
              <w:t>so as to</w:t>
            </w:r>
            <w:proofErr w:type="gramEnd"/>
            <w:r>
              <w:rPr>
                <w:rFonts w:eastAsia="Times New Roman" w:cs="Calibri"/>
              </w:rPr>
              <w:t xml:space="preserve"> withstand the forces of floodwaters or collapse in a controlled manner to prevent the undesirable impediment of flood water. </w:t>
            </w:r>
          </w:p>
          <w:p w14:paraId="211BBD9A" w14:textId="77777777" w:rsidR="00000000" w:rsidRDefault="00000000">
            <w:pPr>
              <w:numPr>
                <w:ilvl w:val="0"/>
                <w:numId w:val="19"/>
              </w:numPr>
              <w:spacing w:before="100" w:beforeAutospacing="1" w:after="100" w:afterAutospacing="1" w:line="240" w:lineRule="auto"/>
              <w:ind w:left="840"/>
              <w:rPr>
                <w:rFonts w:ascii="Arial" w:eastAsia="Times New Roman" w:hAnsi="Arial" w:cs="Arial"/>
              </w:rPr>
            </w:pPr>
            <w:bookmarkStart w:id="0" w:name="_Hlk172708433"/>
            <w:r>
              <w:rPr>
                <w:rFonts w:eastAsia="Times New Roman" w:cs="Calibri"/>
              </w:rPr>
              <w:t xml:space="preserve">The restaurant floor level on ground floor in Building F shall be revised to 3m AHD referring to Rhodes East Priority Investigation Area Hydrology report. </w:t>
            </w:r>
            <w:bookmarkEnd w:id="0"/>
          </w:p>
        </w:tc>
      </w:tr>
      <w:tr w:rsidR="00000000" w14:paraId="57F908E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2120E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CF9031B" w14:textId="77777777" w:rsidR="00000000" w:rsidRDefault="00000000">
            <w:pPr>
              <w:spacing w:after="0"/>
              <w:rPr>
                <w:rFonts w:ascii="Arial" w:eastAsia="Times New Roman" w:hAnsi="Arial" w:cs="Arial"/>
                <w:sz w:val="24"/>
                <w:szCs w:val="24"/>
              </w:rPr>
            </w:pPr>
            <w:r>
              <w:rPr>
                <w:rFonts w:ascii="Arial" w:eastAsia="Times New Roman" w:hAnsi="Arial" w:cs="Arial"/>
                <w:b/>
                <w:bCs/>
              </w:rPr>
              <w:t>Condition reason:</w:t>
            </w:r>
            <w:r>
              <w:rPr>
                <w:rFonts w:ascii="Arial" w:eastAsia="Times New Roman" w:hAnsi="Arial" w:cs="Arial"/>
              </w:rPr>
              <w:t xml:space="preserve"> </w:t>
            </w:r>
          </w:p>
        </w:tc>
      </w:tr>
      <w:tr w:rsidR="00000000" w14:paraId="35213C19"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7D8A8C5" w14:textId="77777777" w:rsidR="00000000" w:rsidRDefault="00000000">
            <w:pPr>
              <w:rPr>
                <w:rFonts w:ascii="Arial" w:eastAsia="Times New Roman" w:hAnsi="Arial" w:cs="Arial"/>
              </w:rPr>
            </w:pPr>
            <w:r>
              <w:rPr>
                <w:rFonts w:ascii="Arial" w:eastAsia="Times New Roman" w:hAnsi="Arial" w:cs="Arial"/>
              </w:rPr>
              <w:t>48</w:t>
            </w:r>
          </w:p>
        </w:tc>
        <w:tc>
          <w:tcPr>
            <w:tcW w:w="4500" w:type="pct"/>
            <w:tcBorders>
              <w:top w:val="single" w:sz="6" w:space="0" w:color="000000"/>
              <w:left w:val="single" w:sz="6" w:space="0" w:color="000000"/>
              <w:bottom w:val="single" w:sz="6" w:space="0" w:color="000000"/>
              <w:right w:val="single" w:sz="6" w:space="0" w:color="000000"/>
            </w:tcBorders>
            <w:hideMark/>
          </w:tcPr>
          <w:p w14:paraId="1DCF4F48" w14:textId="77777777" w:rsidR="00000000" w:rsidRDefault="00000000">
            <w:pPr>
              <w:divId w:val="354186454"/>
              <w:rPr>
                <w:rFonts w:ascii="Arial" w:eastAsia="Times New Roman" w:hAnsi="Arial" w:cs="Arial"/>
                <w:b/>
                <w:bCs/>
              </w:rPr>
            </w:pPr>
            <w:r>
              <w:rPr>
                <w:rFonts w:ascii="Arial" w:eastAsia="Times New Roman" w:hAnsi="Arial" w:cs="Arial"/>
                <w:b/>
                <w:bCs/>
              </w:rPr>
              <w:t xml:space="preserve">Engineering Plans in Public Domain </w:t>
            </w:r>
          </w:p>
        </w:tc>
      </w:tr>
      <w:tr w:rsidR="00000000" w14:paraId="7B9D2B5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0B54B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8BE9F57" w14:textId="77777777" w:rsidR="00000000" w:rsidRDefault="00000000">
            <w:pPr>
              <w:pStyle w:val="NormalWeb"/>
              <w:spacing w:before="60" w:beforeAutospacing="0"/>
              <w:jc w:val="both"/>
              <w:rPr>
                <w:rFonts w:ascii="Arial" w:eastAsiaTheme="minorEastAsia" w:hAnsi="Arial" w:cs="Arial"/>
              </w:rPr>
            </w:pPr>
            <w:r>
              <w:rPr>
                <w:rFonts w:ascii="Calibri" w:hAnsi="Calibri" w:cs="Calibri"/>
                <w:sz w:val="22"/>
                <w:szCs w:val="22"/>
              </w:rPr>
              <w:t>One (1) hard copy and an electronic copy of Civil Engineering drawings prepared by a suitably qualified engineer with a civil works in the public domain works application under Section 138 of Roads Act 1993 must be submitted to Council for the civil and stormwater drainage works within the road reserve adjoining 25-27 Leeds Street, Rhodes including:</w:t>
            </w:r>
          </w:p>
          <w:p w14:paraId="73F3ADC9" w14:textId="77777777" w:rsidR="00000000" w:rsidRDefault="00000000">
            <w:pPr>
              <w:pStyle w:val="NormalWeb"/>
            </w:pPr>
            <w:r>
              <w:rPr>
                <w:rFonts w:ascii="Calibri" w:hAnsi="Calibri" w:cs="Calibri"/>
                <w:b/>
                <w:bCs/>
                <w:sz w:val="22"/>
                <w:szCs w:val="22"/>
                <w:u w:val="single"/>
              </w:rPr>
              <w:t>Public Domain and Civil Works:</w:t>
            </w:r>
          </w:p>
          <w:p w14:paraId="665EE869" w14:textId="77777777" w:rsidR="00000000" w:rsidRDefault="00000000">
            <w:pPr>
              <w:numPr>
                <w:ilvl w:val="0"/>
                <w:numId w:val="20"/>
              </w:numPr>
              <w:spacing w:before="100" w:beforeAutospacing="1" w:after="100" w:afterAutospacing="1" w:line="240" w:lineRule="auto"/>
              <w:ind w:left="840"/>
              <w:jc w:val="both"/>
              <w:rPr>
                <w:rFonts w:ascii="Arial" w:eastAsia="Times New Roman" w:hAnsi="Arial" w:cs="Arial"/>
              </w:rPr>
            </w:pPr>
            <w:r>
              <w:rPr>
                <w:rFonts w:eastAsia="Times New Roman" w:cs="Calibri"/>
              </w:rPr>
              <w:t xml:space="preserve">The proposed civil public domain works in the foreshore promenade. </w:t>
            </w:r>
          </w:p>
          <w:p w14:paraId="6206EFAA" w14:textId="77777777" w:rsidR="00000000" w:rsidRDefault="00000000">
            <w:pPr>
              <w:numPr>
                <w:ilvl w:val="0"/>
                <w:numId w:val="20"/>
              </w:numPr>
              <w:spacing w:before="100" w:beforeAutospacing="1" w:after="100" w:afterAutospacing="1" w:line="240" w:lineRule="auto"/>
              <w:ind w:left="840"/>
              <w:jc w:val="both"/>
              <w:rPr>
                <w:rFonts w:ascii="Arial" w:eastAsia="Times New Roman" w:hAnsi="Arial" w:cs="Arial"/>
              </w:rPr>
            </w:pPr>
            <w:r>
              <w:rPr>
                <w:rFonts w:eastAsia="Times New Roman" w:cs="Calibri"/>
              </w:rPr>
              <w:t xml:space="preserve">The top of vertical seawall shall be designed and constructed by the applicant and set at 3m AHD minimum referring to the Rhodes East Priority Investigation Report by Jacob (2016), Electropolished sandstone balustrade shall be installed along the edge of the wall. 2 x 400mm height and 1000mm or 2000mm width steps are proposed. The cross-fall grade of the foreshore promenade shall be designed and constructed by 2.5% to the top of seawall from the subject property boundary line. Asset life shall be designed for greater than 100 years. </w:t>
            </w:r>
          </w:p>
          <w:p w14:paraId="3F253FB3" w14:textId="77777777" w:rsidR="00000000" w:rsidRDefault="00000000">
            <w:pPr>
              <w:numPr>
                <w:ilvl w:val="0"/>
                <w:numId w:val="20"/>
              </w:numPr>
              <w:spacing w:before="100" w:beforeAutospacing="1" w:after="100" w:afterAutospacing="1" w:line="240" w:lineRule="auto"/>
              <w:ind w:left="840"/>
              <w:rPr>
                <w:rFonts w:ascii="Arial" w:eastAsia="Times New Roman" w:hAnsi="Arial" w:cs="Arial"/>
              </w:rPr>
            </w:pPr>
            <w:r>
              <w:rPr>
                <w:rFonts w:eastAsia="Times New Roman" w:cs="Calibri"/>
              </w:rPr>
              <w:t>The existing footpath along Leeds Street and Blaxland Road and pram ramp shall be reconstructed and the design shall meet the design requirements in accordance with the draft Rhodes East Public Domain Plan and DCP, Appendix 2 – Engineering Specification.  Longitudinal and cross sections detailing the reconstruction of the footpath along the entire frontage of the proposed development on Blaxland Road, Leeds Street, including transition works, in accordance with Appendix 2 – Engineering Specifications of the Canada Bay Development Control Plan.</w:t>
            </w:r>
          </w:p>
          <w:p w14:paraId="130981EF" w14:textId="77777777" w:rsidR="00000000" w:rsidRDefault="00000000">
            <w:pPr>
              <w:numPr>
                <w:ilvl w:val="0"/>
                <w:numId w:val="20"/>
              </w:numPr>
              <w:spacing w:before="100" w:beforeAutospacing="1" w:after="100" w:afterAutospacing="1" w:line="240" w:lineRule="auto"/>
              <w:ind w:left="840"/>
              <w:rPr>
                <w:rFonts w:ascii="Arial" w:eastAsia="Times New Roman" w:hAnsi="Arial" w:cs="Arial"/>
              </w:rPr>
            </w:pPr>
            <w:r>
              <w:rPr>
                <w:rFonts w:eastAsia="Times New Roman" w:cs="Calibri"/>
              </w:rPr>
              <w:t>Longitudinal and cross sections detailing the reconstruction of the concrete kerb and gutter for the entire frontage of the proposed development on Blaxland Road and Leeds Street, Rhodes, including transition works, in accordance with Appendix 2 – Engineering Specifications of the Canada Bay Development Control Plan.</w:t>
            </w:r>
          </w:p>
          <w:p w14:paraId="6ECA615F" w14:textId="77777777" w:rsidR="00000000" w:rsidRDefault="00000000">
            <w:pPr>
              <w:numPr>
                <w:ilvl w:val="0"/>
                <w:numId w:val="20"/>
              </w:numPr>
              <w:spacing w:before="100" w:beforeAutospacing="1" w:after="100" w:afterAutospacing="1" w:line="240" w:lineRule="auto"/>
              <w:ind w:left="840"/>
              <w:rPr>
                <w:rFonts w:ascii="Arial" w:eastAsia="Times New Roman" w:hAnsi="Arial" w:cs="Arial"/>
              </w:rPr>
            </w:pPr>
            <w:r>
              <w:rPr>
                <w:rFonts w:eastAsia="Times New Roman" w:cs="Calibri"/>
              </w:rPr>
              <w:lastRenderedPageBreak/>
              <w:t>Reconstruction/re-sheeting of the adjacent road pavement Blaxland Road and Leeds Street (i.e., minimum half of the road). All reconstruction and re-sheeting shall be designed and constructed in accordance with Council’s Engineering Specification.</w:t>
            </w:r>
          </w:p>
          <w:p w14:paraId="65067883" w14:textId="77777777" w:rsidR="00000000" w:rsidRDefault="00000000">
            <w:pPr>
              <w:numPr>
                <w:ilvl w:val="0"/>
                <w:numId w:val="20"/>
              </w:numPr>
              <w:spacing w:before="100" w:beforeAutospacing="1" w:after="100" w:afterAutospacing="1" w:line="240" w:lineRule="auto"/>
              <w:ind w:left="840"/>
              <w:rPr>
                <w:rFonts w:ascii="Arial" w:eastAsia="Times New Roman" w:hAnsi="Arial" w:cs="Arial"/>
              </w:rPr>
            </w:pPr>
            <w:r>
              <w:rPr>
                <w:rFonts w:eastAsia="Times New Roman" w:cs="Calibri"/>
              </w:rPr>
              <w:t xml:space="preserve">The street lighting (proposed/existing) on Blaxland Road, Leeds Street and Foreshore Promenade must be designed and constructed in accordance with the requirements of AS1158 and Council’s design guide and specification such as Foreshore (PP1), Leeds Street (PR2 roadway + PP2 footpath), Blaxland Road (V3 roadway + PP1 footpath). If no specific information is provided in the design guide, compliance shall be determined by Council’s Strategic Assets Engineer. </w:t>
            </w:r>
          </w:p>
          <w:p w14:paraId="444A354C" w14:textId="77777777" w:rsidR="00000000" w:rsidRDefault="00000000">
            <w:pPr>
              <w:numPr>
                <w:ilvl w:val="0"/>
                <w:numId w:val="20"/>
              </w:numPr>
              <w:spacing w:before="100" w:beforeAutospacing="1" w:after="100" w:afterAutospacing="1" w:line="240" w:lineRule="auto"/>
              <w:ind w:left="840"/>
              <w:rPr>
                <w:rFonts w:ascii="Arial" w:eastAsia="Times New Roman" w:hAnsi="Arial" w:cs="Arial"/>
              </w:rPr>
            </w:pPr>
            <w:r>
              <w:rPr>
                <w:rFonts w:eastAsia="Times New Roman" w:cs="Calibri"/>
              </w:rPr>
              <w:t>Any proposed erection of structures such as planter box, shelters, post, fence, signs and trees shall be indicated on the plan.</w:t>
            </w:r>
          </w:p>
          <w:p w14:paraId="6DEB7A2D" w14:textId="77777777" w:rsidR="00000000" w:rsidRDefault="00000000">
            <w:pPr>
              <w:numPr>
                <w:ilvl w:val="0"/>
                <w:numId w:val="20"/>
              </w:numPr>
              <w:spacing w:before="100" w:beforeAutospacing="1" w:after="100" w:afterAutospacing="1" w:line="240" w:lineRule="auto"/>
              <w:ind w:left="840"/>
              <w:rPr>
                <w:rFonts w:ascii="Arial" w:eastAsia="Times New Roman" w:hAnsi="Arial" w:cs="Arial"/>
              </w:rPr>
            </w:pPr>
            <w:r>
              <w:rPr>
                <w:rFonts w:eastAsia="Times New Roman" w:cs="Calibri"/>
              </w:rPr>
              <w:t>All services near the work area (e.g., pits (Telecom, stormwater), poles, sewer etc) shall be shown on the drawings. Written approval from the relevant public utility services authority is required to submit to Council if relocation and/or adjustment of the public utility services affected by the proposed works. Any alteration works for the public utility services shall address the relevant public authority requirement.  The consented works must be completed to Council’s satisfaction at no cost to Council.</w:t>
            </w:r>
          </w:p>
          <w:p w14:paraId="7DBAFAD1" w14:textId="77777777" w:rsidR="00000000" w:rsidRDefault="00000000">
            <w:pPr>
              <w:numPr>
                <w:ilvl w:val="0"/>
                <w:numId w:val="20"/>
              </w:numPr>
              <w:spacing w:before="100" w:beforeAutospacing="1" w:after="100" w:afterAutospacing="1" w:line="240" w:lineRule="auto"/>
              <w:ind w:left="840"/>
              <w:rPr>
                <w:rFonts w:ascii="Arial" w:eastAsia="Times New Roman" w:hAnsi="Arial" w:cs="Arial"/>
              </w:rPr>
            </w:pPr>
            <w:r>
              <w:rPr>
                <w:rFonts w:eastAsia="Times New Roman" w:cs="Calibri"/>
              </w:rPr>
              <w:t>Engineering works shall be designed and undertaken in accordance with the Council’s “Appendix 2 – Engineering Specification of the Canada Bay Development Control Plan” and Council’s Development Control Plan, and</w:t>
            </w:r>
          </w:p>
          <w:p w14:paraId="0935287A" w14:textId="77777777" w:rsidR="00000000" w:rsidRDefault="00000000">
            <w:pPr>
              <w:numPr>
                <w:ilvl w:val="0"/>
                <w:numId w:val="20"/>
              </w:numPr>
              <w:spacing w:before="100" w:beforeAutospacing="1" w:after="100" w:afterAutospacing="1" w:line="240" w:lineRule="auto"/>
              <w:ind w:left="840"/>
              <w:rPr>
                <w:rFonts w:ascii="Arial" w:eastAsia="Times New Roman" w:hAnsi="Arial" w:cs="Arial"/>
              </w:rPr>
            </w:pPr>
            <w:r>
              <w:rPr>
                <w:rFonts w:eastAsia="Times New Roman" w:cs="Calibri"/>
              </w:rPr>
              <w:t>All Civil Engineering works must be conducted utilising a quality management system prepared to the satisfaction of Council’s engineer.</w:t>
            </w:r>
          </w:p>
          <w:p w14:paraId="575E903C" w14:textId="77777777" w:rsidR="00000000" w:rsidRDefault="00000000">
            <w:pPr>
              <w:pStyle w:val="NormalWeb"/>
              <w:rPr>
                <w:rFonts w:ascii="Arial" w:eastAsiaTheme="minorEastAsia" w:hAnsi="Arial" w:cs="Arial"/>
              </w:rPr>
            </w:pPr>
            <w:r>
              <w:rPr>
                <w:rFonts w:ascii="Calibri" w:hAnsi="Calibri" w:cs="Calibri"/>
                <w:sz w:val="22"/>
                <w:szCs w:val="22"/>
              </w:rPr>
              <w:t>Commitment to the following:</w:t>
            </w:r>
          </w:p>
          <w:p w14:paraId="61D02550" w14:textId="77777777" w:rsidR="00000000" w:rsidRDefault="00000000">
            <w:pPr>
              <w:numPr>
                <w:ilvl w:val="0"/>
                <w:numId w:val="21"/>
              </w:numPr>
              <w:spacing w:before="100" w:beforeAutospacing="1" w:after="165" w:line="240" w:lineRule="auto"/>
              <w:ind w:left="840"/>
              <w:rPr>
                <w:rFonts w:ascii="Arial" w:eastAsia="Times New Roman" w:hAnsi="Arial" w:cs="Arial"/>
              </w:rPr>
            </w:pPr>
            <w:r>
              <w:rPr>
                <w:rFonts w:eastAsia="Times New Roman" w:cs="Calibri"/>
              </w:rPr>
              <w:t>A maintenance period of six (6) months shall apply to the work after it has been completed. In that period the Applicant shall be liable for any part of the work which fails to perform in the manner outlined in Council’s specifications, or as would reasonably be expected under the design loading conditions, and</w:t>
            </w:r>
          </w:p>
          <w:p w14:paraId="09344DE6" w14:textId="77777777" w:rsidR="00000000" w:rsidRDefault="00000000">
            <w:pPr>
              <w:numPr>
                <w:ilvl w:val="0"/>
                <w:numId w:val="21"/>
              </w:numPr>
              <w:spacing w:before="100" w:beforeAutospacing="1" w:after="100" w:afterAutospacing="1" w:line="240" w:lineRule="auto"/>
              <w:ind w:left="840"/>
              <w:rPr>
                <w:rFonts w:ascii="Arial" w:eastAsia="Times New Roman" w:hAnsi="Arial" w:cs="Arial"/>
              </w:rPr>
            </w:pPr>
            <w:r>
              <w:rPr>
                <w:rFonts w:eastAsia="Times New Roman" w:cs="Calibri"/>
              </w:rPr>
              <w:t>Upon completion of the works, the Applicant is to provide to Council one (1) hard copy and an electronic copy of “work as executed plans”.  The plans are to show relevant dimensions and finished levels and are to be certified by a registered surveyor.  Also, the Applicant is to provide to Council, in an approved format, details of all public infrastructure created as part of the works, including certification from a suitably qualified engineer.</w:t>
            </w:r>
          </w:p>
          <w:p w14:paraId="369D303F" w14:textId="77777777" w:rsidR="00000000" w:rsidRDefault="00000000">
            <w:pPr>
              <w:numPr>
                <w:ilvl w:val="0"/>
                <w:numId w:val="21"/>
              </w:numPr>
              <w:spacing w:before="100" w:beforeAutospacing="1" w:after="100" w:afterAutospacing="1" w:line="240" w:lineRule="auto"/>
              <w:ind w:left="840"/>
              <w:rPr>
                <w:rFonts w:ascii="Arial" w:eastAsia="Times New Roman" w:hAnsi="Arial" w:cs="Arial"/>
              </w:rPr>
            </w:pPr>
            <w:r>
              <w:rPr>
                <w:rFonts w:eastAsia="Times New Roman" w:cs="Calibri"/>
              </w:rPr>
              <w:t>The consented works must be completed to Council’s satisfaction at no cost to Council.</w:t>
            </w:r>
          </w:p>
          <w:p w14:paraId="4750A37F" w14:textId="77777777" w:rsidR="00000000" w:rsidRDefault="00000000">
            <w:pPr>
              <w:pStyle w:val="NormalWeb"/>
              <w:rPr>
                <w:rFonts w:ascii="Arial" w:eastAsiaTheme="minorEastAsia" w:hAnsi="Arial" w:cs="Arial"/>
              </w:rPr>
            </w:pPr>
            <w:r>
              <w:rPr>
                <w:rFonts w:ascii="Calibri" w:hAnsi="Calibri" w:cs="Calibri"/>
                <w:sz w:val="22"/>
                <w:szCs w:val="22"/>
              </w:rPr>
              <w:t>If you require clarification, please contact Council’s Development Engineer.</w:t>
            </w:r>
          </w:p>
        </w:tc>
      </w:tr>
      <w:tr w:rsidR="00000000" w14:paraId="71DBAA0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9440C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D871273"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t>
            </w:r>
          </w:p>
        </w:tc>
      </w:tr>
    </w:tbl>
    <w:p w14:paraId="1316D03F" w14:textId="77777777" w:rsidR="00000000" w:rsidRDefault="00000000">
      <w:pPr>
        <w:jc w:val="center"/>
        <w:divId w:val="1632634664"/>
        <w:rPr>
          <w:rFonts w:ascii="Arial" w:eastAsia="Times New Roman" w:hAnsi="Arial" w:cs="Arial"/>
          <w:b/>
          <w:bCs/>
          <w:sz w:val="26"/>
          <w:szCs w:val="26"/>
        </w:rPr>
      </w:pPr>
      <w:r>
        <w:rPr>
          <w:rFonts w:ascii="Arial" w:eastAsia="Times New Roman" w:hAnsi="Arial" w:cs="Arial"/>
          <w:b/>
          <w:bCs/>
          <w:sz w:val="26"/>
          <w:szCs w:val="26"/>
        </w:rPr>
        <w:t xml:space="preserve">Before building work commences </w:t>
      </w:r>
    </w:p>
    <w:p w14:paraId="6D3FC48B" w14:textId="77777777" w:rsidR="00000000" w:rsidRDefault="00000000">
      <w:pPr>
        <w:spacing w:after="240"/>
        <w:divId w:val="1632634664"/>
        <w:rPr>
          <w:rFonts w:ascii="Arial" w:eastAsia="Times New Roman" w:hAnsi="Arial" w:cs="Arial"/>
          <w:sz w:val="24"/>
          <w:szCs w:val="24"/>
        </w:rPr>
      </w:pPr>
    </w:p>
    <w:tbl>
      <w:tblPr>
        <w:tblW w:w="5000" w:type="pct"/>
        <w:jc w:val="center"/>
        <w:tblCellMar>
          <w:top w:w="20" w:type="dxa"/>
          <w:left w:w="20" w:type="dxa"/>
          <w:bottom w:w="20" w:type="dxa"/>
          <w:right w:w="20" w:type="dxa"/>
        </w:tblCellMar>
        <w:tblLook w:val="04A0" w:firstRow="1" w:lastRow="0" w:firstColumn="1" w:lastColumn="0" w:noHBand="0" w:noVBand="1"/>
      </w:tblPr>
      <w:tblGrid>
        <w:gridCol w:w="491"/>
        <w:gridCol w:w="8853"/>
      </w:tblGrid>
      <w:tr w:rsidR="00000000" w14:paraId="0A64D4F6"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2640986" w14:textId="77777777" w:rsidR="00000000" w:rsidRDefault="00000000">
            <w:pPr>
              <w:spacing w:after="0"/>
              <w:rPr>
                <w:rFonts w:ascii="Arial" w:eastAsia="Times New Roman" w:hAnsi="Arial" w:cs="Arial"/>
              </w:rPr>
            </w:pPr>
            <w:r>
              <w:rPr>
                <w:rFonts w:ascii="Arial" w:eastAsia="Times New Roman" w:hAnsi="Arial" w:cs="Arial"/>
              </w:rPr>
              <w:t>49</w:t>
            </w:r>
          </w:p>
        </w:tc>
        <w:tc>
          <w:tcPr>
            <w:tcW w:w="4500" w:type="pct"/>
            <w:tcBorders>
              <w:top w:val="single" w:sz="6" w:space="0" w:color="000000"/>
              <w:left w:val="single" w:sz="6" w:space="0" w:color="000000"/>
              <w:bottom w:val="single" w:sz="6" w:space="0" w:color="000000"/>
              <w:right w:val="single" w:sz="6" w:space="0" w:color="000000"/>
            </w:tcBorders>
            <w:hideMark/>
          </w:tcPr>
          <w:p w14:paraId="12CE2B6E" w14:textId="77777777" w:rsidR="00000000" w:rsidRDefault="00000000">
            <w:pPr>
              <w:divId w:val="1514148909"/>
              <w:rPr>
                <w:rFonts w:ascii="Arial" w:eastAsia="Times New Roman" w:hAnsi="Arial" w:cs="Arial"/>
                <w:b/>
                <w:bCs/>
              </w:rPr>
            </w:pPr>
            <w:r>
              <w:rPr>
                <w:rFonts w:ascii="Arial" w:eastAsia="Times New Roman" w:hAnsi="Arial" w:cs="Arial"/>
                <w:b/>
                <w:bCs/>
              </w:rPr>
              <w:t xml:space="preserve">Erosion and Sediment Control </w:t>
            </w:r>
          </w:p>
        </w:tc>
      </w:tr>
      <w:tr w:rsidR="00000000" w14:paraId="50AC056D"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4A851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AE14F4D" w14:textId="77777777" w:rsidR="00000000" w:rsidRDefault="00000000">
            <w:pPr>
              <w:rPr>
                <w:rFonts w:ascii="Arial" w:eastAsia="Times New Roman" w:hAnsi="Arial" w:cs="Arial"/>
              </w:rPr>
            </w:pPr>
            <w:r>
              <w:rPr>
                <w:rFonts w:ascii="Arial" w:eastAsia="Times New Roman" w:hAnsi="Arial" w:cs="Arial"/>
              </w:rPr>
              <w:t>Erosion and sedimentation controls shall be in place prior to the commencement of demolition or ground works and must be maintained during construction. </w:t>
            </w:r>
            <w:r>
              <w:rPr>
                <w:rFonts w:ascii="Arial" w:eastAsia="Times New Roman" w:hAnsi="Arial" w:cs="Arial"/>
              </w:rPr>
              <w:br/>
            </w:r>
            <w:r>
              <w:rPr>
                <w:rFonts w:ascii="Arial" w:eastAsia="Times New Roman" w:hAnsi="Arial" w:cs="Arial"/>
              </w:rPr>
              <w:lastRenderedPageBreak/>
              <w:br/>
              <w:t>The controls shall be installed in accordance with the approved details and in accordance with Managing Urban Stormwater - soils and Construction produced by Landcom (Blue Book). </w:t>
            </w:r>
            <w:r>
              <w:rPr>
                <w:rFonts w:ascii="Arial" w:eastAsia="Times New Roman" w:hAnsi="Arial" w:cs="Arial"/>
              </w:rPr>
              <w:br/>
            </w:r>
            <w:r>
              <w:rPr>
                <w:rFonts w:ascii="Arial" w:eastAsia="Times New Roman" w:hAnsi="Arial" w:cs="Arial"/>
              </w:rPr>
              <w:br/>
              <w:t xml:space="preserve">A copy of the Erosion and Sediment Control Plan must be kept on site and made available to Council officers on request.    </w:t>
            </w:r>
          </w:p>
        </w:tc>
      </w:tr>
      <w:tr w:rsidR="00000000" w14:paraId="6BA37EB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59193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F2A0F8D"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71B86F00"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A4050C5" w14:textId="77777777" w:rsidR="00000000" w:rsidRDefault="00000000">
            <w:pPr>
              <w:rPr>
                <w:rFonts w:ascii="Arial" w:eastAsia="Times New Roman" w:hAnsi="Arial" w:cs="Arial"/>
              </w:rPr>
            </w:pPr>
            <w:r>
              <w:rPr>
                <w:rFonts w:ascii="Arial" w:eastAsia="Times New Roman" w:hAnsi="Arial" w:cs="Arial"/>
              </w:rPr>
              <w:t>50</w:t>
            </w:r>
          </w:p>
        </w:tc>
        <w:tc>
          <w:tcPr>
            <w:tcW w:w="4500" w:type="pct"/>
            <w:tcBorders>
              <w:top w:val="single" w:sz="6" w:space="0" w:color="000000"/>
              <w:left w:val="single" w:sz="6" w:space="0" w:color="000000"/>
              <w:bottom w:val="single" w:sz="6" w:space="0" w:color="000000"/>
              <w:right w:val="single" w:sz="6" w:space="0" w:color="000000"/>
            </w:tcBorders>
            <w:hideMark/>
          </w:tcPr>
          <w:p w14:paraId="10679B2B" w14:textId="77777777" w:rsidR="00000000" w:rsidRDefault="00000000">
            <w:pPr>
              <w:divId w:val="355272259"/>
              <w:rPr>
                <w:rFonts w:ascii="Arial" w:eastAsia="Times New Roman" w:hAnsi="Arial" w:cs="Arial"/>
                <w:b/>
                <w:bCs/>
              </w:rPr>
            </w:pPr>
            <w:r>
              <w:rPr>
                <w:rFonts w:ascii="Arial" w:eastAsia="Times New Roman" w:hAnsi="Arial" w:cs="Arial"/>
                <w:b/>
                <w:bCs/>
              </w:rPr>
              <w:t xml:space="preserve">Requirements Before Building Work </w:t>
            </w:r>
          </w:p>
        </w:tc>
      </w:tr>
      <w:tr w:rsidR="00000000" w14:paraId="3014C4CD"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873D8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E510917" w14:textId="77777777" w:rsidR="00000000" w:rsidRDefault="00000000">
            <w:pPr>
              <w:rPr>
                <w:rFonts w:ascii="Arial" w:eastAsia="Times New Roman" w:hAnsi="Arial" w:cs="Arial"/>
              </w:rPr>
            </w:pPr>
            <w:r>
              <w:rPr>
                <w:rFonts w:ascii="Arial" w:eastAsia="Times New Roman" w:hAnsi="Arial" w:cs="Arial"/>
              </w:rPr>
              <w:t xml:space="preserve">No work shall commence in connection with this development consent until: </w:t>
            </w:r>
          </w:p>
          <w:p w14:paraId="25D67A0B" w14:textId="77777777" w:rsidR="00000000" w:rsidRDefault="00000000">
            <w:pPr>
              <w:divId w:val="1108937352"/>
              <w:rPr>
                <w:rFonts w:ascii="Arial" w:eastAsia="Times New Roman" w:hAnsi="Arial" w:cs="Arial"/>
              </w:rPr>
            </w:pPr>
            <w:r>
              <w:rPr>
                <w:rFonts w:ascii="Arial" w:eastAsia="Times New Roman" w:hAnsi="Arial" w:cs="Arial"/>
              </w:rPr>
              <w:br/>
              <w:t xml:space="preserve">(a) A Construction Certificate for the building work has been issued.  </w:t>
            </w:r>
            <w:r>
              <w:rPr>
                <w:rFonts w:ascii="Arial" w:eastAsia="Times New Roman" w:hAnsi="Arial" w:cs="Arial"/>
              </w:rPr>
              <w:br/>
            </w:r>
            <w:r>
              <w:rPr>
                <w:rFonts w:ascii="Arial" w:eastAsia="Times New Roman" w:hAnsi="Arial" w:cs="Arial"/>
              </w:rPr>
              <w:br/>
              <w:t xml:space="preserve">(b)  </w:t>
            </w:r>
            <w:proofErr w:type="gramStart"/>
            <w:r>
              <w:rPr>
                <w:rFonts w:ascii="Arial" w:eastAsia="Times New Roman" w:hAnsi="Arial" w:cs="Arial"/>
              </w:rPr>
              <w:t>A  Principal</w:t>
            </w:r>
            <w:proofErr w:type="gramEnd"/>
            <w:r>
              <w:rPr>
                <w:rFonts w:ascii="Arial" w:eastAsia="Times New Roman" w:hAnsi="Arial" w:cs="Arial"/>
              </w:rPr>
              <w:t xml:space="preserve"> Certifier has been appointed. </w:t>
            </w:r>
            <w:r>
              <w:rPr>
                <w:rFonts w:ascii="Arial" w:eastAsia="Times New Roman" w:hAnsi="Arial" w:cs="Arial"/>
              </w:rPr>
              <w:br/>
            </w:r>
            <w:r>
              <w:rPr>
                <w:rFonts w:ascii="Arial" w:eastAsia="Times New Roman" w:hAnsi="Arial" w:cs="Arial"/>
              </w:rPr>
              <w:br/>
              <w:t xml:space="preserve">(c)  </w:t>
            </w:r>
            <w:proofErr w:type="gramStart"/>
            <w:r>
              <w:rPr>
                <w:rFonts w:ascii="Arial" w:eastAsia="Times New Roman" w:hAnsi="Arial" w:cs="Arial"/>
              </w:rPr>
              <w:t>Provide  notice</w:t>
            </w:r>
            <w:proofErr w:type="gramEnd"/>
            <w:r>
              <w:rPr>
                <w:rFonts w:ascii="Arial" w:eastAsia="Times New Roman" w:hAnsi="Arial" w:cs="Arial"/>
              </w:rPr>
              <w:t xml:space="preserve"> of commencement of works two (2) days prior to work commencing. </w:t>
            </w:r>
            <w:r>
              <w:rPr>
                <w:rFonts w:ascii="Arial" w:eastAsia="Times New Roman" w:hAnsi="Arial" w:cs="Arial"/>
              </w:rPr>
              <w:br/>
            </w:r>
            <w:r>
              <w:rPr>
                <w:rFonts w:ascii="Arial" w:eastAsia="Times New Roman" w:hAnsi="Arial" w:cs="Arial"/>
              </w:rPr>
              <w:br/>
              <w:t xml:space="preserve">(d)  A  sign must be erected in a prominent position on any site on which building work or demolition work is being carried out: showing the name, address and telephone number of the principal certifier for the work, and showing the name of the principal contractor (if any) for any building work and a telephone number on which that person may be contacted outside working hours, and stating that unauthorised entry to the work site is prohibited. Any such sign is to be maintained while the building work or demolition work is being carried </w:t>
            </w:r>
            <w:proofErr w:type="gramStart"/>
            <w:r>
              <w:rPr>
                <w:rFonts w:ascii="Arial" w:eastAsia="Times New Roman" w:hAnsi="Arial" w:cs="Arial"/>
              </w:rPr>
              <w:t>out, but</w:t>
            </w:r>
            <w:proofErr w:type="gramEnd"/>
            <w:r>
              <w:rPr>
                <w:rFonts w:ascii="Arial" w:eastAsia="Times New Roman" w:hAnsi="Arial" w:cs="Arial"/>
              </w:rPr>
              <w:t xml:space="preserve"> must be removed when the work has been completed. This does not apply in relation to building work or demolition work that is carried out inside an existing building that does not affect the external walls of the building.        </w:t>
            </w:r>
          </w:p>
        </w:tc>
      </w:tr>
      <w:tr w:rsidR="00000000" w14:paraId="4808018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CEA6E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DE652EC"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Statutory Requirement </w:t>
            </w:r>
          </w:p>
        </w:tc>
      </w:tr>
      <w:tr w:rsidR="00000000" w14:paraId="2C6CCB45"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62E5633" w14:textId="77777777" w:rsidR="00000000" w:rsidRDefault="00000000">
            <w:pPr>
              <w:rPr>
                <w:rFonts w:ascii="Arial" w:eastAsia="Times New Roman" w:hAnsi="Arial" w:cs="Arial"/>
              </w:rPr>
            </w:pPr>
            <w:r>
              <w:rPr>
                <w:rFonts w:ascii="Arial" w:eastAsia="Times New Roman" w:hAnsi="Arial" w:cs="Arial"/>
              </w:rPr>
              <w:t>51</w:t>
            </w:r>
          </w:p>
        </w:tc>
        <w:tc>
          <w:tcPr>
            <w:tcW w:w="4500" w:type="pct"/>
            <w:tcBorders>
              <w:top w:val="single" w:sz="6" w:space="0" w:color="000000"/>
              <w:left w:val="single" w:sz="6" w:space="0" w:color="000000"/>
              <w:bottom w:val="single" w:sz="6" w:space="0" w:color="000000"/>
              <w:right w:val="single" w:sz="6" w:space="0" w:color="000000"/>
            </w:tcBorders>
            <w:hideMark/>
          </w:tcPr>
          <w:p w14:paraId="6AADE666" w14:textId="77777777" w:rsidR="00000000" w:rsidRDefault="00000000">
            <w:pPr>
              <w:divId w:val="2109306569"/>
              <w:rPr>
                <w:rFonts w:ascii="Arial" w:eastAsia="Times New Roman" w:hAnsi="Arial" w:cs="Arial"/>
                <w:b/>
                <w:bCs/>
              </w:rPr>
            </w:pPr>
            <w:r>
              <w:rPr>
                <w:rFonts w:ascii="Arial" w:eastAsia="Times New Roman" w:hAnsi="Arial" w:cs="Arial"/>
                <w:b/>
                <w:bCs/>
              </w:rPr>
              <w:t xml:space="preserve">Site Safety Fencing </w:t>
            </w:r>
          </w:p>
        </w:tc>
      </w:tr>
      <w:tr w:rsidR="00000000" w14:paraId="302CDF7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BEE557"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A711B31" w14:textId="77777777" w:rsidR="00000000" w:rsidRDefault="00000000">
            <w:pPr>
              <w:rPr>
                <w:rFonts w:ascii="Arial" w:eastAsia="Times New Roman" w:hAnsi="Arial" w:cs="Arial"/>
              </w:rPr>
            </w:pPr>
            <w:r>
              <w:rPr>
                <w:rFonts w:ascii="Arial" w:eastAsia="Times New Roman" w:hAnsi="Arial" w:cs="Arial"/>
              </w:rPr>
              <w:t>Erect site fencing to a minimum height of 1.8m complying with WorkCover Guidelines, to exclude public access to the site throughout the construction works. The fencing must be erected before the commencement of any work and maintained. </w:t>
            </w:r>
            <w:r>
              <w:rPr>
                <w:rFonts w:ascii="Arial" w:eastAsia="Times New Roman" w:hAnsi="Arial" w:cs="Arial"/>
              </w:rPr>
              <w:br/>
            </w:r>
            <w:r>
              <w:rPr>
                <w:rFonts w:ascii="Arial" w:eastAsia="Times New Roman" w:hAnsi="Arial" w:cs="Arial"/>
              </w:rPr>
              <w:br/>
              <w:t xml:space="preserve">The site shall be secured and shall be maintained in a clean and orderly condition during demolition and construction works.   </w:t>
            </w:r>
          </w:p>
        </w:tc>
      </w:tr>
      <w:tr w:rsidR="00000000" w14:paraId="71AB94F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84FE8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D25E414"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Site Safety </w:t>
            </w:r>
          </w:p>
        </w:tc>
      </w:tr>
      <w:tr w:rsidR="00000000" w14:paraId="7908D3D5"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E7F201F" w14:textId="77777777" w:rsidR="00000000" w:rsidRDefault="00000000">
            <w:pPr>
              <w:rPr>
                <w:rFonts w:ascii="Arial" w:eastAsia="Times New Roman" w:hAnsi="Arial" w:cs="Arial"/>
              </w:rPr>
            </w:pPr>
            <w:r>
              <w:rPr>
                <w:rFonts w:ascii="Arial" w:eastAsia="Times New Roman" w:hAnsi="Arial" w:cs="Arial"/>
              </w:rPr>
              <w:t>52</w:t>
            </w:r>
          </w:p>
        </w:tc>
        <w:tc>
          <w:tcPr>
            <w:tcW w:w="4500" w:type="pct"/>
            <w:tcBorders>
              <w:top w:val="single" w:sz="6" w:space="0" w:color="000000"/>
              <w:left w:val="single" w:sz="6" w:space="0" w:color="000000"/>
              <w:bottom w:val="single" w:sz="6" w:space="0" w:color="000000"/>
              <w:right w:val="single" w:sz="6" w:space="0" w:color="000000"/>
            </w:tcBorders>
            <w:hideMark/>
          </w:tcPr>
          <w:p w14:paraId="4E003547" w14:textId="77777777" w:rsidR="00000000" w:rsidRDefault="00000000">
            <w:pPr>
              <w:divId w:val="799810124"/>
              <w:rPr>
                <w:rFonts w:ascii="Arial" w:eastAsia="Times New Roman" w:hAnsi="Arial" w:cs="Arial"/>
                <w:b/>
                <w:bCs/>
              </w:rPr>
            </w:pPr>
            <w:r>
              <w:rPr>
                <w:rFonts w:ascii="Arial" w:eastAsia="Times New Roman" w:hAnsi="Arial" w:cs="Arial"/>
                <w:b/>
                <w:bCs/>
              </w:rPr>
              <w:t xml:space="preserve">Tree Protection </w:t>
            </w:r>
          </w:p>
        </w:tc>
      </w:tr>
      <w:tr w:rsidR="00000000" w14:paraId="3B7C213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B399E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F24E334" w14:textId="77777777" w:rsidR="00000000" w:rsidRDefault="00000000">
            <w:pPr>
              <w:rPr>
                <w:rFonts w:ascii="Arial" w:eastAsia="Times New Roman" w:hAnsi="Arial" w:cs="Arial"/>
              </w:rPr>
            </w:pPr>
            <w:r>
              <w:rPr>
                <w:rFonts w:ascii="Arial" w:eastAsia="Times New Roman" w:hAnsi="Arial" w:cs="Arial"/>
              </w:rPr>
              <w:t xml:space="preserve">All street trees, trees on private property that are identified for retention and trees on </w:t>
            </w:r>
            <w:r>
              <w:rPr>
                <w:rFonts w:ascii="Arial" w:eastAsia="Times New Roman" w:hAnsi="Arial" w:cs="Arial"/>
              </w:rPr>
              <w:lastRenderedPageBreak/>
              <w:t xml:space="preserve">adjoining sites must be protected prior to the commencement of demolition or ground works and must be maintained during construction as follows: </w:t>
            </w:r>
          </w:p>
          <w:p w14:paraId="652D0E04" w14:textId="77777777" w:rsidR="00000000" w:rsidRDefault="00000000">
            <w:pPr>
              <w:divId w:val="1223951606"/>
              <w:rPr>
                <w:rFonts w:ascii="Arial" w:eastAsia="Times New Roman" w:hAnsi="Arial" w:cs="Arial"/>
              </w:rPr>
            </w:pPr>
            <w:r>
              <w:rPr>
                <w:rFonts w:ascii="Arial" w:eastAsia="Times New Roman" w:hAnsi="Arial" w:cs="Arial"/>
              </w:rPr>
              <w:br/>
              <w:t xml:space="preserve">(a) Tree protection zone to be enclosed by protective fencing such as chain wire mesh panels or wooden fencing panels. Where fencing cannot be installed then trunk and major limb protection must be installed as follows: </w:t>
            </w:r>
          </w:p>
          <w:p w14:paraId="0C7F9E47" w14:textId="77777777" w:rsidR="00000000" w:rsidRDefault="00000000">
            <w:pPr>
              <w:divId w:val="1335255723"/>
              <w:rPr>
                <w:rFonts w:ascii="Arial" w:eastAsia="Times New Roman" w:hAnsi="Arial" w:cs="Arial"/>
              </w:rPr>
            </w:pPr>
            <w:r>
              <w:rPr>
                <w:rFonts w:ascii="Arial" w:eastAsia="Times New Roman" w:hAnsi="Arial" w:cs="Arial"/>
              </w:rPr>
              <w:br/>
              <w:t xml:space="preserve">(i) Timber planks with padding (50mm x 100mm or similar) must be placed around tree trunk/s. The timber planks must be spaced at 100mm intervals and fixed against the trunk with tie wire or strapping. The timber planks must not be fixed into the tree. Young street trees with existing wooden stakes do not require trunk protection to be installed but must be enclosed by a protective fence. </w:t>
            </w:r>
            <w:r>
              <w:rPr>
                <w:rFonts w:ascii="Arial" w:eastAsia="Times New Roman" w:hAnsi="Arial" w:cs="Arial"/>
              </w:rPr>
              <w:br/>
            </w:r>
            <w:r>
              <w:rPr>
                <w:rFonts w:ascii="Arial" w:eastAsia="Times New Roman" w:hAnsi="Arial" w:cs="Arial"/>
              </w:rPr>
              <w:br/>
              <w:t xml:space="preserve">(ii)  </w:t>
            </w:r>
            <w:proofErr w:type="gramStart"/>
            <w:r>
              <w:rPr>
                <w:rFonts w:ascii="Arial" w:eastAsia="Times New Roman" w:hAnsi="Arial" w:cs="Arial"/>
              </w:rPr>
              <w:t>A  tree</w:t>
            </w:r>
            <w:proofErr w:type="gramEnd"/>
            <w:r>
              <w:rPr>
                <w:rFonts w:ascii="Arial" w:eastAsia="Times New Roman" w:hAnsi="Arial" w:cs="Arial"/>
              </w:rPr>
              <w:t xml:space="preserve"> trunk and / or major branch located within 0.5m of any hoarding or scaffolding structure must be protected by wrapped hessian or a similar material.  </w:t>
            </w:r>
          </w:p>
          <w:p w14:paraId="16E7AFB6" w14:textId="77777777" w:rsidR="00000000" w:rsidRDefault="00000000">
            <w:pPr>
              <w:divId w:val="1675954525"/>
              <w:rPr>
                <w:rFonts w:ascii="Arial" w:eastAsia="Times New Roman" w:hAnsi="Arial" w:cs="Arial"/>
              </w:rPr>
            </w:pPr>
            <w:r>
              <w:rPr>
                <w:rFonts w:ascii="Arial" w:eastAsia="Times New Roman" w:hAnsi="Arial" w:cs="Arial"/>
              </w:rPr>
              <w:br/>
              <w:t xml:space="preserve">(b) Soil and root protection - Steel boards, track mats, or timber rumble boards to be utilised for heavy machinery to protect roots and limit surrounding soil compaction. </w:t>
            </w:r>
            <w:r>
              <w:rPr>
                <w:rFonts w:ascii="Arial" w:eastAsia="Times New Roman" w:hAnsi="Arial" w:cs="Arial"/>
              </w:rPr>
              <w:br/>
            </w:r>
            <w:r>
              <w:rPr>
                <w:rFonts w:ascii="Arial" w:eastAsia="Times New Roman" w:hAnsi="Arial" w:cs="Arial"/>
              </w:rPr>
              <w:br/>
              <w:t xml:space="preserve">(c)  </w:t>
            </w:r>
            <w:proofErr w:type="gramStart"/>
            <w:r>
              <w:rPr>
                <w:rFonts w:ascii="Arial" w:eastAsia="Times New Roman" w:hAnsi="Arial" w:cs="Arial"/>
              </w:rPr>
              <w:t>Scaffold  columns</w:t>
            </w:r>
            <w:proofErr w:type="gramEnd"/>
            <w:r>
              <w:rPr>
                <w:rFonts w:ascii="Arial" w:eastAsia="Times New Roman" w:hAnsi="Arial" w:cs="Arial"/>
              </w:rPr>
              <w:t xml:space="preserve"> must not be placed on any tree roots that are exposed and all scaffold to be placed on scaffold boards or plywood sheeting.  </w:t>
            </w:r>
            <w:r>
              <w:rPr>
                <w:rFonts w:ascii="Arial" w:eastAsia="Times New Roman" w:hAnsi="Arial" w:cs="Arial"/>
              </w:rPr>
              <w:br/>
              <w:t xml:space="preserve">  </w:t>
            </w:r>
          </w:p>
          <w:p w14:paraId="514C8925" w14:textId="77777777" w:rsidR="00000000" w:rsidRDefault="00000000">
            <w:pPr>
              <w:divId w:val="1176192819"/>
              <w:rPr>
                <w:rFonts w:ascii="Arial" w:eastAsia="Times New Roman" w:hAnsi="Arial" w:cs="Arial"/>
              </w:rPr>
            </w:pPr>
            <w:r>
              <w:rPr>
                <w:rFonts w:ascii="Arial" w:eastAsia="Times New Roman" w:hAnsi="Arial" w:cs="Arial"/>
              </w:rPr>
              <w:t xml:space="preserve">(d)  </w:t>
            </w:r>
            <w:proofErr w:type="gramStart"/>
            <w:r>
              <w:rPr>
                <w:rFonts w:ascii="Arial" w:eastAsia="Times New Roman" w:hAnsi="Arial" w:cs="Arial"/>
              </w:rPr>
              <w:t>Construction  material</w:t>
            </w:r>
            <w:proofErr w:type="gramEnd"/>
            <w:r>
              <w:rPr>
                <w:rFonts w:ascii="Arial" w:eastAsia="Times New Roman" w:hAnsi="Arial" w:cs="Arial"/>
              </w:rPr>
              <w:t>, goods and sheds must not be stored or placed under the tree canopy or within 2 metres of tree trunks. </w:t>
            </w:r>
            <w:r>
              <w:rPr>
                <w:rFonts w:ascii="Arial" w:eastAsia="Times New Roman" w:hAnsi="Arial" w:cs="Arial"/>
              </w:rPr>
              <w:br/>
            </w:r>
            <w:r>
              <w:rPr>
                <w:rFonts w:ascii="Arial" w:eastAsia="Times New Roman" w:hAnsi="Arial" w:cs="Arial"/>
              </w:rPr>
              <w:br/>
              <w:t>(e)  No storage within tree protection zone unless authorised by Project Arborist. </w:t>
            </w:r>
            <w:r>
              <w:rPr>
                <w:rFonts w:ascii="Arial" w:eastAsia="Times New Roman" w:hAnsi="Arial" w:cs="Arial"/>
              </w:rPr>
              <w:br/>
            </w:r>
            <w:r>
              <w:rPr>
                <w:rFonts w:ascii="Arial" w:eastAsia="Times New Roman" w:hAnsi="Arial" w:cs="Arial"/>
              </w:rPr>
              <w:br/>
              <w:t xml:space="preserve">(f)  </w:t>
            </w:r>
            <w:proofErr w:type="gramStart"/>
            <w:r>
              <w:rPr>
                <w:rFonts w:ascii="Arial" w:eastAsia="Times New Roman" w:hAnsi="Arial" w:cs="Arial"/>
              </w:rPr>
              <w:t>Temporary  signs</w:t>
            </w:r>
            <w:proofErr w:type="gramEnd"/>
            <w:r>
              <w:rPr>
                <w:rFonts w:ascii="Arial" w:eastAsia="Times New Roman" w:hAnsi="Arial" w:cs="Arial"/>
              </w:rPr>
              <w:t xml:space="preserve"> or other items must not be fixed into or attached to a tree. </w:t>
            </w:r>
            <w:r>
              <w:rPr>
                <w:rFonts w:ascii="Arial" w:eastAsia="Times New Roman" w:hAnsi="Arial" w:cs="Arial"/>
              </w:rPr>
              <w:br/>
            </w:r>
            <w:r>
              <w:rPr>
                <w:rFonts w:ascii="Arial" w:eastAsia="Times New Roman" w:hAnsi="Arial" w:cs="Arial"/>
              </w:rPr>
              <w:br/>
              <w:t xml:space="preserve">(g)  </w:t>
            </w:r>
            <w:proofErr w:type="gramStart"/>
            <w:r>
              <w:rPr>
                <w:rFonts w:ascii="Arial" w:eastAsia="Times New Roman" w:hAnsi="Arial" w:cs="Arial"/>
              </w:rPr>
              <w:t>Any  excavation</w:t>
            </w:r>
            <w:proofErr w:type="gramEnd"/>
            <w:r>
              <w:rPr>
                <w:rFonts w:ascii="Arial" w:eastAsia="Times New Roman" w:hAnsi="Arial" w:cs="Arial"/>
              </w:rPr>
              <w:t xml:space="preserve"> within in any area known to or suspected of having tree roots greater than 40mm diameter must be supervised by Project Arborist and undertaken by hand. Any trenching works for services, hydraulics, drainage etc must not be undertaken within 3 metres of any tree truck. </w:t>
            </w:r>
            <w:r>
              <w:rPr>
                <w:rFonts w:ascii="Arial" w:eastAsia="Times New Roman" w:hAnsi="Arial" w:cs="Arial"/>
              </w:rPr>
              <w:br/>
            </w:r>
            <w:r>
              <w:rPr>
                <w:rFonts w:ascii="Arial" w:eastAsia="Times New Roman" w:hAnsi="Arial" w:cs="Arial"/>
              </w:rPr>
              <w:br/>
              <w:t xml:space="preserve">(h)  </w:t>
            </w:r>
            <w:proofErr w:type="gramStart"/>
            <w:r>
              <w:rPr>
                <w:rFonts w:ascii="Arial" w:eastAsia="Times New Roman" w:hAnsi="Arial" w:cs="Arial"/>
              </w:rPr>
              <w:t>Alternative  installation</w:t>
            </w:r>
            <w:proofErr w:type="gramEnd"/>
            <w:r>
              <w:rPr>
                <w:rFonts w:ascii="Arial" w:eastAsia="Times New Roman" w:hAnsi="Arial" w:cs="Arial"/>
              </w:rPr>
              <w:t xml:space="preserve"> methods for services, such as directional boring/drilling, or redirection of services shall be employed where large woody roots greater than 40mm diameter are encountered during the installation of services. </w:t>
            </w:r>
            <w:r>
              <w:rPr>
                <w:rFonts w:ascii="Arial" w:eastAsia="Times New Roman" w:hAnsi="Arial" w:cs="Arial"/>
              </w:rPr>
              <w:br/>
            </w:r>
            <w:r>
              <w:rPr>
                <w:rFonts w:ascii="Arial" w:eastAsia="Times New Roman" w:hAnsi="Arial" w:cs="Arial"/>
              </w:rPr>
              <w:br/>
              <w:t xml:space="preserve">(i)  </w:t>
            </w:r>
            <w:proofErr w:type="gramStart"/>
            <w:r>
              <w:rPr>
                <w:rFonts w:ascii="Arial" w:eastAsia="Times New Roman" w:hAnsi="Arial" w:cs="Arial"/>
              </w:rPr>
              <w:t>Existing  sections</w:t>
            </w:r>
            <w:proofErr w:type="gramEnd"/>
            <w:r>
              <w:rPr>
                <w:rFonts w:ascii="Arial" w:eastAsia="Times New Roman" w:hAnsi="Arial" w:cs="Arial"/>
              </w:rPr>
              <w:t xml:space="preserve"> of kerbs adjacent to any street tree shall not be removed without written approval from Council’s Tree Services Team because the removal of kerbs adjacent to mature trees can cause trees to become unstable and fail.</w:t>
            </w:r>
            <w:r>
              <w:rPr>
                <w:rFonts w:ascii="Arial" w:eastAsia="Times New Roman" w:hAnsi="Arial" w:cs="Arial"/>
              </w:rPr>
              <w:br/>
            </w:r>
            <w:r>
              <w:rPr>
                <w:rFonts w:ascii="Arial" w:eastAsia="Times New Roman" w:hAnsi="Arial" w:cs="Arial"/>
              </w:rPr>
              <w:br/>
            </w:r>
            <w:r>
              <w:rPr>
                <w:rFonts w:ascii="Arial" w:eastAsia="Times New Roman" w:hAnsi="Arial" w:cs="Arial"/>
              </w:rPr>
              <w:lastRenderedPageBreak/>
              <w:t xml:space="preserve">(j)  Any  damage sustained to a tree must be immediately reported to the Council's Tree Services Team.  </w:t>
            </w:r>
          </w:p>
          <w:p w14:paraId="00363AD8" w14:textId="77777777" w:rsidR="00000000" w:rsidRDefault="00000000">
            <w:pPr>
              <w:rPr>
                <w:rFonts w:ascii="Arial" w:eastAsia="Times New Roman" w:hAnsi="Arial" w:cs="Arial"/>
              </w:rPr>
            </w:pPr>
            <w:r>
              <w:rPr>
                <w:rFonts w:ascii="Arial" w:eastAsia="Times New Roman" w:hAnsi="Arial" w:cs="Arial"/>
              </w:rPr>
              <w:t>     </w:t>
            </w:r>
            <w:r>
              <w:rPr>
                <w:rFonts w:ascii="Arial" w:eastAsia="Times New Roman" w:hAnsi="Arial" w:cs="Arial"/>
              </w:rPr>
              <w:br/>
              <w:t xml:space="preserve">   </w:t>
            </w:r>
          </w:p>
        </w:tc>
      </w:tr>
      <w:tr w:rsidR="00000000" w14:paraId="7F919F3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14513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A7D9A34"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Tree Protection </w:t>
            </w:r>
          </w:p>
        </w:tc>
      </w:tr>
      <w:tr w:rsidR="00000000" w14:paraId="069A8C0A"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09526FF" w14:textId="77777777" w:rsidR="00000000" w:rsidRDefault="00000000">
            <w:pPr>
              <w:rPr>
                <w:rFonts w:ascii="Arial" w:eastAsia="Times New Roman" w:hAnsi="Arial" w:cs="Arial"/>
              </w:rPr>
            </w:pPr>
            <w:r>
              <w:rPr>
                <w:rFonts w:ascii="Arial" w:eastAsia="Times New Roman" w:hAnsi="Arial" w:cs="Arial"/>
              </w:rPr>
              <w:t>53</w:t>
            </w:r>
          </w:p>
        </w:tc>
        <w:tc>
          <w:tcPr>
            <w:tcW w:w="4500" w:type="pct"/>
            <w:tcBorders>
              <w:top w:val="single" w:sz="6" w:space="0" w:color="000000"/>
              <w:left w:val="single" w:sz="6" w:space="0" w:color="000000"/>
              <w:bottom w:val="single" w:sz="6" w:space="0" w:color="000000"/>
              <w:right w:val="single" w:sz="6" w:space="0" w:color="000000"/>
            </w:tcBorders>
            <w:hideMark/>
          </w:tcPr>
          <w:p w14:paraId="4505B26B" w14:textId="77777777" w:rsidR="00000000" w:rsidRDefault="00000000">
            <w:pPr>
              <w:divId w:val="2117285433"/>
              <w:rPr>
                <w:rFonts w:ascii="Arial" w:eastAsia="Times New Roman" w:hAnsi="Arial" w:cs="Arial"/>
                <w:b/>
                <w:bCs/>
              </w:rPr>
            </w:pPr>
            <w:r>
              <w:rPr>
                <w:rFonts w:ascii="Arial" w:eastAsia="Times New Roman" w:hAnsi="Arial" w:cs="Arial"/>
                <w:b/>
                <w:bCs/>
              </w:rPr>
              <w:t xml:space="preserve">Compliance with Home Building Act (if applicable) - (Prescribed condition EP&amp;A Regulation, clause 98(1)(b)) </w:t>
            </w:r>
          </w:p>
        </w:tc>
      </w:tr>
      <w:tr w:rsidR="00000000" w14:paraId="19735955"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FB14F3"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85FACC2" w14:textId="77777777" w:rsidR="00000000" w:rsidRDefault="00000000">
            <w:pPr>
              <w:rPr>
                <w:rFonts w:ascii="Arial" w:eastAsia="Times New Roman" w:hAnsi="Arial" w:cs="Arial"/>
              </w:rPr>
            </w:pPr>
            <w:r>
              <w:rPr>
                <w:rFonts w:ascii="Arial" w:eastAsia="Times New Roman" w:hAnsi="Arial" w:cs="Arial"/>
              </w:rPr>
              <w:t xml:space="preserve">In the case of residential building work for which the Home Building Act 1989 requires there to be a contract of insurance in force in accordance with Part 6 of that Act, that such a contract of insurance is in force before any building work authorised to be carried out by the consent commences.  </w:t>
            </w:r>
          </w:p>
        </w:tc>
      </w:tr>
      <w:tr w:rsidR="00000000" w14:paraId="3211E4B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36D6F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7E18757"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Prescribed Condition </w:t>
            </w:r>
          </w:p>
        </w:tc>
      </w:tr>
      <w:tr w:rsidR="00000000" w14:paraId="0605398C"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37FADE5" w14:textId="77777777" w:rsidR="00000000" w:rsidRDefault="00000000">
            <w:pPr>
              <w:rPr>
                <w:rFonts w:ascii="Arial" w:eastAsia="Times New Roman" w:hAnsi="Arial" w:cs="Arial"/>
              </w:rPr>
            </w:pPr>
            <w:r>
              <w:rPr>
                <w:rFonts w:ascii="Arial" w:eastAsia="Times New Roman" w:hAnsi="Arial" w:cs="Arial"/>
              </w:rPr>
              <w:t>54</w:t>
            </w:r>
          </w:p>
        </w:tc>
        <w:tc>
          <w:tcPr>
            <w:tcW w:w="4500" w:type="pct"/>
            <w:tcBorders>
              <w:top w:val="single" w:sz="6" w:space="0" w:color="000000"/>
              <w:left w:val="single" w:sz="6" w:space="0" w:color="000000"/>
              <w:bottom w:val="single" w:sz="6" w:space="0" w:color="000000"/>
              <w:right w:val="single" w:sz="6" w:space="0" w:color="000000"/>
            </w:tcBorders>
            <w:hideMark/>
          </w:tcPr>
          <w:p w14:paraId="043F2899" w14:textId="77777777" w:rsidR="00000000" w:rsidRDefault="00000000">
            <w:pPr>
              <w:divId w:val="962003068"/>
              <w:rPr>
                <w:rFonts w:ascii="Arial" w:eastAsia="Times New Roman" w:hAnsi="Arial" w:cs="Arial"/>
                <w:b/>
                <w:bCs/>
              </w:rPr>
            </w:pPr>
            <w:r>
              <w:rPr>
                <w:rFonts w:ascii="Arial" w:eastAsia="Times New Roman" w:hAnsi="Arial" w:cs="Arial"/>
                <w:b/>
                <w:bCs/>
              </w:rPr>
              <w:t xml:space="preserve">Home Building Act requirements </w:t>
            </w:r>
          </w:p>
        </w:tc>
      </w:tr>
      <w:tr w:rsidR="00000000" w14:paraId="295D7B4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7D59A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0E5DC9A" w14:textId="77777777" w:rsidR="00000000" w:rsidRDefault="00000000">
            <w:pPr>
              <w:rPr>
                <w:rFonts w:ascii="Arial" w:eastAsia="Times New Roman" w:hAnsi="Arial" w:cs="Arial"/>
              </w:rPr>
            </w:pPr>
            <w:r>
              <w:rPr>
                <w:rFonts w:ascii="Arial" w:eastAsia="Times New Roman" w:hAnsi="Arial" w:cs="Arial"/>
              </w:rPr>
              <w:t xml:space="preserve">Residential building work within the meaning of the Home Building Act 1989 must not be carried out unless the principal certifier for the development to which the work relates (not being the council) has given the council written notice of the following information: </w:t>
            </w:r>
          </w:p>
          <w:p w14:paraId="5D4CAD80" w14:textId="77777777" w:rsidR="00000000" w:rsidRDefault="00000000">
            <w:pPr>
              <w:divId w:val="385757674"/>
              <w:rPr>
                <w:rFonts w:ascii="Arial" w:eastAsia="Times New Roman" w:hAnsi="Arial" w:cs="Arial"/>
              </w:rPr>
            </w:pPr>
            <w:r>
              <w:rPr>
                <w:rFonts w:ascii="Arial" w:eastAsia="Times New Roman" w:hAnsi="Arial" w:cs="Arial"/>
              </w:rPr>
              <w:br/>
              <w:t xml:space="preserve">(a) In the case of work for which a principal contractor is required to be appointed— (i) the name and licence number of the principal contractor, and (ii) the name of the insurer by which the work is insured under Part 6 of that Act,  </w:t>
            </w:r>
            <w:r>
              <w:rPr>
                <w:rFonts w:ascii="Arial" w:eastAsia="Times New Roman" w:hAnsi="Arial" w:cs="Arial"/>
              </w:rPr>
              <w:br/>
            </w:r>
            <w:r>
              <w:rPr>
                <w:rFonts w:ascii="Arial" w:eastAsia="Times New Roman" w:hAnsi="Arial" w:cs="Arial"/>
              </w:rPr>
              <w:br/>
              <w:t xml:space="preserve">(b)  In  the case of work to be done by an owner-builder— (i) the name of the owner-builder, and (ii) if the owner-builder is required to hold an owner-builder permit under that Act, the number of the owner-builder permit.  </w:t>
            </w:r>
          </w:p>
          <w:p w14:paraId="61A8F21F" w14:textId="77777777" w:rsidR="00000000" w:rsidRDefault="00000000">
            <w:pPr>
              <w:rPr>
                <w:rFonts w:ascii="Arial" w:eastAsia="Times New Roman" w:hAnsi="Arial" w:cs="Arial"/>
              </w:rPr>
            </w:pPr>
            <w:r>
              <w:rPr>
                <w:rFonts w:ascii="Arial" w:eastAsia="Times New Roman" w:hAnsi="Arial" w:cs="Arial"/>
              </w:rPr>
              <w:br/>
              <w:t xml:space="preserve">If arrangements for doing the residential building work are changed while the work is in progress so that the information notified becomes out of date, further work must not be carried out unless the principal certifier for the development to which the work relates (not being the Council) has given the Council written notice of the updated information.    </w:t>
            </w:r>
          </w:p>
        </w:tc>
      </w:tr>
      <w:tr w:rsidR="00000000" w14:paraId="18FABA6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505CB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000C7B8"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Prescribed Condition </w:t>
            </w:r>
          </w:p>
        </w:tc>
      </w:tr>
    </w:tbl>
    <w:p w14:paraId="65CD1897" w14:textId="77777777" w:rsidR="00000000" w:rsidRDefault="00000000">
      <w:pPr>
        <w:jc w:val="center"/>
        <w:divId w:val="1632634664"/>
        <w:rPr>
          <w:rFonts w:ascii="Arial" w:eastAsia="Times New Roman" w:hAnsi="Arial" w:cs="Arial"/>
          <w:b/>
          <w:bCs/>
          <w:sz w:val="26"/>
          <w:szCs w:val="26"/>
        </w:rPr>
      </w:pPr>
      <w:r>
        <w:rPr>
          <w:rFonts w:ascii="Arial" w:eastAsia="Times New Roman" w:hAnsi="Arial" w:cs="Arial"/>
          <w:b/>
          <w:bCs/>
          <w:sz w:val="26"/>
          <w:szCs w:val="26"/>
        </w:rPr>
        <w:t xml:space="preserve">During building work </w:t>
      </w:r>
    </w:p>
    <w:p w14:paraId="083554A4" w14:textId="77777777" w:rsidR="00000000" w:rsidRDefault="00000000">
      <w:pPr>
        <w:spacing w:after="240"/>
        <w:divId w:val="1632634664"/>
        <w:rPr>
          <w:rFonts w:ascii="Arial" w:eastAsia="Times New Roman" w:hAnsi="Arial" w:cs="Arial"/>
          <w:sz w:val="24"/>
          <w:szCs w:val="24"/>
        </w:rPr>
      </w:pPr>
    </w:p>
    <w:tbl>
      <w:tblPr>
        <w:tblW w:w="5000" w:type="pct"/>
        <w:jc w:val="center"/>
        <w:tblCellMar>
          <w:top w:w="20" w:type="dxa"/>
          <w:left w:w="20" w:type="dxa"/>
          <w:bottom w:w="20" w:type="dxa"/>
          <w:right w:w="20" w:type="dxa"/>
        </w:tblCellMar>
        <w:tblLook w:val="04A0" w:firstRow="1" w:lastRow="0" w:firstColumn="1" w:lastColumn="0" w:noHBand="0" w:noVBand="1"/>
      </w:tblPr>
      <w:tblGrid>
        <w:gridCol w:w="491"/>
        <w:gridCol w:w="8853"/>
      </w:tblGrid>
      <w:tr w:rsidR="00000000" w14:paraId="059234EF"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0FCCDC1" w14:textId="77777777" w:rsidR="00000000" w:rsidRDefault="00000000">
            <w:pPr>
              <w:spacing w:after="0"/>
              <w:rPr>
                <w:rFonts w:ascii="Arial" w:eastAsia="Times New Roman" w:hAnsi="Arial" w:cs="Arial"/>
              </w:rPr>
            </w:pPr>
            <w:r>
              <w:rPr>
                <w:rFonts w:ascii="Arial" w:eastAsia="Times New Roman" w:hAnsi="Arial" w:cs="Arial"/>
              </w:rPr>
              <w:t>55</w:t>
            </w:r>
          </w:p>
        </w:tc>
        <w:tc>
          <w:tcPr>
            <w:tcW w:w="4500" w:type="pct"/>
            <w:tcBorders>
              <w:top w:val="single" w:sz="6" w:space="0" w:color="000000"/>
              <w:left w:val="single" w:sz="6" w:space="0" w:color="000000"/>
              <w:bottom w:val="single" w:sz="6" w:space="0" w:color="000000"/>
              <w:right w:val="single" w:sz="6" w:space="0" w:color="000000"/>
            </w:tcBorders>
            <w:hideMark/>
          </w:tcPr>
          <w:p w14:paraId="7D6E2519" w14:textId="77777777" w:rsidR="00000000" w:rsidRDefault="00000000">
            <w:pPr>
              <w:divId w:val="1921941097"/>
              <w:rPr>
                <w:rFonts w:ascii="Arial" w:eastAsia="Times New Roman" w:hAnsi="Arial" w:cs="Arial"/>
                <w:b/>
                <w:bCs/>
              </w:rPr>
            </w:pPr>
            <w:r>
              <w:rPr>
                <w:rFonts w:ascii="Arial" w:eastAsia="Times New Roman" w:hAnsi="Arial" w:cs="Arial"/>
                <w:b/>
                <w:bCs/>
              </w:rPr>
              <w:t xml:space="preserve">Acid Sulphate Soils </w:t>
            </w:r>
          </w:p>
        </w:tc>
      </w:tr>
      <w:tr w:rsidR="00000000" w14:paraId="7109BEA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0575C9"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D848C5E" w14:textId="77777777" w:rsidR="00000000" w:rsidRDefault="00000000">
            <w:pPr>
              <w:rPr>
                <w:rFonts w:ascii="Arial" w:eastAsia="Times New Roman" w:hAnsi="Arial" w:cs="Arial"/>
              </w:rPr>
            </w:pPr>
            <w:r>
              <w:rPr>
                <w:rFonts w:ascii="Arial" w:eastAsia="Times New Roman" w:hAnsi="Arial" w:cs="Arial"/>
              </w:rPr>
              <w:t xml:space="preserve">Any excavation works carried out on site should be closely monitored to ensure no signs of Potential Acid Sulphate Soil or Actual Acid Sulphate Soil are observed. Indicators may include grey to greenish blue clays, unusual gold- yellow mottling or 'rotten egg' odours. If </w:t>
            </w:r>
            <w:r>
              <w:rPr>
                <w:rFonts w:ascii="Arial" w:eastAsia="Times New Roman" w:hAnsi="Arial" w:cs="Arial"/>
              </w:rPr>
              <w:lastRenderedPageBreak/>
              <w:t xml:space="preserve">any of these indicators are observed, excavation of the site is to be stopped immediately, Council and the Principal Certifier are to be notified and a suitably qualified environmental scientist should be contracted to further assess the site.  </w:t>
            </w:r>
          </w:p>
        </w:tc>
      </w:tr>
      <w:tr w:rsidR="00000000" w14:paraId="65331B7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E3D19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7ECDEFB"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2D88E876"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4B0E391" w14:textId="77777777" w:rsidR="00000000" w:rsidRDefault="00000000">
            <w:pPr>
              <w:rPr>
                <w:rFonts w:ascii="Arial" w:eastAsia="Times New Roman" w:hAnsi="Arial" w:cs="Arial"/>
              </w:rPr>
            </w:pPr>
            <w:r>
              <w:rPr>
                <w:rFonts w:ascii="Arial" w:eastAsia="Times New Roman" w:hAnsi="Arial" w:cs="Arial"/>
              </w:rPr>
              <w:t>56</w:t>
            </w:r>
          </w:p>
        </w:tc>
        <w:tc>
          <w:tcPr>
            <w:tcW w:w="4500" w:type="pct"/>
            <w:tcBorders>
              <w:top w:val="single" w:sz="6" w:space="0" w:color="000000"/>
              <w:left w:val="single" w:sz="6" w:space="0" w:color="000000"/>
              <w:bottom w:val="single" w:sz="6" w:space="0" w:color="000000"/>
              <w:right w:val="single" w:sz="6" w:space="0" w:color="000000"/>
            </w:tcBorders>
            <w:hideMark/>
          </w:tcPr>
          <w:p w14:paraId="411714E2" w14:textId="77777777" w:rsidR="00000000" w:rsidRDefault="00000000">
            <w:pPr>
              <w:divId w:val="961304764"/>
              <w:rPr>
                <w:rFonts w:ascii="Arial" w:eastAsia="Times New Roman" w:hAnsi="Arial" w:cs="Arial"/>
                <w:b/>
                <w:bCs/>
              </w:rPr>
            </w:pPr>
            <w:r>
              <w:rPr>
                <w:rFonts w:ascii="Arial" w:eastAsia="Times New Roman" w:hAnsi="Arial" w:cs="Arial"/>
                <w:b/>
                <w:bCs/>
              </w:rPr>
              <w:t xml:space="preserve">Building Survey </w:t>
            </w:r>
          </w:p>
        </w:tc>
      </w:tr>
      <w:tr w:rsidR="00000000" w14:paraId="736AA555"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4ABFD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6AEBE86" w14:textId="77777777" w:rsidR="00000000" w:rsidRDefault="00000000">
            <w:pPr>
              <w:rPr>
                <w:rFonts w:ascii="Arial" w:eastAsia="Times New Roman" w:hAnsi="Arial" w:cs="Arial"/>
              </w:rPr>
            </w:pPr>
            <w:proofErr w:type="gramStart"/>
            <w:r>
              <w:rPr>
                <w:rFonts w:ascii="Arial" w:eastAsia="Times New Roman" w:hAnsi="Arial" w:cs="Arial"/>
              </w:rPr>
              <w:t>In order to</w:t>
            </w:r>
            <w:proofErr w:type="gramEnd"/>
            <w:r>
              <w:rPr>
                <w:rFonts w:ascii="Arial" w:eastAsia="Times New Roman" w:hAnsi="Arial" w:cs="Arial"/>
              </w:rPr>
              <w:t xml:space="preserve"> ensure compliance with approved plans, a Survey Certificate prepared to Australian Height Datum must be prepared by a Registered Surveyor at the following stages: </w:t>
            </w:r>
          </w:p>
          <w:p w14:paraId="58CFFAA9" w14:textId="77777777" w:rsidR="00000000" w:rsidRDefault="00000000">
            <w:pPr>
              <w:divId w:val="988704784"/>
              <w:rPr>
                <w:rFonts w:ascii="Arial" w:eastAsia="Times New Roman" w:hAnsi="Arial" w:cs="Arial"/>
              </w:rPr>
            </w:pPr>
            <w:r>
              <w:rPr>
                <w:rFonts w:ascii="Arial" w:eastAsia="Times New Roman" w:hAnsi="Arial" w:cs="Arial"/>
              </w:rPr>
              <w:br/>
              <w:t xml:space="preserve">(a) Basement - At the completion of excavation and prior to the pouring of concrete the height and distance of the formwork to the boundaries and any easements or public drainage infrastructure.  </w:t>
            </w:r>
            <w:r>
              <w:rPr>
                <w:rFonts w:ascii="Arial" w:eastAsia="Times New Roman" w:hAnsi="Arial" w:cs="Arial"/>
              </w:rPr>
              <w:br/>
            </w:r>
            <w:r>
              <w:rPr>
                <w:rFonts w:ascii="Arial" w:eastAsia="Times New Roman" w:hAnsi="Arial" w:cs="Arial"/>
              </w:rPr>
              <w:br/>
              <w:t xml:space="preserve">(b)  Floor levels </w:t>
            </w:r>
            <w:proofErr w:type="gramStart"/>
            <w:r>
              <w:rPr>
                <w:rFonts w:ascii="Arial" w:eastAsia="Times New Roman" w:hAnsi="Arial" w:cs="Arial"/>
              </w:rPr>
              <w:t>-  Prior</w:t>
            </w:r>
            <w:proofErr w:type="gramEnd"/>
            <w:r>
              <w:rPr>
                <w:rFonts w:ascii="Arial" w:eastAsia="Times New Roman" w:hAnsi="Arial" w:cs="Arial"/>
              </w:rPr>
              <w:t xml:space="preserve"> to pouring of concrete, at the ground floor level and every second level, showing the height and distance of the formwork to the boundaries  and any easements or public drainage infrastructure. </w:t>
            </w:r>
            <w:r>
              <w:rPr>
                <w:rFonts w:ascii="Arial" w:eastAsia="Times New Roman" w:hAnsi="Arial" w:cs="Arial"/>
              </w:rPr>
              <w:br/>
            </w:r>
            <w:r>
              <w:rPr>
                <w:rFonts w:ascii="Arial" w:eastAsia="Times New Roman" w:hAnsi="Arial" w:cs="Arial"/>
              </w:rPr>
              <w:br/>
              <w:t xml:space="preserve">(c)  At completion </w:t>
            </w:r>
            <w:proofErr w:type="gramStart"/>
            <w:r>
              <w:rPr>
                <w:rFonts w:ascii="Arial" w:eastAsia="Times New Roman" w:hAnsi="Arial" w:cs="Arial"/>
              </w:rPr>
              <w:t>-  Each</w:t>
            </w:r>
            <w:proofErr w:type="gramEnd"/>
            <w:r>
              <w:rPr>
                <w:rFonts w:ascii="Arial" w:eastAsia="Times New Roman" w:hAnsi="Arial" w:cs="Arial"/>
              </w:rPr>
              <w:t xml:space="preserve"> finished floor level, highest point of the building and the distance of the building to the boundaries  and any easements or public drainage infrastructure.  </w:t>
            </w:r>
          </w:p>
          <w:p w14:paraId="3DD01962" w14:textId="77777777" w:rsidR="00000000" w:rsidRDefault="00000000">
            <w:pPr>
              <w:rPr>
                <w:rFonts w:ascii="Arial" w:eastAsia="Times New Roman" w:hAnsi="Arial" w:cs="Arial"/>
              </w:rPr>
            </w:pPr>
            <w:r>
              <w:rPr>
                <w:rFonts w:ascii="Arial" w:eastAsia="Times New Roman" w:hAnsi="Arial" w:cs="Arial"/>
              </w:rPr>
              <w:br/>
              <w:t xml:space="preserve">Progress certificates must be provided to the Principal Certifier at the time of carrying out relevant progress inspections. Under no circumstances will work be allowed to proceed should such survey information be unavailable or reveal discrepancies between the approved plans and the proposed works.   </w:t>
            </w:r>
          </w:p>
        </w:tc>
      </w:tr>
      <w:tr w:rsidR="00000000" w14:paraId="75A02E3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559AD3"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8216EB0"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ensure compliance with the approved plans </w:t>
            </w:r>
          </w:p>
        </w:tc>
      </w:tr>
      <w:tr w:rsidR="00000000" w14:paraId="3766EE1A"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D1959AF" w14:textId="77777777" w:rsidR="00000000" w:rsidRDefault="00000000">
            <w:pPr>
              <w:rPr>
                <w:rFonts w:ascii="Arial" w:eastAsia="Times New Roman" w:hAnsi="Arial" w:cs="Arial"/>
              </w:rPr>
            </w:pPr>
            <w:r>
              <w:rPr>
                <w:rFonts w:ascii="Arial" w:eastAsia="Times New Roman" w:hAnsi="Arial" w:cs="Arial"/>
              </w:rPr>
              <w:t>57</w:t>
            </w:r>
          </w:p>
        </w:tc>
        <w:tc>
          <w:tcPr>
            <w:tcW w:w="4500" w:type="pct"/>
            <w:tcBorders>
              <w:top w:val="single" w:sz="6" w:space="0" w:color="000000"/>
              <w:left w:val="single" w:sz="6" w:space="0" w:color="000000"/>
              <w:bottom w:val="single" w:sz="6" w:space="0" w:color="000000"/>
              <w:right w:val="single" w:sz="6" w:space="0" w:color="000000"/>
            </w:tcBorders>
            <w:hideMark/>
          </w:tcPr>
          <w:p w14:paraId="70924B7D" w14:textId="77777777" w:rsidR="00000000" w:rsidRDefault="00000000">
            <w:pPr>
              <w:divId w:val="1131244047"/>
              <w:rPr>
                <w:rFonts w:ascii="Arial" w:eastAsia="Times New Roman" w:hAnsi="Arial" w:cs="Arial"/>
                <w:b/>
                <w:bCs/>
              </w:rPr>
            </w:pPr>
            <w:r>
              <w:rPr>
                <w:rFonts w:ascii="Arial" w:eastAsia="Times New Roman" w:hAnsi="Arial" w:cs="Arial"/>
                <w:b/>
                <w:bCs/>
              </w:rPr>
              <w:t xml:space="preserve">Compliance with the Building Code of Australia - (Prescribed condition - EP&amp;A Regulation clause 98(1)(a)) </w:t>
            </w:r>
          </w:p>
        </w:tc>
      </w:tr>
      <w:tr w:rsidR="00000000" w14:paraId="239976C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C9204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8E92766" w14:textId="77777777" w:rsidR="00000000" w:rsidRDefault="00000000">
            <w:pPr>
              <w:rPr>
                <w:rFonts w:ascii="Arial" w:eastAsia="Times New Roman" w:hAnsi="Arial" w:cs="Arial"/>
              </w:rPr>
            </w:pPr>
            <w:r>
              <w:rPr>
                <w:rFonts w:ascii="Arial" w:eastAsia="Times New Roman" w:hAnsi="Arial" w:cs="Arial"/>
              </w:rPr>
              <w:t xml:space="preserve">Building work must be carried out in accordance with the requirements of the BCA.  </w:t>
            </w:r>
          </w:p>
        </w:tc>
      </w:tr>
      <w:tr w:rsidR="00000000" w14:paraId="03F9B439"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6FAC4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4301746"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Prescribed Condition </w:t>
            </w:r>
          </w:p>
        </w:tc>
      </w:tr>
      <w:tr w:rsidR="00000000" w14:paraId="7DF2C437"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D838F61" w14:textId="77777777" w:rsidR="00000000" w:rsidRDefault="00000000">
            <w:pPr>
              <w:rPr>
                <w:rFonts w:ascii="Arial" w:eastAsia="Times New Roman" w:hAnsi="Arial" w:cs="Arial"/>
              </w:rPr>
            </w:pPr>
            <w:r>
              <w:rPr>
                <w:rFonts w:ascii="Arial" w:eastAsia="Times New Roman" w:hAnsi="Arial" w:cs="Arial"/>
              </w:rPr>
              <w:t>58</w:t>
            </w:r>
          </w:p>
        </w:tc>
        <w:tc>
          <w:tcPr>
            <w:tcW w:w="4500" w:type="pct"/>
            <w:tcBorders>
              <w:top w:val="single" w:sz="6" w:space="0" w:color="000000"/>
              <w:left w:val="single" w:sz="6" w:space="0" w:color="000000"/>
              <w:bottom w:val="single" w:sz="6" w:space="0" w:color="000000"/>
              <w:right w:val="single" w:sz="6" w:space="0" w:color="000000"/>
            </w:tcBorders>
            <w:hideMark/>
          </w:tcPr>
          <w:p w14:paraId="5B203735" w14:textId="77777777" w:rsidR="00000000" w:rsidRDefault="00000000">
            <w:pPr>
              <w:divId w:val="2041276930"/>
              <w:rPr>
                <w:rFonts w:ascii="Arial" w:eastAsia="Times New Roman" w:hAnsi="Arial" w:cs="Arial"/>
                <w:b/>
                <w:bCs/>
              </w:rPr>
            </w:pPr>
            <w:r>
              <w:rPr>
                <w:rFonts w:ascii="Arial" w:eastAsia="Times New Roman" w:hAnsi="Arial" w:cs="Arial"/>
                <w:b/>
                <w:bCs/>
              </w:rPr>
              <w:t xml:space="preserve">Contaminated Land Unexpected Finds </w:t>
            </w:r>
          </w:p>
        </w:tc>
      </w:tr>
      <w:tr w:rsidR="00000000" w14:paraId="0A04E4E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5E7B9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4B97686" w14:textId="77777777" w:rsidR="00000000" w:rsidRDefault="00000000">
            <w:pPr>
              <w:rPr>
                <w:rFonts w:ascii="Arial" w:eastAsia="Times New Roman" w:hAnsi="Arial" w:cs="Arial"/>
              </w:rPr>
            </w:pPr>
            <w:r>
              <w:rPr>
                <w:rFonts w:ascii="Arial" w:eastAsia="Times New Roman" w:hAnsi="Arial" w:cs="Arial"/>
              </w:rPr>
              <w:t>In the instance works cause the generation of odours or uncovering of unexpected contaminants, works are to immediately cease, Council is to be notified and a suitably qualified environmental scientist appointed to further assess the site. </w:t>
            </w:r>
            <w:r>
              <w:rPr>
                <w:rFonts w:ascii="Arial" w:eastAsia="Times New Roman" w:hAnsi="Arial" w:cs="Arial"/>
              </w:rPr>
              <w:br/>
            </w:r>
            <w:r>
              <w:rPr>
                <w:rFonts w:ascii="Arial" w:eastAsia="Times New Roman" w:hAnsi="Arial" w:cs="Arial"/>
              </w:rPr>
              <w:br/>
              <w:t>The exposed material/excavation is to be evaluated by the supervising environmental consultant and an appropriate response determined in consultation with the applicant, which is agreed to by City of Canada Bay, Manager Health, Building and Compliance. </w:t>
            </w:r>
            <w:r>
              <w:rPr>
                <w:rFonts w:ascii="Arial" w:eastAsia="Times New Roman" w:hAnsi="Arial" w:cs="Arial"/>
              </w:rPr>
              <w:br/>
            </w:r>
            <w:r>
              <w:rPr>
                <w:rFonts w:ascii="Arial" w:eastAsia="Times New Roman" w:hAnsi="Arial" w:cs="Arial"/>
              </w:rPr>
              <w:lastRenderedPageBreak/>
              <w:br/>
              <w:t xml:space="preserve">Note: Council may also request that </w:t>
            </w:r>
            <w:proofErr w:type="gramStart"/>
            <w:r>
              <w:rPr>
                <w:rFonts w:ascii="Arial" w:eastAsia="Times New Roman" w:hAnsi="Arial" w:cs="Arial"/>
              </w:rPr>
              <w:t>a</w:t>
            </w:r>
            <w:proofErr w:type="gramEnd"/>
            <w:r>
              <w:rPr>
                <w:rFonts w:ascii="Arial" w:eastAsia="Times New Roman" w:hAnsi="Arial" w:cs="Arial"/>
              </w:rPr>
              <w:t xml:space="preserve"> NSW EPA accredited site auditor is involved to assist with the assessment of the contaminated land situation and review any new contamination information. The applicant must also adhere to any additional conditions which may be imposed by the accredited site auditor.   </w:t>
            </w:r>
          </w:p>
        </w:tc>
      </w:tr>
      <w:tr w:rsidR="00000000" w14:paraId="458DF43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CD11F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E36C0C3"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7FC70DE0"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1DFF504" w14:textId="77777777" w:rsidR="00000000" w:rsidRDefault="00000000">
            <w:pPr>
              <w:rPr>
                <w:rFonts w:ascii="Arial" w:eastAsia="Times New Roman" w:hAnsi="Arial" w:cs="Arial"/>
              </w:rPr>
            </w:pPr>
            <w:r>
              <w:rPr>
                <w:rFonts w:ascii="Arial" w:eastAsia="Times New Roman" w:hAnsi="Arial" w:cs="Arial"/>
              </w:rPr>
              <w:t>59</w:t>
            </w:r>
          </w:p>
        </w:tc>
        <w:tc>
          <w:tcPr>
            <w:tcW w:w="4500" w:type="pct"/>
            <w:tcBorders>
              <w:top w:val="single" w:sz="6" w:space="0" w:color="000000"/>
              <w:left w:val="single" w:sz="6" w:space="0" w:color="000000"/>
              <w:bottom w:val="single" w:sz="6" w:space="0" w:color="000000"/>
              <w:right w:val="single" w:sz="6" w:space="0" w:color="000000"/>
            </w:tcBorders>
            <w:hideMark/>
          </w:tcPr>
          <w:p w14:paraId="37C79C61" w14:textId="77777777" w:rsidR="00000000" w:rsidRDefault="00000000">
            <w:pPr>
              <w:divId w:val="1857426124"/>
              <w:rPr>
                <w:rFonts w:ascii="Arial" w:eastAsia="Times New Roman" w:hAnsi="Arial" w:cs="Arial"/>
                <w:b/>
                <w:bCs/>
              </w:rPr>
            </w:pPr>
            <w:r>
              <w:rPr>
                <w:rFonts w:ascii="Arial" w:eastAsia="Times New Roman" w:hAnsi="Arial" w:cs="Arial"/>
                <w:b/>
                <w:bCs/>
              </w:rPr>
              <w:t xml:space="preserve">Exportation of Fill or Soil </w:t>
            </w:r>
          </w:p>
        </w:tc>
      </w:tr>
      <w:tr w:rsidR="00000000" w14:paraId="0194E37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6C4603"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EC6897A" w14:textId="77777777" w:rsidR="00000000" w:rsidRDefault="00000000">
            <w:pPr>
              <w:rPr>
                <w:rFonts w:ascii="Arial" w:eastAsia="Times New Roman" w:hAnsi="Arial" w:cs="Arial"/>
              </w:rPr>
            </w:pPr>
            <w:r>
              <w:rPr>
                <w:rFonts w:ascii="Arial" w:eastAsia="Times New Roman" w:hAnsi="Arial" w:cs="Arial"/>
              </w:rPr>
              <w:t>Prior to the exportation of fill or soil from the site, the waste materials must be tested and classified in accordance with the provisions of the Protection of the Environment Operations Act 1997 and the NSW EPA Waste Classification Guidelines, Part 1: Classification of Waste (November 2014). Testing is required prior to off-site disposal. In accordance with NSW EPA Waste Classification Guidelines (2014) materials identified for off-site disposal must be removed by a suitably qualified contractor to an appropriately licensed waste facility. </w:t>
            </w:r>
            <w:r>
              <w:rPr>
                <w:rFonts w:ascii="Arial" w:eastAsia="Times New Roman" w:hAnsi="Arial" w:cs="Arial"/>
              </w:rPr>
              <w:br/>
            </w:r>
            <w:r>
              <w:rPr>
                <w:rFonts w:ascii="Arial" w:eastAsia="Times New Roman" w:hAnsi="Arial" w:cs="Arial"/>
              </w:rPr>
              <w:br/>
              <w:t>Note: Attention is drawn to Part 4 of the NSW EPA Waste Classification Guidelines (2014) which makes reference to the management and disposal of Acid &amp; Potential Acid Sulfate Soils. </w:t>
            </w:r>
            <w:r>
              <w:rPr>
                <w:rFonts w:ascii="Arial" w:eastAsia="Times New Roman" w:hAnsi="Arial" w:cs="Arial"/>
              </w:rPr>
              <w:br/>
            </w:r>
            <w:r>
              <w:rPr>
                <w:rFonts w:ascii="Arial" w:eastAsia="Times New Roman" w:hAnsi="Arial" w:cs="Arial"/>
              </w:rPr>
              <w:br/>
              <w:t xml:space="preserve">Evidence that the requirements specified above have been satisfied must be provided to the Principal Certifier at the time of disposal.   </w:t>
            </w:r>
          </w:p>
        </w:tc>
      </w:tr>
      <w:tr w:rsidR="00000000" w14:paraId="03DD78E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E807E7"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B840C6D"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7D1F12B3"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275194D" w14:textId="77777777" w:rsidR="00000000" w:rsidRDefault="00000000">
            <w:pPr>
              <w:rPr>
                <w:rFonts w:ascii="Arial" w:eastAsia="Times New Roman" w:hAnsi="Arial" w:cs="Arial"/>
              </w:rPr>
            </w:pPr>
            <w:r>
              <w:rPr>
                <w:rFonts w:ascii="Arial" w:eastAsia="Times New Roman" w:hAnsi="Arial" w:cs="Arial"/>
              </w:rPr>
              <w:t>60</w:t>
            </w:r>
          </w:p>
        </w:tc>
        <w:tc>
          <w:tcPr>
            <w:tcW w:w="4500" w:type="pct"/>
            <w:tcBorders>
              <w:top w:val="single" w:sz="6" w:space="0" w:color="000000"/>
              <w:left w:val="single" w:sz="6" w:space="0" w:color="000000"/>
              <w:bottom w:val="single" w:sz="6" w:space="0" w:color="000000"/>
              <w:right w:val="single" w:sz="6" w:space="0" w:color="000000"/>
            </w:tcBorders>
            <w:hideMark/>
          </w:tcPr>
          <w:p w14:paraId="41588CD1" w14:textId="77777777" w:rsidR="00000000" w:rsidRDefault="00000000">
            <w:pPr>
              <w:divId w:val="763232304"/>
              <w:rPr>
                <w:rFonts w:ascii="Arial" w:eastAsia="Times New Roman" w:hAnsi="Arial" w:cs="Arial"/>
                <w:b/>
                <w:bCs/>
              </w:rPr>
            </w:pPr>
            <w:r>
              <w:rPr>
                <w:rFonts w:ascii="Arial" w:eastAsia="Times New Roman" w:hAnsi="Arial" w:cs="Arial"/>
                <w:b/>
                <w:bCs/>
              </w:rPr>
              <w:t>Implementation of BASIX commitments - (prescribed condition under clause 97</w:t>
            </w:r>
            <w:proofErr w:type="gramStart"/>
            <w:r>
              <w:rPr>
                <w:rFonts w:ascii="Arial" w:eastAsia="Times New Roman" w:hAnsi="Arial" w:cs="Arial"/>
                <w:b/>
                <w:bCs/>
              </w:rPr>
              <w:t>A(</w:t>
            </w:r>
            <w:proofErr w:type="gramEnd"/>
            <w:r>
              <w:rPr>
                <w:rFonts w:ascii="Arial" w:eastAsia="Times New Roman" w:hAnsi="Arial" w:cs="Arial"/>
                <w:b/>
                <w:bCs/>
              </w:rPr>
              <w:t xml:space="preserve">2) EP&amp;A Regulation) </w:t>
            </w:r>
          </w:p>
        </w:tc>
      </w:tr>
      <w:tr w:rsidR="00000000" w14:paraId="7DEB400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1D68F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F51BDCC" w14:textId="77777777" w:rsidR="00000000" w:rsidRDefault="00000000">
            <w:pPr>
              <w:rPr>
                <w:rFonts w:ascii="Arial" w:eastAsia="Times New Roman" w:hAnsi="Arial" w:cs="Arial"/>
              </w:rPr>
            </w:pPr>
            <w:r>
              <w:rPr>
                <w:rFonts w:ascii="Arial" w:eastAsia="Times New Roman" w:hAnsi="Arial" w:cs="Arial"/>
              </w:rPr>
              <w:t xml:space="preserve">While building work is being carried out, the applicant must undertake the development strictly in accordance with the commitments listed in the BASIX certificate(s) approved by this consent, for the development to which the consent applies.   </w:t>
            </w:r>
          </w:p>
        </w:tc>
      </w:tr>
      <w:tr w:rsidR="00000000" w14:paraId="6163549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0455B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259FD9D"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Prescribed Condition </w:t>
            </w:r>
          </w:p>
        </w:tc>
      </w:tr>
      <w:tr w:rsidR="00000000" w14:paraId="0A1579F9"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AB0F58E" w14:textId="77777777" w:rsidR="00000000" w:rsidRDefault="00000000">
            <w:pPr>
              <w:rPr>
                <w:rFonts w:ascii="Arial" w:eastAsia="Times New Roman" w:hAnsi="Arial" w:cs="Arial"/>
              </w:rPr>
            </w:pPr>
            <w:r>
              <w:rPr>
                <w:rFonts w:ascii="Arial" w:eastAsia="Times New Roman" w:hAnsi="Arial" w:cs="Arial"/>
              </w:rPr>
              <w:t>61</w:t>
            </w:r>
          </w:p>
        </w:tc>
        <w:tc>
          <w:tcPr>
            <w:tcW w:w="4500" w:type="pct"/>
            <w:tcBorders>
              <w:top w:val="single" w:sz="6" w:space="0" w:color="000000"/>
              <w:left w:val="single" w:sz="6" w:space="0" w:color="000000"/>
              <w:bottom w:val="single" w:sz="6" w:space="0" w:color="000000"/>
              <w:right w:val="single" w:sz="6" w:space="0" w:color="000000"/>
            </w:tcBorders>
            <w:hideMark/>
          </w:tcPr>
          <w:p w14:paraId="31C9141D" w14:textId="77777777" w:rsidR="00000000" w:rsidRDefault="00000000">
            <w:pPr>
              <w:divId w:val="668872644"/>
              <w:rPr>
                <w:rFonts w:ascii="Arial" w:eastAsia="Times New Roman" w:hAnsi="Arial" w:cs="Arial"/>
                <w:b/>
                <w:bCs/>
              </w:rPr>
            </w:pPr>
            <w:r>
              <w:rPr>
                <w:rFonts w:ascii="Arial" w:eastAsia="Times New Roman" w:hAnsi="Arial" w:cs="Arial"/>
                <w:b/>
                <w:bCs/>
              </w:rPr>
              <w:t xml:space="preserve">Inspection of on-site stormwater detention / overland flowpath / stormwater quality improvement devices works </w:t>
            </w:r>
          </w:p>
        </w:tc>
      </w:tr>
      <w:tr w:rsidR="00000000" w14:paraId="4CDEE139"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F50C5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7E738FF" w14:textId="77777777" w:rsidR="00000000" w:rsidRDefault="00000000">
            <w:pPr>
              <w:pStyle w:val="NormalWeb"/>
              <w:rPr>
                <w:rFonts w:ascii="Arial" w:eastAsiaTheme="minorEastAsia" w:hAnsi="Arial" w:cs="Arial"/>
              </w:rPr>
            </w:pPr>
            <w:r>
              <w:rPr>
                <w:rFonts w:ascii="Calibri" w:hAnsi="Calibri" w:cs="Calibri"/>
                <w:sz w:val="22"/>
                <w:szCs w:val="22"/>
              </w:rPr>
              <w:t>The stormwater drainage, on-site stormwater detention system shall be inspected during construction, by the Council if the principle certifying authority or by a suitably qualified Civil/Stormwater Engineer and a registered surveyor. Documentary evidence of compliance with Council’s specifications and approved stormwater plan shall be obtained prior to proceeding to the subsequent stages of construction, encompassing not less than the following key stages:</w:t>
            </w:r>
            <w:r>
              <w:br/>
            </w:r>
            <w:r>
              <w:br/>
            </w:r>
            <w:r>
              <w:rPr>
                <w:rStyle w:val="Emphasis"/>
              </w:rPr>
              <w:t>Stormwater quality improvement devices:</w:t>
            </w:r>
          </w:p>
          <w:p w14:paraId="7C829548" w14:textId="77777777" w:rsidR="00000000" w:rsidRDefault="00000000">
            <w:pPr>
              <w:divId w:val="1984505663"/>
              <w:rPr>
                <w:rFonts w:ascii="Arial" w:eastAsia="Times New Roman" w:hAnsi="Arial" w:cs="Arial"/>
              </w:rPr>
            </w:pPr>
            <w:r>
              <w:rPr>
                <w:rFonts w:ascii="Arial" w:eastAsia="Times New Roman" w:hAnsi="Arial" w:cs="Arial"/>
              </w:rPr>
              <w:t xml:space="preserve">(a) Initial inspection to discuss concept and site conditions/constraints prior to commencement of the construction of the improvement devices. </w:t>
            </w:r>
            <w:r>
              <w:rPr>
                <w:rFonts w:ascii="Arial" w:eastAsia="Times New Roman" w:hAnsi="Arial" w:cs="Arial"/>
              </w:rPr>
              <w:br/>
            </w:r>
            <w:r>
              <w:rPr>
                <w:rFonts w:ascii="Arial" w:eastAsia="Times New Roman" w:hAnsi="Arial" w:cs="Arial"/>
              </w:rPr>
              <w:lastRenderedPageBreak/>
              <w:t xml:space="preserve">(b)  </w:t>
            </w:r>
            <w:proofErr w:type="gramStart"/>
            <w:r>
              <w:rPr>
                <w:rFonts w:ascii="Arial" w:eastAsia="Times New Roman" w:hAnsi="Arial" w:cs="Arial"/>
              </w:rPr>
              <w:t>After  completion</w:t>
            </w:r>
            <w:proofErr w:type="gramEnd"/>
            <w:r>
              <w:rPr>
                <w:rFonts w:ascii="Arial" w:eastAsia="Times New Roman" w:hAnsi="Arial" w:cs="Arial"/>
              </w:rPr>
              <w:t xml:space="preserve"> of storage but prior to installation of fittings (e.g., filter, screens etc.).</w:t>
            </w:r>
            <w:r>
              <w:rPr>
                <w:rFonts w:ascii="Arial" w:eastAsia="Times New Roman" w:hAnsi="Arial" w:cs="Arial"/>
              </w:rPr>
              <w:br/>
              <w:t xml:space="preserve">(c)  Final  Inspection prior to issuing the relevant certificate. </w:t>
            </w:r>
          </w:p>
          <w:p w14:paraId="38A5D4BB" w14:textId="77777777" w:rsidR="00000000" w:rsidRDefault="00000000">
            <w:pPr>
              <w:pStyle w:val="NormalWeb"/>
              <w:rPr>
                <w:rFonts w:ascii="Arial" w:eastAsiaTheme="minorEastAsia" w:hAnsi="Arial" w:cs="Arial"/>
              </w:rPr>
            </w:pPr>
            <w:r>
              <w:br/>
            </w:r>
            <w:r>
              <w:rPr>
                <w:rFonts w:ascii="Calibri" w:hAnsi="Calibri" w:cs="Calibri"/>
                <w:sz w:val="22"/>
                <w:szCs w:val="22"/>
              </w:rPr>
              <w:t>Council’s standard inspection fee will apply to each of the above set inspection key stages. Additional inspection fees will apply for additional inspections required to be undertaken by Council.</w:t>
            </w:r>
          </w:p>
        </w:tc>
      </w:tr>
      <w:tr w:rsidR="00000000" w14:paraId="0C89B79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33900"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85E810D"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ensure compliance with approved plans </w:t>
            </w:r>
          </w:p>
        </w:tc>
      </w:tr>
      <w:tr w:rsidR="00000000" w14:paraId="0BC4A155"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A5452CE" w14:textId="77777777" w:rsidR="00000000" w:rsidRDefault="00000000">
            <w:pPr>
              <w:rPr>
                <w:rFonts w:ascii="Arial" w:eastAsia="Times New Roman" w:hAnsi="Arial" w:cs="Arial"/>
              </w:rPr>
            </w:pPr>
            <w:r>
              <w:rPr>
                <w:rFonts w:ascii="Arial" w:eastAsia="Times New Roman" w:hAnsi="Arial" w:cs="Arial"/>
              </w:rPr>
              <w:t>62</w:t>
            </w:r>
          </w:p>
        </w:tc>
        <w:tc>
          <w:tcPr>
            <w:tcW w:w="4500" w:type="pct"/>
            <w:tcBorders>
              <w:top w:val="single" w:sz="6" w:space="0" w:color="000000"/>
              <w:left w:val="single" w:sz="6" w:space="0" w:color="000000"/>
              <w:bottom w:val="single" w:sz="6" w:space="0" w:color="000000"/>
              <w:right w:val="single" w:sz="6" w:space="0" w:color="000000"/>
            </w:tcBorders>
            <w:hideMark/>
          </w:tcPr>
          <w:p w14:paraId="2FF9587E" w14:textId="77777777" w:rsidR="00000000" w:rsidRDefault="00000000">
            <w:pPr>
              <w:divId w:val="722487161"/>
              <w:rPr>
                <w:rFonts w:ascii="Arial" w:eastAsia="Times New Roman" w:hAnsi="Arial" w:cs="Arial"/>
                <w:b/>
                <w:bCs/>
              </w:rPr>
            </w:pPr>
            <w:r>
              <w:rPr>
                <w:rFonts w:ascii="Arial" w:eastAsia="Times New Roman" w:hAnsi="Arial" w:cs="Arial"/>
                <w:b/>
                <w:bCs/>
              </w:rPr>
              <w:t xml:space="preserve">Mechanical Exhaust </w:t>
            </w:r>
          </w:p>
        </w:tc>
      </w:tr>
      <w:tr w:rsidR="00000000" w14:paraId="7F01F43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6DFF4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3E68ED2" w14:textId="77777777" w:rsidR="00000000" w:rsidRDefault="00000000">
            <w:pPr>
              <w:rPr>
                <w:rFonts w:ascii="Arial" w:eastAsia="Times New Roman" w:hAnsi="Arial" w:cs="Arial"/>
              </w:rPr>
            </w:pPr>
            <w:r>
              <w:rPr>
                <w:rFonts w:ascii="Arial" w:eastAsia="Times New Roman" w:hAnsi="Arial" w:cs="Arial"/>
              </w:rPr>
              <w:t xml:space="preserve">The spray booth mechanical exhaust ventilation system must comply with AS1668 and the National Construction Code (NCC). Details of the proposed spray booth and mechanical ventilation system must be submitted to the satisfaction of Council or an Accredited Certifier prior to the issue of construction certificate.  </w:t>
            </w:r>
          </w:p>
        </w:tc>
      </w:tr>
      <w:tr w:rsidR="00000000" w14:paraId="40C4DCC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01D6D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69BC442"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Air quality </w:t>
            </w:r>
          </w:p>
        </w:tc>
      </w:tr>
      <w:tr w:rsidR="00000000" w14:paraId="737033B4"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B55F4F0" w14:textId="77777777" w:rsidR="00000000" w:rsidRDefault="00000000">
            <w:pPr>
              <w:rPr>
                <w:rFonts w:ascii="Arial" w:eastAsia="Times New Roman" w:hAnsi="Arial" w:cs="Arial"/>
              </w:rPr>
            </w:pPr>
            <w:r>
              <w:rPr>
                <w:rFonts w:ascii="Arial" w:eastAsia="Times New Roman" w:hAnsi="Arial" w:cs="Arial"/>
              </w:rPr>
              <w:t>63</w:t>
            </w:r>
          </w:p>
        </w:tc>
        <w:tc>
          <w:tcPr>
            <w:tcW w:w="4500" w:type="pct"/>
            <w:tcBorders>
              <w:top w:val="single" w:sz="6" w:space="0" w:color="000000"/>
              <w:left w:val="single" w:sz="6" w:space="0" w:color="000000"/>
              <w:bottom w:val="single" w:sz="6" w:space="0" w:color="000000"/>
              <w:right w:val="single" w:sz="6" w:space="0" w:color="000000"/>
            </w:tcBorders>
            <w:hideMark/>
          </w:tcPr>
          <w:p w14:paraId="0BA27BB3" w14:textId="77777777" w:rsidR="00000000" w:rsidRDefault="00000000">
            <w:pPr>
              <w:divId w:val="363792886"/>
              <w:rPr>
                <w:rFonts w:ascii="Arial" w:eastAsia="Times New Roman" w:hAnsi="Arial" w:cs="Arial"/>
                <w:b/>
                <w:bCs/>
              </w:rPr>
            </w:pPr>
            <w:r>
              <w:rPr>
                <w:rFonts w:ascii="Arial" w:eastAsia="Times New Roman" w:hAnsi="Arial" w:cs="Arial"/>
                <w:b/>
                <w:bCs/>
              </w:rPr>
              <w:t xml:space="preserve">Remediation </w:t>
            </w:r>
          </w:p>
        </w:tc>
      </w:tr>
      <w:tr w:rsidR="00000000" w14:paraId="79C2A4FD"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7C6AA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A13DEEE" w14:textId="77777777" w:rsidR="00000000" w:rsidRDefault="00000000">
            <w:pPr>
              <w:pStyle w:val="NormalWeb"/>
              <w:rPr>
                <w:rFonts w:ascii="Arial" w:eastAsiaTheme="minorEastAsia" w:hAnsi="Arial" w:cs="Arial"/>
              </w:rPr>
            </w:pPr>
            <w:r>
              <w:t>The site is to be remediated in accordance with:</w:t>
            </w:r>
          </w:p>
          <w:p w14:paraId="175C49FF" w14:textId="77777777" w:rsidR="00000000" w:rsidRDefault="00000000">
            <w:pPr>
              <w:divId w:val="540282963"/>
              <w:rPr>
                <w:rFonts w:ascii="Arial" w:eastAsia="Times New Roman" w:hAnsi="Arial" w:cs="Arial"/>
              </w:rPr>
            </w:pPr>
            <w:r>
              <w:rPr>
                <w:rFonts w:ascii="Arial" w:eastAsia="Times New Roman" w:hAnsi="Arial" w:cs="Arial"/>
              </w:rPr>
              <w:br/>
              <w:t xml:space="preserve">(a) The approved Remedial Action Plan; and </w:t>
            </w:r>
            <w:r>
              <w:rPr>
                <w:rFonts w:ascii="Arial" w:eastAsia="Times New Roman" w:hAnsi="Arial" w:cs="Arial"/>
              </w:rPr>
              <w:br/>
              <w:t>(</w:t>
            </w:r>
            <w:proofErr w:type="gramStart"/>
            <w:r>
              <w:rPr>
                <w:rFonts w:ascii="Arial" w:eastAsia="Times New Roman" w:hAnsi="Arial" w:cs="Arial"/>
              </w:rPr>
              <w:t>b)  Council's</w:t>
            </w:r>
            <w:proofErr w:type="gramEnd"/>
            <w:r>
              <w:rPr>
                <w:rFonts w:ascii="Arial" w:eastAsia="Times New Roman" w:hAnsi="Arial" w:cs="Arial"/>
              </w:rPr>
              <w:t xml:space="preserve"> Contaminated Land Policy; and</w:t>
            </w:r>
            <w:r>
              <w:rPr>
                <w:rFonts w:ascii="Arial" w:eastAsia="Times New Roman" w:hAnsi="Arial" w:cs="Arial"/>
              </w:rPr>
              <w:br/>
              <w:t xml:space="preserve">(c)  State Environmental Planning (Resilience and Hazards); and </w:t>
            </w:r>
            <w:r>
              <w:rPr>
                <w:rFonts w:ascii="Arial" w:eastAsia="Times New Roman" w:hAnsi="Arial" w:cs="Arial"/>
              </w:rPr>
              <w:br/>
              <w:t>(d) The  guidelines in force under the Contaminated Land Management Act; and</w:t>
            </w:r>
            <w:r>
              <w:rPr>
                <w:rFonts w:ascii="Arial" w:eastAsia="Times New Roman" w:hAnsi="Arial" w:cs="Arial"/>
              </w:rPr>
              <w:br/>
              <w:t xml:space="preserve">(e)  The  applicant must engage an appropriately qualified and experienced environmental consultant to supervise all aspects of site remediation and validation. </w:t>
            </w:r>
          </w:p>
          <w:p w14:paraId="4A8F86F0" w14:textId="77777777" w:rsidR="00000000" w:rsidRDefault="00000000">
            <w:pPr>
              <w:pStyle w:val="NormalWeb"/>
              <w:rPr>
                <w:rFonts w:ascii="Arial" w:eastAsiaTheme="minorEastAsia" w:hAnsi="Arial" w:cs="Arial"/>
              </w:rPr>
            </w:pPr>
            <w:r>
              <w:br/>
              <w:t>The environmental consultant must manage all aspects of the remediation works in accordance with the approved Remedial Action Plan. </w:t>
            </w:r>
            <w:r>
              <w:br/>
            </w:r>
            <w:r>
              <w:br/>
              <w:t>An appropriately qualified and experienced environmental consultant should be certified by one of the following certification schemes; or equivalent:</w:t>
            </w:r>
          </w:p>
          <w:p w14:paraId="7F389414" w14:textId="77777777" w:rsidR="00000000" w:rsidRDefault="00000000">
            <w:pPr>
              <w:numPr>
                <w:ilvl w:val="0"/>
                <w:numId w:val="22"/>
              </w:numPr>
              <w:spacing w:before="100" w:beforeAutospacing="1" w:after="100" w:afterAutospacing="1" w:line="240" w:lineRule="auto"/>
              <w:ind w:left="1320"/>
              <w:rPr>
                <w:rFonts w:ascii="Arial" w:eastAsia="Times New Roman" w:hAnsi="Arial" w:cs="Arial"/>
              </w:rPr>
            </w:pPr>
            <w:r>
              <w:rPr>
                <w:rFonts w:ascii="Arial" w:eastAsia="Times New Roman" w:hAnsi="Arial" w:cs="Arial"/>
              </w:rPr>
              <w:t>the EIANZ Contaminated Land Assessment Specialist Certified Environmental Practitioner (CLA Specialist CEnvP) Site Contamination scheme or</w:t>
            </w:r>
          </w:p>
          <w:p w14:paraId="3895BCE0" w14:textId="77777777" w:rsidR="00000000" w:rsidRDefault="00000000">
            <w:pPr>
              <w:numPr>
                <w:ilvl w:val="0"/>
                <w:numId w:val="22"/>
              </w:numPr>
              <w:spacing w:before="100" w:beforeAutospacing="1" w:after="100" w:afterAutospacing="1" w:line="240" w:lineRule="auto"/>
              <w:ind w:left="1320"/>
              <w:rPr>
                <w:rFonts w:ascii="Arial" w:eastAsia="Times New Roman" w:hAnsi="Arial" w:cs="Arial"/>
              </w:rPr>
            </w:pPr>
            <w:r>
              <w:rPr>
                <w:rFonts w:ascii="Arial" w:eastAsia="Times New Roman" w:hAnsi="Arial" w:cs="Arial"/>
              </w:rPr>
              <w:t>Site Contamination Practitioners Australia - Certified Practitioner (SCPA)</w:t>
            </w:r>
          </w:p>
          <w:p w14:paraId="637BAFB8" w14:textId="77777777" w:rsidR="00000000" w:rsidRDefault="00000000">
            <w:pPr>
              <w:pStyle w:val="NormalWeb"/>
              <w:rPr>
                <w:rFonts w:ascii="Arial" w:eastAsiaTheme="minorEastAsia" w:hAnsi="Arial" w:cs="Arial"/>
              </w:rPr>
            </w:pPr>
            <w:r>
              <w:t>Any new information which comes to light during remediation, demolition or construction works which has the potential to alter previous conclusions about site contamination must be immediately notified in writing to the site auditor, City of Canada Bay Council and the Principal Certifier. </w:t>
            </w:r>
            <w:r>
              <w:br/>
            </w:r>
            <w:r>
              <w:br/>
            </w:r>
            <w:r>
              <w:lastRenderedPageBreak/>
              <w:t>Any variations to the approved Remediation Action Plan shall be submitted to and approved in writing by the Accredited Site Auditor and Council prior to the continuing of such work. </w:t>
            </w:r>
            <w:r>
              <w:br/>
              <w:t>       </w:t>
            </w:r>
          </w:p>
          <w:p w14:paraId="1B111796" w14:textId="77777777" w:rsidR="00000000" w:rsidRDefault="00000000">
            <w:pPr>
              <w:divId w:val="387191813"/>
              <w:rPr>
                <w:rFonts w:ascii="Arial" w:eastAsia="Times New Roman" w:hAnsi="Arial" w:cs="Arial"/>
              </w:rPr>
            </w:pPr>
            <w:r>
              <w:rPr>
                <w:rFonts w:ascii="Arial" w:eastAsia="Times New Roman" w:hAnsi="Arial" w:cs="Arial"/>
              </w:rPr>
              <w:t xml:space="preserve">  </w:t>
            </w:r>
          </w:p>
        </w:tc>
      </w:tr>
      <w:tr w:rsidR="00000000" w14:paraId="07E0D44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40736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297E2B4"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3844A23B"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73C8D2B" w14:textId="77777777" w:rsidR="00000000" w:rsidRDefault="00000000">
            <w:pPr>
              <w:rPr>
                <w:rFonts w:ascii="Arial" w:eastAsia="Times New Roman" w:hAnsi="Arial" w:cs="Arial"/>
              </w:rPr>
            </w:pPr>
            <w:r>
              <w:rPr>
                <w:rFonts w:ascii="Arial" w:eastAsia="Times New Roman" w:hAnsi="Arial" w:cs="Arial"/>
              </w:rPr>
              <w:t>64</w:t>
            </w:r>
          </w:p>
        </w:tc>
        <w:tc>
          <w:tcPr>
            <w:tcW w:w="4500" w:type="pct"/>
            <w:tcBorders>
              <w:top w:val="single" w:sz="6" w:space="0" w:color="000000"/>
              <w:left w:val="single" w:sz="6" w:space="0" w:color="000000"/>
              <w:bottom w:val="single" w:sz="6" w:space="0" w:color="000000"/>
              <w:right w:val="single" w:sz="6" w:space="0" w:color="000000"/>
            </w:tcBorders>
            <w:hideMark/>
          </w:tcPr>
          <w:p w14:paraId="4900A19B" w14:textId="77777777" w:rsidR="00000000" w:rsidRDefault="00000000">
            <w:pPr>
              <w:divId w:val="250894818"/>
              <w:rPr>
                <w:rFonts w:ascii="Arial" w:eastAsia="Times New Roman" w:hAnsi="Arial" w:cs="Arial"/>
                <w:b/>
                <w:bCs/>
              </w:rPr>
            </w:pPr>
            <w:r>
              <w:rPr>
                <w:rFonts w:ascii="Arial" w:eastAsia="Times New Roman" w:hAnsi="Arial" w:cs="Arial"/>
                <w:b/>
                <w:bCs/>
              </w:rPr>
              <w:t xml:space="preserve">Shoring and adequacy of adjoining property - (Prescribed condition - EP&amp;A Regulation clause 98E) </w:t>
            </w:r>
          </w:p>
        </w:tc>
      </w:tr>
      <w:tr w:rsidR="00000000" w14:paraId="1855D3DB"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1092F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2E3E0C7" w14:textId="77777777" w:rsidR="00000000" w:rsidRDefault="00000000">
            <w:pPr>
              <w:rPr>
                <w:rFonts w:ascii="Arial" w:eastAsia="Times New Roman" w:hAnsi="Arial" w:cs="Arial"/>
              </w:rPr>
            </w:pPr>
            <w:r>
              <w:rPr>
                <w:rFonts w:ascii="Arial" w:eastAsia="Times New Roman" w:hAnsi="Arial" w:cs="Arial"/>
              </w:rPr>
              <w:t xml:space="preserve">If the development involves an excavation that extends below the level of the base of the footings of a building, structure or work on adjoining land (including any structure or work within a road or rail corridor), the person having the benefit of the development consent must, at the person’s own expense -  </w:t>
            </w:r>
          </w:p>
          <w:p w14:paraId="5B332F92" w14:textId="77777777" w:rsidR="00000000" w:rsidRDefault="00000000">
            <w:pPr>
              <w:divId w:val="1297875282"/>
              <w:rPr>
                <w:rFonts w:ascii="Arial" w:eastAsia="Times New Roman" w:hAnsi="Arial" w:cs="Arial"/>
              </w:rPr>
            </w:pPr>
            <w:r>
              <w:rPr>
                <w:rFonts w:ascii="Arial" w:eastAsia="Times New Roman" w:hAnsi="Arial" w:cs="Arial"/>
              </w:rPr>
              <w:br/>
              <w:t xml:space="preserve">(a) Protect and support the building, structure or work from possible damage from the excavation, and </w:t>
            </w:r>
            <w:r>
              <w:rPr>
                <w:rFonts w:ascii="Arial" w:eastAsia="Times New Roman" w:hAnsi="Arial" w:cs="Arial"/>
              </w:rPr>
              <w:br/>
            </w:r>
            <w:r>
              <w:rPr>
                <w:rFonts w:ascii="Arial" w:eastAsia="Times New Roman" w:hAnsi="Arial" w:cs="Arial"/>
              </w:rPr>
              <w:br/>
              <w:t>(</w:t>
            </w:r>
            <w:proofErr w:type="gramStart"/>
            <w:r>
              <w:rPr>
                <w:rFonts w:ascii="Arial" w:eastAsia="Times New Roman" w:hAnsi="Arial" w:cs="Arial"/>
              </w:rPr>
              <w:t>b)  Where</w:t>
            </w:r>
            <w:proofErr w:type="gramEnd"/>
            <w:r>
              <w:rPr>
                <w:rFonts w:ascii="Arial" w:eastAsia="Times New Roman" w:hAnsi="Arial" w:cs="Arial"/>
              </w:rPr>
              <w:t xml:space="preserve">  necessary, underpin the building, structure or work to prevent any such damage. This condition does not apply if the person having the benefit of the development consent owns the adjoining land or the owner of the adjoining land has given consent in writing to that condition not applying.  </w:t>
            </w:r>
          </w:p>
          <w:p w14:paraId="55B4E8DA" w14:textId="77777777" w:rsidR="00000000" w:rsidRDefault="00000000">
            <w:pPr>
              <w:rPr>
                <w:rFonts w:ascii="Arial" w:eastAsia="Times New Roman" w:hAnsi="Arial" w:cs="Arial"/>
              </w:rPr>
            </w:pPr>
            <w:r>
              <w:rPr>
                <w:rFonts w:ascii="Arial" w:eastAsia="Times New Roman" w:hAnsi="Arial" w:cs="Arial"/>
              </w:rPr>
              <w:t xml:space="preserve">   </w:t>
            </w:r>
          </w:p>
        </w:tc>
      </w:tr>
      <w:tr w:rsidR="00000000" w14:paraId="6E94C73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AD382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350D1FE"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Prescribed Condition </w:t>
            </w:r>
          </w:p>
        </w:tc>
      </w:tr>
      <w:tr w:rsidR="00000000" w14:paraId="34DE6BEC"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CABE09F" w14:textId="77777777" w:rsidR="00000000" w:rsidRDefault="00000000">
            <w:pPr>
              <w:rPr>
                <w:rFonts w:ascii="Arial" w:eastAsia="Times New Roman" w:hAnsi="Arial" w:cs="Arial"/>
              </w:rPr>
            </w:pPr>
            <w:r>
              <w:rPr>
                <w:rFonts w:ascii="Arial" w:eastAsia="Times New Roman" w:hAnsi="Arial" w:cs="Arial"/>
              </w:rPr>
              <w:t>65</w:t>
            </w:r>
          </w:p>
        </w:tc>
        <w:tc>
          <w:tcPr>
            <w:tcW w:w="4500" w:type="pct"/>
            <w:tcBorders>
              <w:top w:val="single" w:sz="6" w:space="0" w:color="000000"/>
              <w:left w:val="single" w:sz="6" w:space="0" w:color="000000"/>
              <w:bottom w:val="single" w:sz="6" w:space="0" w:color="000000"/>
              <w:right w:val="single" w:sz="6" w:space="0" w:color="000000"/>
            </w:tcBorders>
            <w:hideMark/>
          </w:tcPr>
          <w:p w14:paraId="48D52AF9" w14:textId="77777777" w:rsidR="00000000" w:rsidRDefault="00000000">
            <w:pPr>
              <w:divId w:val="1025516163"/>
              <w:rPr>
                <w:rFonts w:ascii="Arial" w:eastAsia="Times New Roman" w:hAnsi="Arial" w:cs="Arial"/>
                <w:b/>
                <w:bCs/>
              </w:rPr>
            </w:pPr>
            <w:r>
              <w:rPr>
                <w:rFonts w:ascii="Arial" w:eastAsia="Times New Roman" w:hAnsi="Arial" w:cs="Arial"/>
                <w:b/>
                <w:bCs/>
              </w:rPr>
              <w:t xml:space="preserve">Site requirements </w:t>
            </w:r>
          </w:p>
        </w:tc>
      </w:tr>
      <w:tr w:rsidR="00000000" w14:paraId="4DFA338D"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DF11E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FBF9F18" w14:textId="77777777" w:rsidR="00000000" w:rsidRDefault="00000000">
            <w:pPr>
              <w:rPr>
                <w:rFonts w:ascii="Arial" w:eastAsia="Times New Roman" w:hAnsi="Arial" w:cs="Arial"/>
              </w:rPr>
            </w:pPr>
            <w:proofErr w:type="gramStart"/>
            <w:r>
              <w:rPr>
                <w:rFonts w:ascii="Arial" w:eastAsia="Times New Roman" w:hAnsi="Arial" w:cs="Arial"/>
              </w:rPr>
              <w:t>All of</w:t>
            </w:r>
            <w:proofErr w:type="gramEnd"/>
            <w:r>
              <w:rPr>
                <w:rFonts w:ascii="Arial" w:eastAsia="Times New Roman" w:hAnsi="Arial" w:cs="Arial"/>
              </w:rPr>
              <w:t xml:space="preserve"> the following are to be satisfied/complied with during demolition, construction, and any other site works: </w:t>
            </w:r>
          </w:p>
          <w:p w14:paraId="65472812" w14:textId="77777777" w:rsidR="00000000" w:rsidRDefault="00000000">
            <w:pPr>
              <w:divId w:val="2071532180"/>
              <w:rPr>
                <w:rFonts w:ascii="Arial" w:eastAsia="Times New Roman" w:hAnsi="Arial" w:cs="Arial"/>
              </w:rPr>
            </w:pPr>
            <w:r>
              <w:rPr>
                <w:rFonts w:ascii="Arial" w:eastAsia="Times New Roman" w:hAnsi="Arial" w:cs="Arial"/>
              </w:rPr>
              <w:br/>
              <w:t xml:space="preserve">(a) Construction Hours - No construction or any other </w:t>
            </w:r>
            <w:proofErr w:type="gramStart"/>
            <w:r>
              <w:rPr>
                <w:rFonts w:ascii="Arial" w:eastAsia="Times New Roman" w:hAnsi="Arial" w:cs="Arial"/>
              </w:rPr>
              <w:t>work related</w:t>
            </w:r>
            <w:proofErr w:type="gramEnd"/>
            <w:r>
              <w:rPr>
                <w:rFonts w:ascii="Arial" w:eastAsia="Times New Roman" w:hAnsi="Arial" w:cs="Arial"/>
              </w:rPr>
              <w:t xml:space="preserve"> activities shall be carried out on the site outside the hours of 7.00 am to 5.00 pm Mondays to Saturdays. </w:t>
            </w:r>
          </w:p>
          <w:p w14:paraId="75D917E6" w14:textId="77777777" w:rsidR="00000000" w:rsidRDefault="00000000">
            <w:pPr>
              <w:divId w:val="1421561147"/>
              <w:rPr>
                <w:rFonts w:ascii="Arial" w:eastAsia="Times New Roman" w:hAnsi="Arial" w:cs="Arial"/>
              </w:rPr>
            </w:pPr>
            <w:r>
              <w:rPr>
                <w:rFonts w:ascii="Arial" w:eastAsia="Times New Roman" w:hAnsi="Arial" w:cs="Arial"/>
              </w:rPr>
              <w:t xml:space="preserve">  </w:t>
            </w:r>
          </w:p>
          <w:p w14:paraId="2476B8D5" w14:textId="77777777" w:rsidR="00000000" w:rsidRDefault="00000000">
            <w:pPr>
              <w:divId w:val="19017830"/>
              <w:rPr>
                <w:rFonts w:ascii="Arial" w:eastAsia="Times New Roman" w:hAnsi="Arial" w:cs="Arial"/>
              </w:rPr>
            </w:pPr>
            <w:r>
              <w:rPr>
                <w:rFonts w:ascii="Arial" w:eastAsia="Times New Roman" w:hAnsi="Arial" w:cs="Arial"/>
              </w:rPr>
              <w:t xml:space="preserve">No work to occur on Sundays and public holidays.  </w:t>
            </w:r>
          </w:p>
          <w:p w14:paraId="799D9AF8" w14:textId="77777777" w:rsidR="00000000" w:rsidRDefault="00000000">
            <w:pPr>
              <w:divId w:val="1383554588"/>
              <w:rPr>
                <w:rFonts w:ascii="Arial" w:eastAsia="Times New Roman" w:hAnsi="Arial" w:cs="Arial"/>
              </w:rPr>
            </w:pPr>
            <w:r>
              <w:rPr>
                <w:rFonts w:ascii="Arial" w:eastAsia="Times New Roman" w:hAnsi="Arial" w:cs="Arial"/>
              </w:rPr>
              <w:br/>
              <w:t xml:space="preserve">Where the development involves the use of jackhammers/ rock breakers and the like or other heavy machinery, such equipment may only be used between the hours of 7.00 am - 5.00 pm Monday to Friday only.  </w:t>
            </w:r>
          </w:p>
          <w:p w14:paraId="2E4F02E6" w14:textId="77777777" w:rsidR="00000000" w:rsidRDefault="00000000">
            <w:pPr>
              <w:divId w:val="1909807065"/>
              <w:rPr>
                <w:rFonts w:ascii="Arial" w:eastAsia="Times New Roman" w:hAnsi="Arial" w:cs="Arial"/>
              </w:rPr>
            </w:pPr>
            <w:r>
              <w:rPr>
                <w:rFonts w:ascii="Arial" w:eastAsia="Times New Roman" w:hAnsi="Arial" w:cs="Arial"/>
              </w:rPr>
              <w:br/>
              <w:t xml:space="preserve">(b) Sediment Control - Erosion and sedimentation controls shall maintained during </w:t>
            </w:r>
            <w:r>
              <w:rPr>
                <w:rFonts w:ascii="Arial" w:eastAsia="Times New Roman" w:hAnsi="Arial" w:cs="Arial"/>
              </w:rPr>
              <w:lastRenderedPageBreak/>
              <w:t xml:space="preserve">construction, including: </w:t>
            </w:r>
            <w:r>
              <w:rPr>
                <w:rFonts w:ascii="Arial" w:eastAsia="Times New Roman" w:hAnsi="Arial" w:cs="Arial"/>
              </w:rPr>
              <w:br/>
              <w:t xml:space="preserve">  </w:t>
            </w:r>
          </w:p>
          <w:p w14:paraId="282EED20" w14:textId="77777777" w:rsidR="00000000" w:rsidRDefault="00000000">
            <w:pPr>
              <w:divId w:val="1222130558"/>
              <w:rPr>
                <w:rFonts w:ascii="Arial" w:eastAsia="Times New Roman" w:hAnsi="Arial" w:cs="Arial"/>
              </w:rPr>
            </w:pPr>
            <w:r>
              <w:rPr>
                <w:rFonts w:ascii="Arial" w:eastAsia="Times New Roman" w:hAnsi="Arial" w:cs="Arial"/>
              </w:rPr>
              <w:t xml:space="preserve">(a) Prevent sediment and/or building materials being carried or washed onto the footway, gutter, road, or into Council's stormwater drainage system. </w:t>
            </w:r>
            <w:r>
              <w:rPr>
                <w:rFonts w:ascii="Arial" w:eastAsia="Times New Roman" w:hAnsi="Arial" w:cs="Arial"/>
              </w:rPr>
              <w:br/>
            </w:r>
            <w:r>
              <w:rPr>
                <w:rFonts w:ascii="Arial" w:eastAsia="Times New Roman" w:hAnsi="Arial" w:cs="Arial"/>
              </w:rPr>
              <w:br/>
              <w:t>(b)  Ensure  soil/excavated material is not transported on wheels or tracks of vehicles or plant and deposited on surrounding roadways.</w:t>
            </w:r>
            <w:r>
              <w:rPr>
                <w:rFonts w:ascii="Arial" w:eastAsia="Times New Roman" w:hAnsi="Arial" w:cs="Arial"/>
              </w:rPr>
              <w:br/>
            </w:r>
            <w:r>
              <w:rPr>
                <w:rFonts w:ascii="Arial" w:eastAsia="Times New Roman" w:hAnsi="Arial" w:cs="Arial"/>
              </w:rPr>
              <w:br/>
              <w:t>(c) Ensure  safe access to and from the site including the road reserve and footpath area, crossings by heavy equipment, plant and materials delivery, or static loads from cranes, concrete pumps and the like.</w:t>
            </w:r>
            <w:r>
              <w:rPr>
                <w:rFonts w:ascii="Arial" w:eastAsia="Times New Roman" w:hAnsi="Arial" w:cs="Arial"/>
              </w:rPr>
              <w:br/>
            </w:r>
            <w:r>
              <w:rPr>
                <w:rFonts w:ascii="Arial" w:eastAsia="Times New Roman" w:hAnsi="Arial" w:cs="Arial"/>
              </w:rPr>
              <w:br/>
              <w:t>(d)  Ensure  safe loading and unloading of excavation machines, building materials, formwork, and the erection of the structures within the site. </w:t>
            </w:r>
            <w:r>
              <w:rPr>
                <w:rFonts w:ascii="Arial" w:eastAsia="Times New Roman" w:hAnsi="Arial" w:cs="Arial"/>
              </w:rPr>
              <w:br/>
            </w:r>
            <w:r>
              <w:rPr>
                <w:rFonts w:ascii="Arial" w:eastAsia="Times New Roman" w:hAnsi="Arial" w:cs="Arial"/>
              </w:rPr>
              <w:br/>
              <w:t xml:space="preserve">(e)  </w:t>
            </w:r>
            <w:proofErr w:type="gramStart"/>
            <w:r>
              <w:rPr>
                <w:rFonts w:ascii="Arial" w:eastAsia="Times New Roman" w:hAnsi="Arial" w:cs="Arial"/>
              </w:rPr>
              <w:t>Ensure  storage</w:t>
            </w:r>
            <w:proofErr w:type="gramEnd"/>
            <w:r>
              <w:rPr>
                <w:rFonts w:ascii="Arial" w:eastAsia="Times New Roman" w:hAnsi="Arial" w:cs="Arial"/>
              </w:rPr>
              <w:t xml:space="preserve"> on site of all excavated material, construction materials and waste containers during the construction period (except where otherwise approved); and</w:t>
            </w:r>
            <w:r>
              <w:rPr>
                <w:rFonts w:ascii="Arial" w:eastAsia="Times New Roman" w:hAnsi="Arial" w:cs="Arial"/>
              </w:rPr>
              <w:br/>
            </w:r>
            <w:r>
              <w:rPr>
                <w:rFonts w:ascii="Arial" w:eastAsia="Times New Roman" w:hAnsi="Arial" w:cs="Arial"/>
              </w:rPr>
              <w:br/>
              <w:t xml:space="preserve">(f)  Ensure  support of any excavation beside any adjoining property or the road reserve is designed by a Chartered Civil Engineer.  </w:t>
            </w:r>
          </w:p>
          <w:p w14:paraId="2B4BA79D" w14:textId="77777777" w:rsidR="00000000" w:rsidRDefault="00000000">
            <w:pPr>
              <w:divId w:val="1639727043"/>
              <w:rPr>
                <w:rFonts w:ascii="Arial" w:eastAsia="Times New Roman" w:hAnsi="Arial" w:cs="Arial"/>
              </w:rPr>
            </w:pPr>
            <w:r>
              <w:rPr>
                <w:rFonts w:ascii="Arial" w:eastAsia="Times New Roman" w:hAnsi="Arial" w:cs="Arial"/>
              </w:rPr>
              <w:br/>
              <w:t xml:space="preserve">(c) Excavation Pump Out - Water that has accumulated in any excavation is not to be pumped into any stormwater disposal system unless the approval of the City of Canada Bay Council is obtained prior. All excavation pump-out water must be analysed for suspended solid concentrations, pH and any contaminants of concern identified during a preliminary or detailed site investigation, prior to discharge to the stormwater system. The analytical results of any discharge must comply with relevant EPA and ANZG standards for water quality and be made available to Council upon request. Any water to be discharged to Council’s stormwater system shall not contain a concentration of suspended sediment exceeding 50mg/L, shall have a pH of between 6.5-8.0 and shall comply with the ANZG Guidelines for Marine and Freshwater Quality for Protection of Aquatic Ecosystems (95% protection level for freshwater ecosystems); NSW Department of Housing, Managing Urban Stormwater - Soils and Construction).  </w:t>
            </w:r>
          </w:p>
          <w:p w14:paraId="1069F45A" w14:textId="77777777" w:rsidR="00000000" w:rsidRDefault="00000000">
            <w:pPr>
              <w:divId w:val="879511943"/>
              <w:rPr>
                <w:rFonts w:ascii="Arial" w:eastAsia="Times New Roman" w:hAnsi="Arial" w:cs="Arial"/>
              </w:rPr>
            </w:pPr>
            <w:r>
              <w:rPr>
                <w:rFonts w:ascii="Arial" w:eastAsia="Times New Roman" w:hAnsi="Arial" w:cs="Arial"/>
              </w:rPr>
              <w:br/>
              <w:t xml:space="preserve">Water testing shall be carried out to ensure water is appropriate for discharge to the stormwater system. </w:t>
            </w:r>
            <w:proofErr w:type="gramStart"/>
            <w:r>
              <w:rPr>
                <w:rFonts w:ascii="Arial" w:eastAsia="Times New Roman" w:hAnsi="Arial" w:cs="Arial"/>
              </w:rPr>
              <w:t>The  testing</w:t>
            </w:r>
            <w:proofErr w:type="gramEnd"/>
            <w:r>
              <w:rPr>
                <w:rFonts w:ascii="Arial" w:eastAsia="Times New Roman" w:hAnsi="Arial" w:cs="Arial"/>
              </w:rPr>
              <w:t xml:space="preserve"> shall be carried out by a suitably qualified environmental scientist. Water that does not comply with the above standards shall not be discharged to the stormwater system and shall be disposed of using alternative approved means.  </w:t>
            </w:r>
          </w:p>
          <w:p w14:paraId="4BCFCAA8" w14:textId="77777777" w:rsidR="00000000" w:rsidRDefault="00000000">
            <w:pPr>
              <w:divId w:val="1345669092"/>
              <w:rPr>
                <w:rFonts w:ascii="Arial" w:eastAsia="Times New Roman" w:hAnsi="Arial" w:cs="Arial"/>
              </w:rPr>
            </w:pPr>
            <w:r>
              <w:rPr>
                <w:rFonts w:ascii="Arial" w:eastAsia="Times New Roman" w:hAnsi="Arial" w:cs="Arial"/>
              </w:rPr>
              <w:br/>
              <w:t xml:space="preserve">Results of water testing (if required) shall be provided to Council or in the Validation Report for remediation projects as required by the conditions of this consent. </w:t>
            </w:r>
            <w:r>
              <w:rPr>
                <w:rFonts w:ascii="Arial" w:eastAsia="Times New Roman" w:hAnsi="Arial" w:cs="Arial"/>
              </w:rPr>
              <w:lastRenderedPageBreak/>
              <w:t xml:space="preserve">Documentation for the off-site disposal of water shall be included in the Validation Report.  </w:t>
            </w:r>
          </w:p>
          <w:p w14:paraId="7D9E5E14" w14:textId="77777777" w:rsidR="00000000" w:rsidRDefault="00000000">
            <w:pPr>
              <w:divId w:val="444615390"/>
              <w:rPr>
                <w:rFonts w:ascii="Arial" w:eastAsia="Times New Roman" w:hAnsi="Arial" w:cs="Arial"/>
              </w:rPr>
            </w:pPr>
            <w:r>
              <w:rPr>
                <w:rFonts w:ascii="Arial" w:eastAsia="Times New Roman" w:hAnsi="Arial" w:cs="Arial"/>
              </w:rPr>
              <w:br/>
              <w:t xml:space="preserve">Other options for the disposal of excavation pump-out water include disposal to sewer with prior approval from Sydney Water, or off-site disposal by a liquid waste transporter for treatment/disposal to an appropriate waste treatment/processing facility.  </w:t>
            </w:r>
          </w:p>
          <w:p w14:paraId="3F8C174F" w14:textId="77777777" w:rsidR="00000000" w:rsidRDefault="00000000">
            <w:pPr>
              <w:divId w:val="971788957"/>
              <w:rPr>
                <w:rFonts w:ascii="Arial" w:eastAsia="Times New Roman" w:hAnsi="Arial" w:cs="Arial"/>
              </w:rPr>
            </w:pPr>
            <w:r>
              <w:rPr>
                <w:rFonts w:ascii="Arial" w:eastAsia="Times New Roman" w:hAnsi="Arial" w:cs="Arial"/>
              </w:rPr>
              <w:br/>
              <w:t xml:space="preserve">(d) Noise and Vibration </w:t>
            </w:r>
            <w:proofErr w:type="gramStart"/>
            <w:r>
              <w:rPr>
                <w:rFonts w:ascii="Arial" w:eastAsia="Times New Roman" w:hAnsi="Arial" w:cs="Arial"/>
              </w:rPr>
              <w:t>-  All</w:t>
            </w:r>
            <w:proofErr w:type="gramEnd"/>
            <w:r>
              <w:rPr>
                <w:rFonts w:ascii="Arial" w:eastAsia="Times New Roman" w:hAnsi="Arial" w:cs="Arial"/>
              </w:rPr>
              <w:t xml:space="preserve"> works carried out on site during construction/ demolition/ excavation/ earthworks shall comply with the NSW Protection of the Environment Operations Act 1997, the Department of Environment and Climate Changes' Interim construction noise guideline' and AS 2436-2010 – ‘Guide to noise and vibration control on construction, demolition and maintenance sites’ for the control of construction noise.  </w:t>
            </w:r>
          </w:p>
          <w:p w14:paraId="7C66F6DB" w14:textId="77777777" w:rsidR="00000000" w:rsidRDefault="00000000">
            <w:pPr>
              <w:divId w:val="1918006809"/>
              <w:rPr>
                <w:rFonts w:ascii="Arial" w:eastAsia="Times New Roman" w:hAnsi="Arial" w:cs="Arial"/>
              </w:rPr>
            </w:pPr>
            <w:r>
              <w:rPr>
                <w:rFonts w:ascii="Arial" w:eastAsia="Times New Roman" w:hAnsi="Arial" w:cs="Arial"/>
              </w:rPr>
              <w:br/>
              <w:t xml:space="preserve">Special precautions must be taken to avoid nuisance in neighbouring residential areas, particularly from machinery, vehicles, warning sirens, public address systems and the like.  </w:t>
            </w:r>
          </w:p>
          <w:p w14:paraId="15192280" w14:textId="77777777" w:rsidR="00000000" w:rsidRDefault="00000000">
            <w:pPr>
              <w:divId w:val="1365211224"/>
              <w:rPr>
                <w:rFonts w:ascii="Arial" w:eastAsia="Times New Roman" w:hAnsi="Arial" w:cs="Arial"/>
              </w:rPr>
            </w:pPr>
            <w:r>
              <w:rPr>
                <w:rFonts w:ascii="Arial" w:eastAsia="Times New Roman" w:hAnsi="Arial" w:cs="Arial"/>
              </w:rPr>
              <w:br/>
              <w:t xml:space="preserve">In the event of a noise or vibration problem arising, the person in charge of the premises must, when instructed by City of Canada Bay Council or the Principal Certifier, cease work and carry out an acoustical survey and/or investigation by an appropriate acoustical engineer or consultant and submit the results to Council. The person in charge of the site must implement any or </w:t>
            </w:r>
            <w:proofErr w:type="gramStart"/>
            <w:r>
              <w:rPr>
                <w:rFonts w:ascii="Arial" w:eastAsia="Times New Roman" w:hAnsi="Arial" w:cs="Arial"/>
              </w:rPr>
              <w:t>all of</w:t>
            </w:r>
            <w:proofErr w:type="gramEnd"/>
            <w:r>
              <w:rPr>
                <w:rFonts w:ascii="Arial" w:eastAsia="Times New Roman" w:hAnsi="Arial" w:cs="Arial"/>
              </w:rPr>
              <w:t xml:space="preserve"> the recommendations of the consultant and any additional requirements of Council.  Any requirements of Council in this regard must be complied with immediately.  </w:t>
            </w:r>
          </w:p>
          <w:p w14:paraId="004D548E" w14:textId="77777777" w:rsidR="00000000" w:rsidRDefault="00000000">
            <w:pPr>
              <w:divId w:val="2065175085"/>
              <w:rPr>
                <w:rFonts w:ascii="Arial" w:eastAsia="Times New Roman" w:hAnsi="Arial" w:cs="Arial"/>
              </w:rPr>
            </w:pPr>
            <w:r>
              <w:rPr>
                <w:rFonts w:ascii="Arial" w:eastAsia="Times New Roman" w:hAnsi="Arial" w:cs="Arial"/>
              </w:rPr>
              <w:br/>
              <w:t xml:space="preserve">(e) Asbestos Removal - Homes built or renovated prior to 1987 are likely to contain asbestos. Asbestos is </w:t>
            </w:r>
            <w:proofErr w:type="gramStart"/>
            <w:r>
              <w:rPr>
                <w:rFonts w:ascii="Arial" w:eastAsia="Times New Roman" w:hAnsi="Arial" w:cs="Arial"/>
              </w:rPr>
              <w:t>most commonly found</w:t>
            </w:r>
            <w:proofErr w:type="gramEnd"/>
            <w:r>
              <w:rPr>
                <w:rFonts w:ascii="Arial" w:eastAsia="Times New Roman" w:hAnsi="Arial" w:cs="Arial"/>
              </w:rPr>
              <w:t xml:space="preserve"> within eaves internal and external wall cladding, ceilings, and walls (particularly within wet areas such as bathrooms and laundries), and fences. Unless properly handled, asbestos disturbed or removed during renovations can cause the development of asbestos related diseases, such as asbestosis, lung cancer and mesothelioma.  </w:t>
            </w:r>
          </w:p>
          <w:p w14:paraId="31B18D13" w14:textId="77777777" w:rsidR="00000000" w:rsidRDefault="00000000">
            <w:pPr>
              <w:divId w:val="1214851901"/>
              <w:rPr>
                <w:rFonts w:ascii="Arial" w:eastAsia="Times New Roman" w:hAnsi="Arial" w:cs="Arial"/>
              </w:rPr>
            </w:pPr>
            <w:r>
              <w:rPr>
                <w:rFonts w:ascii="Arial" w:eastAsia="Times New Roman" w:hAnsi="Arial" w:cs="Arial"/>
              </w:rPr>
              <w:br/>
              <w:t xml:space="preserve">To ensure work does not cause undue risk please see the following site for further information: </w:t>
            </w:r>
            <w:r>
              <w:rPr>
                <w:rFonts w:ascii="Arial" w:eastAsia="Times New Roman" w:hAnsi="Arial" w:cs="Arial"/>
              </w:rPr>
              <w:br/>
            </w:r>
            <w:hyperlink r:id="rId8" w:history="1">
              <w:r>
                <w:rPr>
                  <w:rStyle w:val="Hyperlink"/>
                  <w:rFonts w:ascii="Arial" w:eastAsia="Times New Roman" w:hAnsi="Arial" w:cs="Arial"/>
                </w:rPr>
                <w:t>www.asbestosawareness.com.au</w:t>
              </w:r>
            </w:hyperlink>
            <w:r>
              <w:rPr>
                <w:rFonts w:ascii="Arial" w:eastAsia="Times New Roman" w:hAnsi="Arial" w:cs="Arial"/>
              </w:rPr>
              <w:t xml:space="preserve"> </w:t>
            </w:r>
          </w:p>
          <w:p w14:paraId="037DE24E" w14:textId="77777777" w:rsidR="00000000" w:rsidRDefault="00000000">
            <w:pPr>
              <w:divId w:val="1601792405"/>
              <w:rPr>
                <w:rFonts w:ascii="Arial" w:eastAsia="Times New Roman" w:hAnsi="Arial" w:cs="Arial"/>
              </w:rPr>
            </w:pPr>
            <w:r>
              <w:rPr>
                <w:rFonts w:ascii="Arial" w:eastAsia="Times New Roman" w:hAnsi="Arial" w:cs="Arial"/>
              </w:rPr>
              <w:br/>
            </w:r>
            <w:r>
              <w:rPr>
                <w:rStyle w:val="Emphasis"/>
                <w:rFonts w:ascii="Arial" w:eastAsia="Times New Roman" w:hAnsi="Arial" w:cs="Arial"/>
              </w:rPr>
              <w:t>Asbestos to be removed by licensed asbestos removalist</w:t>
            </w:r>
            <w:r>
              <w:rPr>
                <w:rFonts w:ascii="Arial" w:eastAsia="Times New Roman" w:hAnsi="Arial" w:cs="Arial"/>
              </w:rPr>
              <w:t xml:space="preserve"> </w:t>
            </w:r>
          </w:p>
          <w:p w14:paraId="0F5F8861" w14:textId="77777777" w:rsidR="00000000" w:rsidRDefault="00000000">
            <w:pPr>
              <w:divId w:val="657656761"/>
              <w:rPr>
                <w:rFonts w:ascii="Arial" w:eastAsia="Times New Roman" w:hAnsi="Arial" w:cs="Arial"/>
              </w:rPr>
            </w:pPr>
            <w:r>
              <w:rPr>
                <w:rFonts w:ascii="Arial" w:eastAsia="Times New Roman" w:hAnsi="Arial" w:cs="Arial"/>
              </w:rPr>
              <w:t xml:space="preserve">All works removing asbestos containing materials must be carried out by a suitably licensed asbestos removalist duly licensed with Workcover NSW, holding either a Friable (Class A) or a Non- Friable (Class B) Asbestos Removal License which ever </w:t>
            </w:r>
            <w:r>
              <w:rPr>
                <w:rFonts w:ascii="Arial" w:eastAsia="Times New Roman" w:hAnsi="Arial" w:cs="Arial"/>
              </w:rPr>
              <w:lastRenderedPageBreak/>
              <w:t xml:space="preserve">applies AND a current WorkCover Demolition License where works involve demolition.  </w:t>
            </w:r>
          </w:p>
          <w:p w14:paraId="5EFFB3FF" w14:textId="77777777" w:rsidR="00000000" w:rsidRDefault="00000000">
            <w:pPr>
              <w:divId w:val="914507255"/>
              <w:rPr>
                <w:rFonts w:ascii="Arial" w:eastAsia="Times New Roman" w:hAnsi="Arial" w:cs="Arial"/>
              </w:rPr>
            </w:pPr>
            <w:r>
              <w:rPr>
                <w:rFonts w:ascii="Arial" w:eastAsia="Times New Roman" w:hAnsi="Arial" w:cs="Arial"/>
              </w:rPr>
              <w:br/>
              <w:t xml:space="preserve">Removal of asbestos by a person who does not hold a Class A or Class B asbestos removal license is permitted if the asbestos being removed is 10sqm or less of non-friable asbestos (approximately the size of a small bathroom). Friable asbestos materials must only be removed by a person who holds a current Class A asbestos license. To find a licensed asbestos removalist please see </w:t>
            </w:r>
            <w:r>
              <w:rPr>
                <w:rFonts w:ascii="Arial" w:eastAsia="Times New Roman" w:hAnsi="Arial" w:cs="Arial"/>
              </w:rPr>
              <w:br/>
            </w:r>
            <w:hyperlink r:id="rId9" w:history="1">
              <w:r>
                <w:rPr>
                  <w:rStyle w:val="Hyperlink"/>
                  <w:rFonts w:ascii="Arial" w:eastAsia="Times New Roman" w:hAnsi="Arial" w:cs="Arial"/>
                </w:rPr>
                <w:t>www.workcover.nsw.gov.au</w:t>
              </w:r>
            </w:hyperlink>
            <w:r>
              <w:rPr>
                <w:rFonts w:ascii="Arial" w:eastAsia="Times New Roman" w:hAnsi="Arial" w:cs="Arial"/>
              </w:rPr>
              <w:t xml:space="preserve"> </w:t>
            </w:r>
          </w:p>
          <w:p w14:paraId="12A937C6" w14:textId="77777777" w:rsidR="00000000" w:rsidRDefault="00000000">
            <w:pPr>
              <w:divId w:val="732507823"/>
              <w:rPr>
                <w:rFonts w:ascii="Arial" w:eastAsia="Times New Roman" w:hAnsi="Arial" w:cs="Arial"/>
              </w:rPr>
            </w:pPr>
            <w:r>
              <w:rPr>
                <w:rFonts w:ascii="Arial" w:eastAsia="Times New Roman" w:hAnsi="Arial" w:cs="Arial"/>
              </w:rPr>
              <w:br/>
            </w:r>
            <w:r>
              <w:rPr>
                <w:rStyle w:val="Emphasis"/>
                <w:rFonts w:ascii="Arial" w:eastAsia="Times New Roman" w:hAnsi="Arial" w:cs="Arial"/>
              </w:rPr>
              <w:t>Compliance with applicable Legislation, Policies and Codes of Practice</w:t>
            </w:r>
            <w:r>
              <w:rPr>
                <w:rFonts w:ascii="Arial" w:eastAsia="Times New Roman" w:hAnsi="Arial" w:cs="Arial"/>
              </w:rPr>
              <w:t xml:space="preserve"> </w:t>
            </w:r>
          </w:p>
          <w:p w14:paraId="00CD5D42" w14:textId="77777777" w:rsidR="00000000" w:rsidRDefault="00000000">
            <w:pPr>
              <w:divId w:val="2031292567"/>
              <w:rPr>
                <w:rFonts w:ascii="Arial" w:eastAsia="Times New Roman" w:hAnsi="Arial" w:cs="Arial"/>
              </w:rPr>
            </w:pPr>
            <w:r>
              <w:rPr>
                <w:rFonts w:ascii="Arial" w:eastAsia="Times New Roman" w:hAnsi="Arial" w:cs="Arial"/>
              </w:rPr>
              <w:t xml:space="preserve">Asbestos removal works are to be undertaken in accordance with the following: </w:t>
            </w:r>
          </w:p>
          <w:p w14:paraId="617F5489" w14:textId="77777777" w:rsidR="00000000" w:rsidRDefault="00000000">
            <w:pPr>
              <w:numPr>
                <w:ilvl w:val="0"/>
                <w:numId w:val="23"/>
              </w:numPr>
              <w:spacing w:before="100" w:beforeAutospacing="1" w:after="100" w:afterAutospacing="1" w:line="240" w:lineRule="auto"/>
              <w:ind w:left="1320"/>
              <w:rPr>
                <w:rFonts w:ascii="Arial" w:eastAsia="Times New Roman" w:hAnsi="Arial" w:cs="Arial"/>
              </w:rPr>
            </w:pPr>
            <w:r>
              <w:rPr>
                <w:rFonts w:ascii="Arial" w:eastAsia="Times New Roman" w:hAnsi="Arial" w:cs="Arial"/>
              </w:rPr>
              <w:t>NSW Work Health and Safety Act and Regulation 2011.</w:t>
            </w:r>
          </w:p>
          <w:p w14:paraId="6CDB0860" w14:textId="77777777" w:rsidR="00000000" w:rsidRDefault="00000000">
            <w:pPr>
              <w:numPr>
                <w:ilvl w:val="0"/>
                <w:numId w:val="23"/>
              </w:numPr>
              <w:spacing w:before="100" w:beforeAutospacing="1" w:after="100" w:afterAutospacing="1" w:line="240" w:lineRule="auto"/>
              <w:ind w:left="1320"/>
              <w:rPr>
                <w:rFonts w:ascii="Arial" w:eastAsia="Times New Roman" w:hAnsi="Arial" w:cs="Arial"/>
              </w:rPr>
            </w:pPr>
            <w:r>
              <w:rPr>
                <w:rFonts w:ascii="Arial" w:eastAsia="Times New Roman" w:hAnsi="Arial" w:cs="Arial"/>
              </w:rPr>
              <w:t>Safe Work Australia Code of Practice for the Management and Control of Asbestos in the Workplace [NOHSC:2018(2005)].</w:t>
            </w:r>
          </w:p>
          <w:p w14:paraId="29DD32CD" w14:textId="77777777" w:rsidR="00000000" w:rsidRDefault="00000000">
            <w:pPr>
              <w:numPr>
                <w:ilvl w:val="0"/>
                <w:numId w:val="23"/>
              </w:numPr>
              <w:spacing w:before="100" w:beforeAutospacing="1" w:after="100" w:afterAutospacing="1" w:line="240" w:lineRule="auto"/>
              <w:ind w:left="1320"/>
              <w:rPr>
                <w:rFonts w:ascii="Arial" w:eastAsia="Times New Roman" w:hAnsi="Arial" w:cs="Arial"/>
              </w:rPr>
            </w:pPr>
            <w:r>
              <w:rPr>
                <w:rFonts w:ascii="Arial" w:eastAsia="Times New Roman" w:hAnsi="Arial" w:cs="Arial"/>
              </w:rPr>
              <w:t>NSW Government WorkCover Code of Practice - How to Safely Remove Asbestos. </w:t>
            </w:r>
          </w:p>
          <w:p w14:paraId="25F2B9EA" w14:textId="77777777" w:rsidR="00000000" w:rsidRDefault="00000000">
            <w:pPr>
              <w:numPr>
                <w:ilvl w:val="0"/>
                <w:numId w:val="23"/>
              </w:numPr>
              <w:spacing w:before="100" w:beforeAutospacing="1" w:after="100" w:afterAutospacing="1" w:line="240" w:lineRule="auto"/>
              <w:ind w:left="1320"/>
              <w:rPr>
                <w:rFonts w:ascii="Arial" w:eastAsia="Times New Roman" w:hAnsi="Arial" w:cs="Arial"/>
              </w:rPr>
            </w:pPr>
            <w:r>
              <w:rPr>
                <w:rFonts w:ascii="Arial" w:eastAsia="Times New Roman" w:hAnsi="Arial" w:cs="Arial"/>
              </w:rPr>
              <w:t>NSW Government WorkCover Code of Practice - How to Manage and Control Asbestos in the Workplace; and</w:t>
            </w:r>
          </w:p>
          <w:p w14:paraId="6BD31EDF" w14:textId="77777777" w:rsidR="00000000" w:rsidRDefault="00000000">
            <w:pPr>
              <w:spacing w:after="0"/>
              <w:divId w:val="937563606"/>
              <w:rPr>
                <w:rFonts w:ascii="Arial" w:eastAsia="Times New Roman" w:hAnsi="Arial" w:cs="Arial"/>
              </w:rPr>
            </w:pPr>
            <w:r>
              <w:rPr>
                <w:rStyle w:val="Emphasis"/>
                <w:rFonts w:ascii="Arial" w:eastAsia="Times New Roman" w:hAnsi="Arial" w:cs="Arial"/>
              </w:rPr>
              <w:t>Clearance certificate</w:t>
            </w:r>
            <w:r>
              <w:rPr>
                <w:rFonts w:ascii="Arial" w:eastAsia="Times New Roman" w:hAnsi="Arial" w:cs="Arial"/>
              </w:rPr>
              <w:t xml:space="preserve"> </w:t>
            </w:r>
          </w:p>
          <w:p w14:paraId="1D543B30" w14:textId="77777777" w:rsidR="00000000" w:rsidRDefault="00000000">
            <w:pPr>
              <w:divId w:val="1221598415"/>
              <w:rPr>
                <w:rFonts w:ascii="Arial" w:eastAsia="Times New Roman" w:hAnsi="Arial" w:cs="Arial"/>
              </w:rPr>
            </w:pPr>
            <w:r>
              <w:rPr>
                <w:rFonts w:ascii="Arial" w:eastAsia="Times New Roman" w:hAnsi="Arial" w:cs="Arial"/>
              </w:rPr>
              <w:t xml:space="preserve">Following completion of asbestos removal works undertaken by a licensed asbestos re-occupation of a workplace must not occur until an independent and suitably licensed asbestos removalist undertakes a clearance inspection and issues a clearance certificate.  </w:t>
            </w:r>
          </w:p>
          <w:p w14:paraId="436F62C0" w14:textId="77777777" w:rsidR="00000000" w:rsidRDefault="00000000">
            <w:pPr>
              <w:divId w:val="1233202713"/>
              <w:rPr>
                <w:rFonts w:ascii="Arial" w:eastAsia="Times New Roman" w:hAnsi="Arial" w:cs="Arial"/>
              </w:rPr>
            </w:pPr>
            <w:r>
              <w:rPr>
                <w:rFonts w:ascii="Arial" w:eastAsia="Times New Roman" w:hAnsi="Arial" w:cs="Arial"/>
              </w:rPr>
              <w:br/>
            </w:r>
            <w:r>
              <w:rPr>
                <w:rStyle w:val="Emphasis"/>
                <w:rFonts w:ascii="Arial" w:eastAsia="Times New Roman" w:hAnsi="Arial" w:cs="Arial"/>
              </w:rPr>
              <w:t>Notification of asbestos removal works</w:t>
            </w:r>
            <w:r>
              <w:rPr>
                <w:rFonts w:ascii="Arial" w:eastAsia="Times New Roman" w:hAnsi="Arial" w:cs="Arial"/>
              </w:rPr>
              <w:t xml:space="preserve"> </w:t>
            </w:r>
            <w:r>
              <w:rPr>
                <w:rFonts w:ascii="Arial" w:eastAsia="Times New Roman" w:hAnsi="Arial" w:cs="Arial"/>
              </w:rPr>
              <w:br/>
              <w:t xml:space="preserve">At least two (2) working days (i.e., Monday to Friday exclusive of public holidays), the developer or demolition contractor   must notify adjoining residents prior to the commencement of asbestos removal works. Notification is to include, at a minimum: </w:t>
            </w:r>
          </w:p>
          <w:p w14:paraId="232C3013" w14:textId="77777777" w:rsidR="00000000" w:rsidRDefault="00000000">
            <w:pPr>
              <w:numPr>
                <w:ilvl w:val="0"/>
                <w:numId w:val="24"/>
              </w:numPr>
              <w:spacing w:before="100" w:beforeAutospacing="1" w:after="100" w:afterAutospacing="1" w:line="240" w:lineRule="auto"/>
              <w:ind w:left="1320"/>
              <w:rPr>
                <w:rFonts w:ascii="Arial" w:eastAsia="Times New Roman" w:hAnsi="Arial" w:cs="Arial"/>
              </w:rPr>
            </w:pPr>
            <w:r>
              <w:rPr>
                <w:rFonts w:ascii="Arial" w:eastAsia="Times New Roman" w:hAnsi="Arial" w:cs="Arial"/>
              </w:rPr>
              <w:t>The date and time when asbestos removal works will commence.</w:t>
            </w:r>
          </w:p>
          <w:p w14:paraId="713D17F3" w14:textId="77777777" w:rsidR="00000000" w:rsidRDefault="00000000">
            <w:pPr>
              <w:numPr>
                <w:ilvl w:val="0"/>
                <w:numId w:val="24"/>
              </w:numPr>
              <w:spacing w:before="100" w:beforeAutospacing="1" w:after="100" w:afterAutospacing="1" w:line="240" w:lineRule="auto"/>
              <w:ind w:left="1320"/>
              <w:rPr>
                <w:rFonts w:ascii="Arial" w:eastAsia="Times New Roman" w:hAnsi="Arial" w:cs="Arial"/>
              </w:rPr>
            </w:pPr>
            <w:r>
              <w:rPr>
                <w:rFonts w:ascii="Arial" w:eastAsia="Times New Roman" w:hAnsi="Arial" w:cs="Arial"/>
              </w:rPr>
              <w:t>The name, address and business hours contact telephone number of the demolisher, contractor and/or developer.</w:t>
            </w:r>
          </w:p>
          <w:p w14:paraId="4FCCB751" w14:textId="77777777" w:rsidR="00000000" w:rsidRDefault="00000000">
            <w:pPr>
              <w:numPr>
                <w:ilvl w:val="0"/>
                <w:numId w:val="24"/>
              </w:numPr>
              <w:spacing w:before="100" w:beforeAutospacing="1" w:after="100" w:afterAutospacing="1" w:line="240" w:lineRule="auto"/>
              <w:ind w:left="1320"/>
              <w:rPr>
                <w:rFonts w:ascii="Arial" w:eastAsia="Times New Roman" w:hAnsi="Arial" w:cs="Arial"/>
              </w:rPr>
            </w:pPr>
            <w:r>
              <w:rPr>
                <w:rFonts w:ascii="Arial" w:eastAsia="Times New Roman" w:hAnsi="Arial" w:cs="Arial"/>
              </w:rPr>
              <w:t>The full name and license number of the asbestos removalist/s; and</w:t>
            </w:r>
          </w:p>
          <w:p w14:paraId="7BA189F2" w14:textId="77777777" w:rsidR="00000000" w:rsidRDefault="00000000">
            <w:pPr>
              <w:numPr>
                <w:ilvl w:val="0"/>
                <w:numId w:val="24"/>
              </w:numPr>
              <w:spacing w:before="100" w:beforeAutospacing="1" w:after="100" w:afterAutospacing="1" w:line="240" w:lineRule="auto"/>
              <w:ind w:left="1320"/>
              <w:rPr>
                <w:rFonts w:ascii="Arial" w:eastAsia="Times New Roman" w:hAnsi="Arial" w:cs="Arial"/>
              </w:rPr>
            </w:pPr>
            <w:r>
              <w:rPr>
                <w:rFonts w:ascii="Arial" w:eastAsia="Times New Roman" w:hAnsi="Arial" w:cs="Arial"/>
              </w:rPr>
              <w:t>The telephone number of WorkCover’s Hotline 13 10 50.</w:t>
            </w:r>
          </w:p>
          <w:p w14:paraId="7F35FBDA" w14:textId="77777777" w:rsidR="00000000" w:rsidRDefault="00000000">
            <w:pPr>
              <w:spacing w:after="0"/>
              <w:divId w:val="764570180"/>
              <w:rPr>
                <w:rFonts w:ascii="Arial" w:eastAsia="Times New Roman" w:hAnsi="Arial" w:cs="Arial"/>
              </w:rPr>
            </w:pPr>
            <w:r>
              <w:rPr>
                <w:rFonts w:ascii="Arial" w:eastAsia="Times New Roman" w:hAnsi="Arial" w:cs="Arial"/>
              </w:rPr>
              <w:t xml:space="preserve">Warning signs must be placed so they inform all people nearby that asbestos removal work is taking place in the area.  Signs should be placed at </w:t>
            </w:r>
            <w:proofErr w:type="gramStart"/>
            <w:r>
              <w:rPr>
                <w:rFonts w:ascii="Arial" w:eastAsia="Times New Roman" w:hAnsi="Arial" w:cs="Arial"/>
              </w:rPr>
              <w:t>all of</w:t>
            </w:r>
            <w:proofErr w:type="gramEnd"/>
            <w:r>
              <w:rPr>
                <w:rFonts w:ascii="Arial" w:eastAsia="Times New Roman" w:hAnsi="Arial" w:cs="Arial"/>
              </w:rPr>
              <w:t xml:space="preserve"> the main entry points to the asbestos removal work area where asbestos is present. These signs should be weatherproof, constructed of light-weight material and adequately secured so they remain in prominent locations. The signs should be in accordance with AS 1319-1994 Safety signs for the occupational environment for size, illumination, location, and maintenance. </w:t>
            </w:r>
          </w:p>
          <w:p w14:paraId="550BCC9C" w14:textId="77777777" w:rsidR="00000000" w:rsidRDefault="00000000">
            <w:pPr>
              <w:divId w:val="1464805150"/>
              <w:rPr>
                <w:rFonts w:ascii="Arial" w:eastAsia="Times New Roman" w:hAnsi="Arial" w:cs="Arial"/>
              </w:rPr>
            </w:pPr>
            <w:r>
              <w:rPr>
                <w:rFonts w:ascii="Arial" w:eastAsia="Times New Roman" w:hAnsi="Arial" w:cs="Arial"/>
              </w:rPr>
              <w:lastRenderedPageBreak/>
              <w:br/>
            </w:r>
            <w:r>
              <w:rPr>
                <w:rStyle w:val="Emphasis"/>
                <w:rFonts w:ascii="Arial" w:eastAsia="Times New Roman" w:hAnsi="Arial" w:cs="Arial"/>
              </w:rPr>
              <w:t>Barricades</w:t>
            </w:r>
            <w:r>
              <w:rPr>
                <w:rFonts w:ascii="Arial" w:eastAsia="Times New Roman" w:hAnsi="Arial" w:cs="Arial"/>
              </w:rPr>
              <w:t xml:space="preserve"> </w:t>
            </w:r>
          </w:p>
          <w:p w14:paraId="40B56499" w14:textId="77777777" w:rsidR="00000000" w:rsidRDefault="00000000">
            <w:pPr>
              <w:divId w:val="1087268900"/>
              <w:rPr>
                <w:rFonts w:ascii="Arial" w:eastAsia="Times New Roman" w:hAnsi="Arial" w:cs="Arial"/>
              </w:rPr>
            </w:pPr>
            <w:r>
              <w:rPr>
                <w:rFonts w:ascii="Arial" w:eastAsia="Times New Roman" w:hAnsi="Arial" w:cs="Arial"/>
              </w:rPr>
              <w:t xml:space="preserve">Appropriate barricades must be installed as appropriate to prevent public access and prevent the escape of asbestos fibres. Barricades must be installed prior to the commencement of asbestos removal works and remain in place until works are completed. </w:t>
            </w:r>
          </w:p>
          <w:p w14:paraId="09E118F4" w14:textId="77777777" w:rsidR="00000000" w:rsidRDefault="00000000">
            <w:pPr>
              <w:divId w:val="1733191987"/>
              <w:rPr>
                <w:rFonts w:ascii="Arial" w:eastAsia="Times New Roman" w:hAnsi="Arial" w:cs="Arial"/>
              </w:rPr>
            </w:pPr>
            <w:r>
              <w:rPr>
                <w:rFonts w:ascii="Arial" w:eastAsia="Times New Roman" w:hAnsi="Arial" w:cs="Arial"/>
              </w:rPr>
              <w:br/>
              <w:t xml:space="preserve">(f) Dust Control -  </w:t>
            </w:r>
          </w:p>
          <w:p w14:paraId="1B86F42D" w14:textId="77777777" w:rsidR="00000000" w:rsidRDefault="00000000">
            <w:pPr>
              <w:divId w:val="1628242037"/>
              <w:rPr>
                <w:rFonts w:ascii="Arial" w:eastAsia="Times New Roman" w:hAnsi="Arial" w:cs="Arial"/>
              </w:rPr>
            </w:pPr>
            <w:r>
              <w:rPr>
                <w:rStyle w:val="Emphasis"/>
                <w:rFonts w:ascii="Arial" w:eastAsia="Times New Roman" w:hAnsi="Arial" w:cs="Arial"/>
              </w:rPr>
              <w:t>Small Works</w:t>
            </w:r>
            <w:r>
              <w:rPr>
                <w:rFonts w:ascii="Arial" w:eastAsia="Times New Roman" w:hAnsi="Arial" w:cs="Arial"/>
              </w:rPr>
              <w:t xml:space="preserve"> </w:t>
            </w:r>
            <w:r>
              <w:rPr>
                <w:rFonts w:ascii="Arial" w:eastAsia="Times New Roman" w:hAnsi="Arial" w:cs="Arial"/>
              </w:rPr>
              <w:br/>
              <w:t xml:space="preserve">Where a dust nuisance is likely to occur, suitable screens and/or barricades shall be erected during the demolition, excavation and building works. If necessary, water sprays shall be used on the site to reduce the emission of dust. Screening shall consist of minimum 2 metres height of shade cloth or similar material secured to a chain wire fence of the like and shall be modified as directed by the City of Canada Bay Council should it fail to adequately control any dust nuisance. </w:t>
            </w:r>
          </w:p>
          <w:p w14:paraId="23522A48" w14:textId="77777777" w:rsidR="00000000" w:rsidRDefault="00000000">
            <w:pPr>
              <w:divId w:val="127629561"/>
              <w:rPr>
                <w:rFonts w:ascii="Arial" w:eastAsia="Times New Roman" w:hAnsi="Arial" w:cs="Arial"/>
              </w:rPr>
            </w:pPr>
            <w:r>
              <w:rPr>
                <w:rFonts w:ascii="Arial" w:eastAsia="Times New Roman" w:hAnsi="Arial" w:cs="Arial"/>
              </w:rPr>
              <w:br/>
            </w:r>
            <w:r>
              <w:rPr>
                <w:rStyle w:val="Emphasis"/>
                <w:rFonts w:ascii="Arial" w:eastAsia="Times New Roman" w:hAnsi="Arial" w:cs="Arial"/>
              </w:rPr>
              <w:t>Major Works</w:t>
            </w:r>
            <w:r>
              <w:rPr>
                <w:rFonts w:ascii="Arial" w:eastAsia="Times New Roman" w:hAnsi="Arial" w:cs="Arial"/>
              </w:rPr>
              <w:t xml:space="preserve"> </w:t>
            </w:r>
          </w:p>
          <w:p w14:paraId="222CCE05" w14:textId="77777777" w:rsidR="00000000" w:rsidRDefault="00000000">
            <w:pPr>
              <w:divId w:val="220988188"/>
              <w:rPr>
                <w:rFonts w:ascii="Arial" w:eastAsia="Times New Roman" w:hAnsi="Arial" w:cs="Arial"/>
              </w:rPr>
            </w:pPr>
            <w:r>
              <w:rPr>
                <w:rFonts w:ascii="Arial" w:eastAsia="Times New Roman" w:hAnsi="Arial" w:cs="Arial"/>
              </w:rPr>
              <w:t xml:space="preserve">The following measures must be implemented (in part or in total) as directed by the City of Canada Bay Council to control the emission of dust: </w:t>
            </w:r>
          </w:p>
          <w:p w14:paraId="2BE862B2" w14:textId="77777777" w:rsidR="00000000" w:rsidRDefault="00000000">
            <w:pPr>
              <w:numPr>
                <w:ilvl w:val="0"/>
                <w:numId w:val="25"/>
              </w:numPr>
              <w:spacing w:before="100" w:beforeAutospacing="1" w:after="100" w:afterAutospacing="1" w:line="240" w:lineRule="auto"/>
              <w:ind w:left="1320"/>
              <w:rPr>
                <w:rFonts w:ascii="Arial" w:eastAsia="Times New Roman" w:hAnsi="Arial" w:cs="Arial"/>
              </w:rPr>
            </w:pPr>
            <w:r>
              <w:rPr>
                <w:rFonts w:ascii="Arial" w:eastAsia="Times New Roman" w:hAnsi="Arial" w:cs="Arial"/>
              </w:rPr>
              <w:t>Dust screens must be erected around the perimeter of the site and be kept in good repair for the duration of the work.</w:t>
            </w:r>
          </w:p>
          <w:p w14:paraId="0D1F0814" w14:textId="77777777" w:rsidR="00000000" w:rsidRDefault="00000000">
            <w:pPr>
              <w:numPr>
                <w:ilvl w:val="0"/>
                <w:numId w:val="25"/>
              </w:numPr>
              <w:spacing w:before="100" w:beforeAutospacing="1" w:after="100" w:afterAutospacing="1" w:line="240" w:lineRule="auto"/>
              <w:ind w:left="1320"/>
              <w:rPr>
                <w:rFonts w:ascii="Arial" w:eastAsia="Times New Roman" w:hAnsi="Arial" w:cs="Arial"/>
              </w:rPr>
            </w:pPr>
            <w:r>
              <w:rPr>
                <w:rFonts w:ascii="Arial" w:eastAsia="Times New Roman" w:hAnsi="Arial" w:cs="Arial"/>
              </w:rPr>
              <w:t xml:space="preserve">All dusty surfaces must be wet </w:t>
            </w:r>
            <w:proofErr w:type="gramStart"/>
            <w:r>
              <w:rPr>
                <w:rFonts w:ascii="Arial" w:eastAsia="Times New Roman" w:hAnsi="Arial" w:cs="Arial"/>
              </w:rPr>
              <w:t>down</w:t>
            </w:r>
            <w:proofErr w:type="gramEnd"/>
            <w:r>
              <w:rPr>
                <w:rFonts w:ascii="Arial" w:eastAsia="Times New Roman" w:hAnsi="Arial" w:cs="Arial"/>
              </w:rPr>
              <w:t xml:space="preserve"> and any dust created must be suppressed by means of a fine water spray. Water used for dust suppression must not be contaminated or allowed to enter the stormwater system.</w:t>
            </w:r>
          </w:p>
          <w:p w14:paraId="7A85B0B1" w14:textId="77777777" w:rsidR="00000000" w:rsidRDefault="00000000">
            <w:pPr>
              <w:numPr>
                <w:ilvl w:val="0"/>
                <w:numId w:val="25"/>
              </w:numPr>
              <w:spacing w:before="100" w:beforeAutospacing="1" w:after="100" w:afterAutospacing="1" w:line="240" w:lineRule="auto"/>
              <w:ind w:left="1320"/>
              <w:rPr>
                <w:rFonts w:ascii="Arial" w:eastAsia="Times New Roman" w:hAnsi="Arial" w:cs="Arial"/>
              </w:rPr>
            </w:pPr>
            <w:r>
              <w:rPr>
                <w:rFonts w:ascii="Arial" w:eastAsia="Times New Roman" w:hAnsi="Arial" w:cs="Arial"/>
              </w:rPr>
              <w:t>All stockpiles of materials that are likely to generate dust must be kept damp or covered.</w:t>
            </w:r>
          </w:p>
          <w:p w14:paraId="75D876CD" w14:textId="77777777" w:rsidR="00000000" w:rsidRDefault="00000000">
            <w:pPr>
              <w:numPr>
                <w:ilvl w:val="0"/>
                <w:numId w:val="25"/>
              </w:numPr>
              <w:spacing w:before="100" w:beforeAutospacing="1" w:after="100" w:afterAutospacing="1" w:line="240" w:lineRule="auto"/>
              <w:ind w:left="1320"/>
              <w:rPr>
                <w:rFonts w:ascii="Arial" w:eastAsia="Times New Roman" w:hAnsi="Arial" w:cs="Arial"/>
              </w:rPr>
            </w:pPr>
            <w:r>
              <w:rPr>
                <w:rFonts w:ascii="Arial" w:eastAsia="Times New Roman" w:hAnsi="Arial" w:cs="Arial"/>
              </w:rPr>
              <w:t>All stockpiles of soil or other materials shall be placed away from drainage lines, gutters or stormwater pits or inlets.</w:t>
            </w:r>
          </w:p>
          <w:p w14:paraId="0C528419" w14:textId="77777777" w:rsidR="00000000" w:rsidRDefault="00000000">
            <w:pPr>
              <w:numPr>
                <w:ilvl w:val="0"/>
                <w:numId w:val="25"/>
              </w:numPr>
              <w:spacing w:before="100" w:beforeAutospacing="1" w:after="100" w:afterAutospacing="1" w:line="240" w:lineRule="auto"/>
              <w:ind w:left="1320"/>
              <w:rPr>
                <w:rFonts w:ascii="Arial" w:eastAsia="Times New Roman" w:hAnsi="Arial" w:cs="Arial"/>
              </w:rPr>
            </w:pPr>
            <w:r>
              <w:rPr>
                <w:rFonts w:ascii="Arial" w:eastAsia="Times New Roman" w:hAnsi="Arial" w:cs="Arial"/>
              </w:rPr>
              <w:t>All stockpiles of contaminated soil shall be stored in a secure area and be covered if remaining more than 24 hours or as directed by the City of Canada Bay Council.</w:t>
            </w:r>
          </w:p>
          <w:p w14:paraId="54A25CAB" w14:textId="77777777" w:rsidR="00000000" w:rsidRDefault="00000000">
            <w:pPr>
              <w:spacing w:after="0"/>
              <w:divId w:val="369261117"/>
              <w:rPr>
                <w:rFonts w:ascii="Arial" w:eastAsia="Times New Roman" w:hAnsi="Arial" w:cs="Arial"/>
              </w:rPr>
            </w:pPr>
            <w:r>
              <w:rPr>
                <w:rFonts w:ascii="Arial" w:eastAsia="Times New Roman" w:hAnsi="Arial" w:cs="Arial"/>
              </w:rPr>
              <w:t xml:space="preserve">(g) Site Management  </w:t>
            </w:r>
          </w:p>
          <w:p w14:paraId="73C9DEB0"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All demolition is to be carried out in accordance with Australian Standards AS 2601-2001 and by a registered demolition contractor. </w:t>
            </w:r>
          </w:p>
          <w:p w14:paraId="22710C96"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A single entrance is permitted to service the site for demolition and construction.  The footway and nature strip at   the service entrance must be planked out with close boarded, hardwood timber footpath protection pads. The pad shall cover the entire width of the footpath opening for the full width of the fence. </w:t>
            </w:r>
          </w:p>
          <w:p w14:paraId="65FC99B3"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No blasting is to be carried out at any time during construction of the building.</w:t>
            </w:r>
          </w:p>
          <w:p w14:paraId="26A1659C"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Care must be taken during demolition/ excavation/ building/ construction to prevent any damage to adjoining buildings.</w:t>
            </w:r>
          </w:p>
          <w:p w14:paraId="18C3D5A2"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lastRenderedPageBreak/>
              <w:t xml:space="preserve">Adjoining owner property rights and the need for owner's permission must be </w:t>
            </w:r>
            <w:proofErr w:type="gramStart"/>
            <w:r>
              <w:rPr>
                <w:rFonts w:ascii="Arial" w:eastAsia="Times New Roman" w:hAnsi="Arial" w:cs="Arial"/>
              </w:rPr>
              <w:t>observed at all times</w:t>
            </w:r>
            <w:proofErr w:type="gramEnd"/>
            <w:r>
              <w:rPr>
                <w:rFonts w:ascii="Arial" w:eastAsia="Times New Roman" w:hAnsi="Arial" w:cs="Arial"/>
              </w:rPr>
              <w:t>, including the entering onto land for the purpose of undertaking works.</w:t>
            </w:r>
          </w:p>
          <w:p w14:paraId="2BE77807"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Any demolition and excess construction materials are to be recycled wherever practicable. </w:t>
            </w:r>
          </w:p>
          <w:p w14:paraId="69F465A7"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The disposal of construction demolition waste must be in accordance the requirements of the Protection of the Environment Operations Act 1997.</w:t>
            </w:r>
          </w:p>
          <w:p w14:paraId="5FECB1F3"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All waste on the site is to be stored, handled, and disposed of in such a manner as to not create air pollution (including odour), offensive noise or pollution of land and/or water as defined by the Protection of the Environment Operations Act 1997. All excavated material should be removed from the site in the approved manner and be disposed of lawfully to a tip or other authorised disposal area.</w:t>
            </w:r>
          </w:p>
          <w:p w14:paraId="1673A1E7"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Section 143 of the Protection of the Environment Operations Act 1997 requires waste to be transported to a place which can lawfully accept it. All non-recyclable demolition materials are to be disposed of at an approved waste disposal depot in accordance with legislation.</w:t>
            </w:r>
          </w:p>
          <w:p w14:paraId="6D16E099"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All materials on site or being delivered to the site are to generally be contained within the site.   Requirements of the Protection of the Environment Operations Act 1997 must be complied with when placing/stockpiling loose material, disposing of concrete waste, or other activities likely to pollute drains or water courses.</w:t>
            </w:r>
          </w:p>
          <w:p w14:paraId="21B34AF0"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Details as to the method and location of disposal of demolition materials (weight dockets, receipts etc.) should be kept on site as evidence of approved methods of disposal and recycling.</w:t>
            </w:r>
          </w:p>
          <w:p w14:paraId="764EAEAD"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Any materials stored on site must be stored out of view or in such a manner so as not to cause unsightliness when viewed from nearby lands or roadways.</w:t>
            </w:r>
          </w:p>
          <w:p w14:paraId="43902CB7"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Public footways and roadways adjacent to the site must be fully maintained and cleared of obstructions during construction unless prior separate approval from Council is obtained including payment of relevant fees.</w:t>
            </w:r>
          </w:p>
          <w:p w14:paraId="0D104AB7"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 xml:space="preserve">Building operations such as brick cutting, washing tools or paint brushes, and mixing mortar </w:t>
            </w:r>
            <w:proofErr w:type="gramStart"/>
            <w:r>
              <w:rPr>
                <w:rFonts w:ascii="Arial" w:eastAsia="Times New Roman" w:hAnsi="Arial" w:cs="Arial"/>
              </w:rPr>
              <w:t>not be</w:t>
            </w:r>
            <w:proofErr w:type="gramEnd"/>
            <w:r>
              <w:rPr>
                <w:rFonts w:ascii="Arial" w:eastAsia="Times New Roman" w:hAnsi="Arial" w:cs="Arial"/>
              </w:rPr>
              <w:t xml:space="preserve"> performed on the roadway or public footway or any other locations which could lead to the discharge of materials into the stormwater drainage system.</w:t>
            </w:r>
          </w:p>
          <w:p w14:paraId="450F06FA" w14:textId="77777777" w:rsidR="00000000" w:rsidRDefault="00000000">
            <w:pPr>
              <w:numPr>
                <w:ilvl w:val="0"/>
                <w:numId w:val="26"/>
              </w:numPr>
              <w:spacing w:before="100" w:beforeAutospacing="1" w:after="100" w:afterAutospacing="1" w:line="240" w:lineRule="auto"/>
              <w:ind w:left="1320"/>
              <w:rPr>
                <w:rFonts w:ascii="Arial" w:eastAsia="Times New Roman" w:hAnsi="Arial" w:cs="Arial"/>
              </w:rPr>
            </w:pPr>
            <w:r>
              <w:rPr>
                <w:rFonts w:ascii="Arial" w:eastAsia="Times New Roman" w:hAnsi="Arial" w:cs="Arial"/>
              </w:rPr>
              <w:t xml:space="preserve">All site waters during excavation and construction must be contained on site in an approved manner to avoid pollutants </w:t>
            </w:r>
            <w:proofErr w:type="gramStart"/>
            <w:r>
              <w:rPr>
                <w:rFonts w:ascii="Arial" w:eastAsia="Times New Roman" w:hAnsi="Arial" w:cs="Arial"/>
              </w:rPr>
              <w:t>entering into</w:t>
            </w:r>
            <w:proofErr w:type="gramEnd"/>
            <w:r>
              <w:rPr>
                <w:rFonts w:ascii="Arial" w:eastAsia="Times New Roman" w:hAnsi="Arial" w:cs="Arial"/>
              </w:rPr>
              <w:t xml:space="preserve"> waterways or Council's stormwater drainage system.</w:t>
            </w:r>
          </w:p>
          <w:p w14:paraId="6C8B7D02" w14:textId="77777777" w:rsidR="00000000" w:rsidRDefault="00000000">
            <w:pPr>
              <w:spacing w:after="0"/>
              <w:divId w:val="205458885"/>
              <w:rPr>
                <w:rFonts w:ascii="Arial" w:eastAsia="Times New Roman" w:hAnsi="Arial" w:cs="Arial"/>
              </w:rPr>
            </w:pPr>
            <w:r>
              <w:rPr>
                <w:rFonts w:ascii="Arial" w:eastAsia="Times New Roman" w:hAnsi="Arial" w:cs="Arial"/>
              </w:rPr>
              <w:t xml:space="preserve">(h) Damage to adjoining properties and prevention of nuisance -  </w:t>
            </w:r>
          </w:p>
          <w:p w14:paraId="3E47ADE9" w14:textId="77777777" w:rsidR="00000000" w:rsidRDefault="00000000">
            <w:pPr>
              <w:numPr>
                <w:ilvl w:val="0"/>
                <w:numId w:val="27"/>
              </w:numPr>
              <w:spacing w:before="100" w:beforeAutospacing="1" w:after="100" w:afterAutospacing="1" w:line="240" w:lineRule="auto"/>
              <w:ind w:left="1320"/>
              <w:rPr>
                <w:rFonts w:ascii="Arial" w:eastAsia="Times New Roman" w:hAnsi="Arial" w:cs="Arial"/>
              </w:rPr>
            </w:pPr>
            <w:r>
              <w:rPr>
                <w:rFonts w:ascii="Arial" w:eastAsia="Times New Roman" w:hAnsi="Arial" w:cs="Arial"/>
              </w:rPr>
              <w:t xml:space="preserve">All precautions must be taken to prevent any damage likely to be sustained to adjoining properties.  Adjoining owner property rights must be </w:t>
            </w:r>
            <w:proofErr w:type="gramStart"/>
            <w:r>
              <w:rPr>
                <w:rFonts w:ascii="Arial" w:eastAsia="Times New Roman" w:hAnsi="Arial" w:cs="Arial"/>
              </w:rPr>
              <w:t>observed at all times</w:t>
            </w:r>
            <w:proofErr w:type="gramEnd"/>
            <w:r>
              <w:rPr>
                <w:rFonts w:ascii="Arial" w:eastAsia="Times New Roman" w:hAnsi="Arial" w:cs="Arial"/>
              </w:rPr>
              <w:t>.  Where damage occurs to adjoining property all necessary repair or suitable agreement for necessary repairs are to be undertaken by the applicant in consultation with, and with the consent of, the affected property owner.</w:t>
            </w:r>
          </w:p>
          <w:p w14:paraId="5EE7AAF8" w14:textId="77777777" w:rsidR="00000000" w:rsidRDefault="00000000">
            <w:pPr>
              <w:numPr>
                <w:ilvl w:val="0"/>
                <w:numId w:val="27"/>
              </w:numPr>
              <w:spacing w:before="100" w:beforeAutospacing="1" w:after="100" w:afterAutospacing="1" w:line="240" w:lineRule="auto"/>
              <w:ind w:left="1320"/>
              <w:rPr>
                <w:rFonts w:ascii="Arial" w:eastAsia="Times New Roman" w:hAnsi="Arial" w:cs="Arial"/>
              </w:rPr>
            </w:pPr>
            <w:r>
              <w:rPr>
                <w:rFonts w:ascii="Arial" w:eastAsia="Times New Roman" w:hAnsi="Arial" w:cs="Arial"/>
              </w:rPr>
              <w:t xml:space="preserve">All possible and practical steps shall be taken to prevent nuisance to the inhabitants of the surrounding neighbourhood from windblown dust, debris, </w:t>
            </w:r>
            <w:r>
              <w:rPr>
                <w:rFonts w:ascii="Arial" w:eastAsia="Times New Roman" w:hAnsi="Arial" w:cs="Arial"/>
              </w:rPr>
              <w:lastRenderedPageBreak/>
              <w:t>noise and the like during the demolition, excavation and building works.</w:t>
            </w:r>
          </w:p>
          <w:p w14:paraId="7896D870" w14:textId="77777777" w:rsidR="00000000" w:rsidRDefault="00000000">
            <w:pPr>
              <w:spacing w:after="0"/>
              <w:divId w:val="1426921832"/>
              <w:rPr>
                <w:rFonts w:ascii="Arial" w:eastAsia="Times New Roman" w:hAnsi="Arial" w:cs="Arial"/>
              </w:rPr>
            </w:pPr>
            <w:r>
              <w:rPr>
                <w:rFonts w:ascii="Arial" w:eastAsia="Times New Roman" w:hAnsi="Arial" w:cs="Arial"/>
              </w:rPr>
              <w:t xml:space="preserve">(i) Stamped plans - Stamped plans, specifications, documentation and the consent shall </w:t>
            </w:r>
            <w:proofErr w:type="gramStart"/>
            <w:r>
              <w:rPr>
                <w:rFonts w:ascii="Arial" w:eastAsia="Times New Roman" w:hAnsi="Arial" w:cs="Arial"/>
              </w:rPr>
              <w:t>be available on site at all times</w:t>
            </w:r>
            <w:proofErr w:type="gramEnd"/>
            <w:r>
              <w:rPr>
                <w:rFonts w:ascii="Arial" w:eastAsia="Times New Roman" w:hAnsi="Arial" w:cs="Arial"/>
              </w:rPr>
              <w:t xml:space="preserve"> during construction.  </w:t>
            </w:r>
            <w:r>
              <w:rPr>
                <w:rFonts w:ascii="Arial" w:eastAsia="Times New Roman" w:hAnsi="Arial" w:cs="Arial"/>
              </w:rPr>
              <w:br/>
              <w:t xml:space="preserve">                                       </w:t>
            </w:r>
          </w:p>
        </w:tc>
      </w:tr>
      <w:tr w:rsidR="00000000" w14:paraId="2DE545D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989399"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263133A"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Compliance and environmental amenity </w:t>
            </w:r>
          </w:p>
        </w:tc>
      </w:tr>
      <w:tr w:rsidR="00000000" w14:paraId="3BDBBE39"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FB5955D" w14:textId="77777777" w:rsidR="00000000" w:rsidRDefault="00000000">
            <w:pPr>
              <w:rPr>
                <w:rFonts w:ascii="Arial" w:eastAsia="Times New Roman" w:hAnsi="Arial" w:cs="Arial"/>
              </w:rPr>
            </w:pPr>
            <w:r>
              <w:rPr>
                <w:rFonts w:ascii="Arial" w:eastAsia="Times New Roman" w:hAnsi="Arial" w:cs="Arial"/>
              </w:rPr>
              <w:t>66</w:t>
            </w:r>
          </w:p>
        </w:tc>
        <w:tc>
          <w:tcPr>
            <w:tcW w:w="4500" w:type="pct"/>
            <w:tcBorders>
              <w:top w:val="single" w:sz="6" w:space="0" w:color="000000"/>
              <w:left w:val="single" w:sz="6" w:space="0" w:color="000000"/>
              <w:bottom w:val="single" w:sz="6" w:space="0" w:color="000000"/>
              <w:right w:val="single" w:sz="6" w:space="0" w:color="000000"/>
            </w:tcBorders>
            <w:hideMark/>
          </w:tcPr>
          <w:p w14:paraId="042FE11D" w14:textId="77777777" w:rsidR="00000000" w:rsidRDefault="00000000">
            <w:pPr>
              <w:divId w:val="819348701"/>
              <w:rPr>
                <w:rFonts w:ascii="Arial" w:eastAsia="Times New Roman" w:hAnsi="Arial" w:cs="Arial"/>
                <w:b/>
                <w:bCs/>
              </w:rPr>
            </w:pPr>
            <w:r>
              <w:rPr>
                <w:rFonts w:ascii="Arial" w:eastAsia="Times New Roman" w:hAnsi="Arial" w:cs="Arial"/>
                <w:b/>
                <w:bCs/>
              </w:rPr>
              <w:t xml:space="preserve">Waste Management Plan </w:t>
            </w:r>
          </w:p>
        </w:tc>
      </w:tr>
      <w:tr w:rsidR="00000000" w14:paraId="473E0825"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1D5C6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96E06FA" w14:textId="77777777" w:rsidR="00000000" w:rsidRDefault="00000000">
            <w:pPr>
              <w:rPr>
                <w:rFonts w:ascii="Arial" w:eastAsia="Times New Roman" w:hAnsi="Arial" w:cs="Arial"/>
              </w:rPr>
            </w:pPr>
            <w:r>
              <w:rPr>
                <w:rFonts w:ascii="Arial" w:eastAsia="Times New Roman" w:hAnsi="Arial" w:cs="Arial"/>
              </w:rPr>
              <w:t>Requirements of the approved Waste Management Plan shall be complied with during all site preparation works, demolition (if proposed) and throughout all construction works. </w:t>
            </w:r>
            <w:r>
              <w:rPr>
                <w:rFonts w:ascii="Arial" w:eastAsia="Times New Roman" w:hAnsi="Arial" w:cs="Arial"/>
              </w:rPr>
              <w:br/>
            </w:r>
            <w:r>
              <w:rPr>
                <w:rFonts w:ascii="Arial" w:eastAsia="Times New Roman" w:hAnsi="Arial" w:cs="Arial"/>
              </w:rPr>
              <w:br/>
              <w:t xml:space="preserve">When implementing the Waste Management Plan the developer is to ensure: </w:t>
            </w:r>
          </w:p>
          <w:p w14:paraId="2D0E6389" w14:textId="77777777" w:rsidR="00000000" w:rsidRDefault="00000000">
            <w:pPr>
              <w:divId w:val="1615408230"/>
              <w:rPr>
                <w:rFonts w:ascii="Arial" w:eastAsia="Times New Roman" w:hAnsi="Arial" w:cs="Arial"/>
              </w:rPr>
            </w:pPr>
            <w:r>
              <w:rPr>
                <w:rFonts w:ascii="Arial" w:eastAsia="Times New Roman" w:hAnsi="Arial" w:cs="Arial"/>
              </w:rPr>
              <w:br/>
              <w:t xml:space="preserve">(a) The disposal of any demolition and construction waste must be undertaken in accordance with the requirements of the Protection of Environment Operations Act 1997. </w:t>
            </w:r>
            <w:r>
              <w:rPr>
                <w:rFonts w:ascii="Arial" w:eastAsia="Times New Roman" w:hAnsi="Arial" w:cs="Arial"/>
              </w:rPr>
              <w:br/>
            </w:r>
            <w:r>
              <w:rPr>
                <w:rFonts w:ascii="Arial" w:eastAsia="Times New Roman" w:hAnsi="Arial" w:cs="Arial"/>
              </w:rPr>
              <w:br/>
              <w:t>(b)  All  waste on site is to be stored, handled and disposed of in such a manner as to not create air pollution, offensive noise or pollution of land and water as defined by the Protection of Environment Operations Act 1997.</w:t>
            </w:r>
            <w:r>
              <w:rPr>
                <w:rFonts w:ascii="Arial" w:eastAsia="Times New Roman" w:hAnsi="Arial" w:cs="Arial"/>
              </w:rPr>
              <w:br/>
            </w:r>
            <w:r>
              <w:rPr>
                <w:rFonts w:ascii="Arial" w:eastAsia="Times New Roman" w:hAnsi="Arial" w:cs="Arial"/>
              </w:rPr>
              <w:br/>
              <w:t>(c)  Generation,  storage, treatment and disposal of hazardous waste is conducted in accordance with the relevant waste legislation administered by the EPA and relevant Occupational Health and Safety legislation administered by WorkCover NSW.</w:t>
            </w:r>
            <w:r>
              <w:rPr>
                <w:rFonts w:ascii="Arial" w:eastAsia="Times New Roman" w:hAnsi="Arial" w:cs="Arial"/>
              </w:rPr>
              <w:br/>
            </w:r>
            <w:r>
              <w:rPr>
                <w:rFonts w:ascii="Arial" w:eastAsia="Times New Roman" w:hAnsi="Arial" w:cs="Arial"/>
              </w:rPr>
              <w:br/>
              <w:t>(d)  All  waste generated (including excavated materials) which cannot be reused or recycled must be transported to a facility which can lawfully accept it.</w:t>
            </w:r>
            <w:r>
              <w:rPr>
                <w:rFonts w:ascii="Arial" w:eastAsia="Times New Roman" w:hAnsi="Arial" w:cs="Arial"/>
              </w:rPr>
              <w:br/>
            </w:r>
            <w:r>
              <w:rPr>
                <w:rFonts w:ascii="Arial" w:eastAsia="Times New Roman" w:hAnsi="Arial" w:cs="Arial"/>
              </w:rPr>
              <w:br/>
              <w:t>(e)  Records  are retailed regarding the details and location of the disposal of all demolition and construction waste (including excavated material) and are to be kept on site as evidences of lawful disposal. Records are to include receipts and weighbridge dockets which verify material types and volumes, time and date of disposal and confirmation of the waste disposal facility.</w:t>
            </w:r>
            <w:r>
              <w:rPr>
                <w:rFonts w:ascii="Arial" w:eastAsia="Times New Roman" w:hAnsi="Arial" w:cs="Arial"/>
              </w:rPr>
              <w:br/>
            </w:r>
            <w:r>
              <w:rPr>
                <w:rFonts w:ascii="Arial" w:eastAsia="Times New Roman" w:hAnsi="Arial" w:cs="Arial"/>
              </w:rPr>
              <w:br/>
              <w:t>(f)  All  materials and resources that are to be stored on site during construction works are contained on the site, The provisions of the Protection of Environment Operations Act 1997 must be complied with when placing/stock piling loose material, disposal of concrete waste or activities which have potential to pollute drains and water courses.</w:t>
            </w:r>
            <w:r>
              <w:rPr>
                <w:rFonts w:ascii="Arial" w:eastAsia="Times New Roman" w:hAnsi="Arial" w:cs="Arial"/>
              </w:rPr>
              <w:br/>
            </w:r>
            <w:r>
              <w:rPr>
                <w:rFonts w:ascii="Arial" w:eastAsia="Times New Roman" w:hAnsi="Arial" w:cs="Arial"/>
              </w:rPr>
              <w:br/>
              <w:t xml:space="preserve">(g)  The  storage of waste and recycling containers must be within the boundaries of the development site at all times. Public footways and roads must not be used for the storage of any waste and must be kept clear of obstructions during all construction works.  </w:t>
            </w:r>
          </w:p>
          <w:p w14:paraId="1C0D59E3" w14:textId="77777777" w:rsidR="00000000" w:rsidRDefault="00000000">
            <w:pPr>
              <w:rPr>
                <w:rFonts w:ascii="Arial" w:eastAsia="Times New Roman" w:hAnsi="Arial" w:cs="Arial"/>
              </w:rPr>
            </w:pPr>
            <w:r>
              <w:rPr>
                <w:rFonts w:ascii="Arial" w:eastAsia="Times New Roman" w:hAnsi="Arial" w:cs="Arial"/>
              </w:rPr>
              <w:lastRenderedPageBreak/>
              <w:t xml:space="preserve">       </w:t>
            </w:r>
          </w:p>
        </w:tc>
      </w:tr>
      <w:tr w:rsidR="00000000" w14:paraId="580EB75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CB5380"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04F2A18"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0B6B11E6"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79BFED6" w14:textId="77777777" w:rsidR="00000000" w:rsidRDefault="00000000">
            <w:pPr>
              <w:rPr>
                <w:rFonts w:ascii="Arial" w:eastAsia="Times New Roman" w:hAnsi="Arial" w:cs="Arial"/>
              </w:rPr>
            </w:pPr>
            <w:r>
              <w:rPr>
                <w:rFonts w:ascii="Arial" w:eastAsia="Times New Roman" w:hAnsi="Arial" w:cs="Arial"/>
              </w:rPr>
              <w:t>67</w:t>
            </w:r>
          </w:p>
        </w:tc>
        <w:tc>
          <w:tcPr>
            <w:tcW w:w="4500" w:type="pct"/>
            <w:tcBorders>
              <w:top w:val="single" w:sz="6" w:space="0" w:color="000000"/>
              <w:left w:val="single" w:sz="6" w:space="0" w:color="000000"/>
              <w:bottom w:val="single" w:sz="6" w:space="0" w:color="000000"/>
              <w:right w:val="single" w:sz="6" w:space="0" w:color="000000"/>
            </w:tcBorders>
            <w:hideMark/>
          </w:tcPr>
          <w:p w14:paraId="468C321B" w14:textId="77777777" w:rsidR="00000000" w:rsidRDefault="00000000">
            <w:pPr>
              <w:divId w:val="1368796818"/>
              <w:rPr>
                <w:rFonts w:ascii="Arial" w:eastAsia="Times New Roman" w:hAnsi="Arial" w:cs="Arial"/>
                <w:b/>
                <w:bCs/>
              </w:rPr>
            </w:pPr>
            <w:r>
              <w:rPr>
                <w:rFonts w:ascii="Arial" w:eastAsia="Times New Roman" w:hAnsi="Arial" w:cs="Arial"/>
                <w:b/>
                <w:bCs/>
              </w:rPr>
              <w:t xml:space="preserve">Implementation of the site management plans </w:t>
            </w:r>
          </w:p>
        </w:tc>
      </w:tr>
      <w:tr w:rsidR="00000000" w14:paraId="53C730E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9A6119"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E8BCCEE" w14:textId="77777777" w:rsidR="00000000" w:rsidRDefault="00000000">
            <w:pPr>
              <w:pStyle w:val="NormalWeb"/>
              <w:rPr>
                <w:rFonts w:ascii="Arial" w:eastAsiaTheme="minorEastAsia" w:hAnsi="Arial" w:cs="Arial"/>
              </w:rPr>
            </w:pPr>
            <w:r>
              <w:t>While site work is being carried out:</w:t>
            </w:r>
          </w:p>
          <w:p w14:paraId="44419FED" w14:textId="77777777" w:rsidR="00000000" w:rsidRDefault="00000000">
            <w:pPr>
              <w:numPr>
                <w:ilvl w:val="0"/>
                <w:numId w:val="28"/>
              </w:numPr>
              <w:spacing w:before="100" w:beforeAutospacing="1" w:after="165" w:line="240" w:lineRule="auto"/>
              <w:rPr>
                <w:rFonts w:ascii="Arial" w:eastAsia="Times New Roman" w:hAnsi="Arial" w:cs="Arial"/>
                <w:sz w:val="20"/>
                <w:szCs w:val="20"/>
              </w:rPr>
            </w:pPr>
            <w:r>
              <w:rPr>
                <w:rFonts w:ascii="Arial" w:eastAsia="Times New Roman" w:hAnsi="Arial" w:cs="Arial"/>
                <w:sz w:val="20"/>
                <w:szCs w:val="20"/>
              </w:rPr>
              <w:t xml:space="preserve">the measures required by the construction site management plan and the erosion and sediment control plan (plans) must be </w:t>
            </w:r>
            <w:proofErr w:type="gramStart"/>
            <w:r>
              <w:rPr>
                <w:rFonts w:ascii="Arial" w:eastAsia="Times New Roman" w:hAnsi="Arial" w:cs="Arial"/>
                <w:sz w:val="20"/>
                <w:szCs w:val="20"/>
              </w:rPr>
              <w:t>implemented at all times</w:t>
            </w:r>
            <w:proofErr w:type="gramEnd"/>
            <w:r>
              <w:rPr>
                <w:rFonts w:ascii="Arial" w:eastAsia="Times New Roman" w:hAnsi="Arial" w:cs="Arial"/>
                <w:sz w:val="20"/>
                <w:szCs w:val="20"/>
              </w:rPr>
              <w:t>; and</w:t>
            </w:r>
          </w:p>
          <w:p w14:paraId="24A11C4B" w14:textId="77777777" w:rsidR="00000000" w:rsidRDefault="00000000">
            <w:pPr>
              <w:numPr>
                <w:ilvl w:val="0"/>
                <w:numId w:val="28"/>
              </w:numPr>
              <w:spacing w:before="100" w:beforeAutospacing="1" w:after="165" w:line="240" w:lineRule="auto"/>
              <w:rPr>
                <w:rFonts w:ascii="Arial" w:eastAsia="Times New Roman" w:hAnsi="Arial" w:cs="Arial"/>
                <w:sz w:val="20"/>
                <w:szCs w:val="20"/>
              </w:rPr>
            </w:pPr>
            <w:r>
              <w:rPr>
                <w:rFonts w:ascii="Arial" w:eastAsia="Times New Roman" w:hAnsi="Arial" w:cs="Arial"/>
                <w:sz w:val="20"/>
                <w:szCs w:val="20"/>
              </w:rPr>
              <w:t xml:space="preserve">a copy of these plans must be </w:t>
            </w:r>
            <w:proofErr w:type="gramStart"/>
            <w:r>
              <w:rPr>
                <w:rFonts w:ascii="Arial" w:eastAsia="Times New Roman" w:hAnsi="Arial" w:cs="Arial"/>
                <w:sz w:val="20"/>
                <w:szCs w:val="20"/>
              </w:rPr>
              <w:t>kept on site at all times</w:t>
            </w:r>
            <w:proofErr w:type="gramEnd"/>
            <w:r>
              <w:rPr>
                <w:rFonts w:ascii="Arial" w:eastAsia="Times New Roman" w:hAnsi="Arial" w:cs="Arial"/>
                <w:sz w:val="20"/>
                <w:szCs w:val="20"/>
              </w:rPr>
              <w:t xml:space="preserve"> and made available to Council officers upon request.</w:t>
            </w:r>
          </w:p>
        </w:tc>
      </w:tr>
      <w:tr w:rsidR="00000000" w14:paraId="572C99C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AAF41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862F3B8" w14:textId="77777777" w:rsidR="00000000" w:rsidRDefault="00000000">
            <w:pPr>
              <w:spacing w:after="0"/>
              <w:rPr>
                <w:rFonts w:ascii="Arial" w:eastAsia="Times New Roman" w:hAnsi="Arial" w:cs="Arial"/>
                <w:sz w:val="24"/>
                <w:szCs w:val="24"/>
              </w:rPr>
            </w:pPr>
            <w:r>
              <w:rPr>
                <w:rFonts w:ascii="Arial" w:eastAsia="Times New Roman" w:hAnsi="Arial" w:cs="Arial"/>
                <w:b/>
                <w:bCs/>
              </w:rPr>
              <w:t>Condition reason:</w:t>
            </w:r>
            <w:r>
              <w:rPr>
                <w:rFonts w:ascii="Arial" w:eastAsia="Times New Roman" w:hAnsi="Arial" w:cs="Arial"/>
              </w:rPr>
              <w:t xml:space="preserve"> To ensure site management measures are implemented during the carrying out of site work. </w:t>
            </w:r>
          </w:p>
        </w:tc>
      </w:tr>
      <w:tr w:rsidR="00000000" w14:paraId="4E860FDC"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5137EFE" w14:textId="77777777" w:rsidR="00000000" w:rsidRDefault="00000000">
            <w:pPr>
              <w:rPr>
                <w:rFonts w:ascii="Arial" w:eastAsia="Times New Roman" w:hAnsi="Arial" w:cs="Arial"/>
              </w:rPr>
            </w:pPr>
            <w:r>
              <w:rPr>
                <w:rFonts w:ascii="Arial" w:eastAsia="Times New Roman" w:hAnsi="Arial" w:cs="Arial"/>
              </w:rPr>
              <w:t>68</w:t>
            </w:r>
          </w:p>
        </w:tc>
        <w:tc>
          <w:tcPr>
            <w:tcW w:w="4500" w:type="pct"/>
            <w:tcBorders>
              <w:top w:val="single" w:sz="6" w:space="0" w:color="000000"/>
              <w:left w:val="single" w:sz="6" w:space="0" w:color="000000"/>
              <w:bottom w:val="single" w:sz="6" w:space="0" w:color="000000"/>
              <w:right w:val="single" w:sz="6" w:space="0" w:color="000000"/>
            </w:tcBorders>
            <w:hideMark/>
          </w:tcPr>
          <w:p w14:paraId="37FBB61C" w14:textId="77777777" w:rsidR="00000000" w:rsidRDefault="00000000">
            <w:pPr>
              <w:divId w:val="1562713755"/>
              <w:rPr>
                <w:rFonts w:ascii="Arial" w:eastAsia="Times New Roman" w:hAnsi="Arial" w:cs="Arial"/>
                <w:b/>
                <w:bCs/>
              </w:rPr>
            </w:pPr>
            <w:r>
              <w:rPr>
                <w:rFonts w:ascii="Arial" w:eastAsia="Times New Roman" w:hAnsi="Arial" w:cs="Arial"/>
                <w:b/>
                <w:bCs/>
              </w:rPr>
              <w:t xml:space="preserve">Imported Fill </w:t>
            </w:r>
          </w:p>
        </w:tc>
      </w:tr>
      <w:tr w:rsidR="00000000" w14:paraId="750E0EE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1B53E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B6E6464" w14:textId="77777777" w:rsidR="00000000" w:rsidRDefault="00000000">
            <w:pPr>
              <w:pStyle w:val="NormalWeb"/>
              <w:rPr>
                <w:rFonts w:ascii="Arial" w:eastAsiaTheme="minorEastAsia" w:hAnsi="Arial" w:cs="Arial"/>
              </w:rPr>
            </w:pPr>
            <w:r>
              <w:rPr>
                <w:sz w:val="22"/>
                <w:szCs w:val="22"/>
              </w:rPr>
              <w:t>To ensure that fill material is suitable for the proposed use, only Virgin Excavated Natural Material (VENM) or Excavated Natural Material (ENM) is permitted to be imported onsite, or</w:t>
            </w:r>
            <w:r>
              <w:rPr>
                <w:sz w:val="22"/>
                <w:szCs w:val="22"/>
              </w:rPr>
              <w:br/>
              <w:t xml:space="preserve">Imported fill should be accompanied by documentation from the supplier which certifies that the material is not contaminated.  </w:t>
            </w:r>
          </w:p>
        </w:tc>
      </w:tr>
      <w:tr w:rsidR="00000000" w14:paraId="455A5C6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5E345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40BD796"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548F8CF6"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696A245" w14:textId="77777777" w:rsidR="00000000" w:rsidRDefault="00000000">
            <w:pPr>
              <w:rPr>
                <w:rFonts w:ascii="Arial" w:eastAsia="Times New Roman" w:hAnsi="Arial" w:cs="Arial"/>
              </w:rPr>
            </w:pPr>
            <w:r>
              <w:rPr>
                <w:rFonts w:ascii="Arial" w:eastAsia="Times New Roman" w:hAnsi="Arial" w:cs="Arial"/>
              </w:rPr>
              <w:t>69</w:t>
            </w:r>
          </w:p>
        </w:tc>
        <w:tc>
          <w:tcPr>
            <w:tcW w:w="4500" w:type="pct"/>
            <w:tcBorders>
              <w:top w:val="single" w:sz="6" w:space="0" w:color="000000"/>
              <w:left w:val="single" w:sz="6" w:space="0" w:color="000000"/>
              <w:bottom w:val="single" w:sz="6" w:space="0" w:color="000000"/>
              <w:right w:val="single" w:sz="6" w:space="0" w:color="000000"/>
            </w:tcBorders>
            <w:hideMark/>
          </w:tcPr>
          <w:p w14:paraId="4BDC1146" w14:textId="77777777" w:rsidR="00000000" w:rsidRDefault="00000000">
            <w:pPr>
              <w:divId w:val="603998541"/>
              <w:rPr>
                <w:rFonts w:ascii="Arial" w:eastAsia="Times New Roman" w:hAnsi="Arial" w:cs="Arial"/>
                <w:b/>
                <w:bCs/>
              </w:rPr>
            </w:pPr>
            <w:r>
              <w:rPr>
                <w:rFonts w:ascii="Arial" w:eastAsia="Times New Roman" w:hAnsi="Arial" w:cs="Arial"/>
                <w:b/>
                <w:bCs/>
              </w:rPr>
              <w:t xml:space="preserve">Occupation of public property </w:t>
            </w:r>
          </w:p>
        </w:tc>
      </w:tr>
      <w:tr w:rsidR="00000000" w14:paraId="5BC4107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1F8DB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F8D535E" w14:textId="77777777" w:rsidR="00000000" w:rsidRDefault="00000000">
            <w:pPr>
              <w:pStyle w:val="NormalWeb"/>
              <w:rPr>
                <w:rFonts w:ascii="Arial" w:eastAsiaTheme="minorEastAsia" w:hAnsi="Arial" w:cs="Arial"/>
              </w:rPr>
            </w:pPr>
            <w:r>
              <w:rPr>
                <w:rFonts w:ascii="Calibri" w:hAnsi="Calibri" w:cs="Calibri"/>
                <w:sz w:val="22"/>
                <w:szCs w:val="22"/>
              </w:rPr>
              <w:t>Where the road reserve or public property is to be occupied to undertake works on private property (e.g. material delivery), approval from Council is required under the Roads Act. For additional information on what permits you may require, Contact Council’s Customer Service Staff on 9911 6555.</w:t>
            </w:r>
          </w:p>
        </w:tc>
      </w:tr>
      <w:tr w:rsidR="00000000" w14:paraId="028F14E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B8A4D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5986608"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Safety and traffic management </w:t>
            </w:r>
          </w:p>
        </w:tc>
      </w:tr>
      <w:tr w:rsidR="00000000" w14:paraId="2E0AA085"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621AD25" w14:textId="77777777" w:rsidR="00000000" w:rsidRDefault="00000000">
            <w:pPr>
              <w:rPr>
                <w:rFonts w:ascii="Arial" w:eastAsia="Times New Roman" w:hAnsi="Arial" w:cs="Arial"/>
              </w:rPr>
            </w:pPr>
            <w:r>
              <w:rPr>
                <w:rFonts w:ascii="Arial" w:eastAsia="Times New Roman" w:hAnsi="Arial" w:cs="Arial"/>
              </w:rPr>
              <w:t>70</w:t>
            </w:r>
          </w:p>
        </w:tc>
        <w:tc>
          <w:tcPr>
            <w:tcW w:w="4500" w:type="pct"/>
            <w:tcBorders>
              <w:top w:val="single" w:sz="6" w:space="0" w:color="000000"/>
              <w:left w:val="single" w:sz="6" w:space="0" w:color="000000"/>
              <w:bottom w:val="single" w:sz="6" w:space="0" w:color="000000"/>
              <w:right w:val="single" w:sz="6" w:space="0" w:color="000000"/>
            </w:tcBorders>
            <w:hideMark/>
          </w:tcPr>
          <w:p w14:paraId="14FC4C5F" w14:textId="77777777" w:rsidR="00000000" w:rsidRDefault="00000000">
            <w:pPr>
              <w:divId w:val="549876746"/>
              <w:rPr>
                <w:rFonts w:ascii="Arial" w:eastAsia="Times New Roman" w:hAnsi="Arial" w:cs="Arial"/>
                <w:b/>
                <w:bCs/>
              </w:rPr>
            </w:pPr>
            <w:r>
              <w:rPr>
                <w:rFonts w:ascii="Arial" w:eastAsia="Times New Roman" w:hAnsi="Arial" w:cs="Arial"/>
                <w:b/>
                <w:bCs/>
              </w:rPr>
              <w:t xml:space="preserve">Site Cranes </w:t>
            </w:r>
          </w:p>
        </w:tc>
      </w:tr>
      <w:tr w:rsidR="00000000" w14:paraId="4389E65B"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BCD72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F969590" w14:textId="77777777" w:rsidR="00000000" w:rsidRDefault="00000000">
            <w:pPr>
              <w:pStyle w:val="NormalWeb"/>
              <w:rPr>
                <w:rFonts w:ascii="Arial" w:eastAsiaTheme="minorEastAsia" w:hAnsi="Arial" w:cs="Arial"/>
              </w:rPr>
            </w:pPr>
            <w:r>
              <w:t>Site crane(s) and hoist(s) may be erected within the boundary of the land being developed subject to compliance with Australian Standards AS 1418, AS 2549 and AS 2550 and all relevant parts to these standards.</w:t>
            </w:r>
            <w:r>
              <w:br/>
              <w:t>Cranes must not swing or hoist over any public place unless the Principal Contractor or Owner-builder have the relevant approval under the Local Government Act 1993, Crown Lands Act 1989 or Roads Act 1993.</w:t>
            </w:r>
            <w:r>
              <w:br/>
              <w:t>The crane must not be illuminated outside approved working hours other than in relation to safety beacons required by the Civil Aviation Safety Authority under the Civil Aviation Act 1988 (Cth).</w:t>
            </w:r>
          </w:p>
          <w:p w14:paraId="3EF4771A" w14:textId="77777777" w:rsidR="00000000" w:rsidRDefault="00000000">
            <w:pPr>
              <w:pStyle w:val="NormalWeb"/>
            </w:pPr>
            <w:r>
              <w:rPr>
                <w:rFonts w:ascii="Calibri" w:hAnsi="Calibri" w:cs="Calibri"/>
                <w:sz w:val="22"/>
                <w:szCs w:val="22"/>
              </w:rPr>
              <w:t>No illuminated sign(s) must be erected upon or displayed upon any site crane.</w:t>
            </w:r>
            <w:r>
              <w:rPr>
                <w:rFonts w:ascii="Calibri" w:hAnsi="Calibri" w:cs="Calibri"/>
                <w:sz w:val="22"/>
                <w:szCs w:val="22"/>
              </w:rPr>
              <w:br/>
              <w:t>Note: Where it is proposed to swing a crane over a public place the Principal Contractor or Owner-builder must make a separate application to Council under section 68 of the Local Government Act 1993 and obtain activity approval from Council prior to swinging or hoisting over the public place.</w:t>
            </w:r>
            <w:r>
              <w:rPr>
                <w:rFonts w:ascii="Calibri" w:hAnsi="Calibri" w:cs="Calibri"/>
                <w:sz w:val="22"/>
                <w:szCs w:val="22"/>
              </w:rPr>
              <w:br/>
              <w:t xml:space="preserve">Note: Where it is proposed to swing a crane over private land the consent of the owner of that </w:t>
            </w:r>
            <w:r>
              <w:rPr>
                <w:rFonts w:ascii="Calibri" w:hAnsi="Calibri" w:cs="Calibri"/>
                <w:sz w:val="22"/>
                <w:szCs w:val="22"/>
              </w:rPr>
              <w:lastRenderedPageBreak/>
              <w:t>private land is required. Alternatively, the Principal Contractor or Owner-builder must obtain an access order under the Access to Neighbouring Land Act 2000 or easement under section 88K of the Conveyancing Act 1919 or section 40 of the Land and Environment Court Act 1979 as appropriate. The encroachment of cranes or the like is a civil matter of trespass and encroachment. Council does not adjudicate or regulate such trespasses or encroachments.</w:t>
            </w:r>
          </w:p>
        </w:tc>
      </w:tr>
      <w:tr w:rsidR="00000000" w14:paraId="3C47D11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56F69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F3EEE46"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Safety &amp;Amenity </w:t>
            </w:r>
          </w:p>
        </w:tc>
      </w:tr>
      <w:tr w:rsidR="00000000" w14:paraId="3005204A"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A2D3B25" w14:textId="77777777" w:rsidR="00000000" w:rsidRDefault="00000000">
            <w:pPr>
              <w:rPr>
                <w:rFonts w:ascii="Arial" w:eastAsia="Times New Roman" w:hAnsi="Arial" w:cs="Arial"/>
              </w:rPr>
            </w:pPr>
            <w:r>
              <w:rPr>
                <w:rFonts w:ascii="Arial" w:eastAsia="Times New Roman" w:hAnsi="Arial" w:cs="Arial"/>
              </w:rPr>
              <w:t>71</w:t>
            </w:r>
          </w:p>
        </w:tc>
        <w:tc>
          <w:tcPr>
            <w:tcW w:w="4500" w:type="pct"/>
            <w:tcBorders>
              <w:top w:val="single" w:sz="6" w:space="0" w:color="000000"/>
              <w:left w:val="single" w:sz="6" w:space="0" w:color="000000"/>
              <w:bottom w:val="single" w:sz="6" w:space="0" w:color="000000"/>
              <w:right w:val="single" w:sz="6" w:space="0" w:color="000000"/>
            </w:tcBorders>
            <w:hideMark/>
          </w:tcPr>
          <w:p w14:paraId="2442C17A" w14:textId="77777777" w:rsidR="00000000" w:rsidRDefault="00000000">
            <w:pPr>
              <w:divId w:val="1571111707"/>
              <w:rPr>
                <w:rFonts w:ascii="Arial" w:eastAsia="Times New Roman" w:hAnsi="Arial" w:cs="Arial"/>
                <w:b/>
                <w:bCs/>
              </w:rPr>
            </w:pPr>
            <w:r>
              <w:rPr>
                <w:rFonts w:ascii="Arial" w:eastAsia="Times New Roman" w:hAnsi="Arial" w:cs="Arial"/>
                <w:b/>
                <w:bCs/>
              </w:rPr>
              <w:t xml:space="preserve">Road Opening Permit </w:t>
            </w:r>
          </w:p>
        </w:tc>
      </w:tr>
      <w:tr w:rsidR="00000000" w14:paraId="7EE3DC8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B48ED9"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CD8FE1C" w14:textId="77777777" w:rsidR="00000000" w:rsidRDefault="00000000">
            <w:pPr>
              <w:pStyle w:val="NormalWeb"/>
              <w:ind w:right="270"/>
              <w:jc w:val="both"/>
              <w:rPr>
                <w:rFonts w:ascii="Arial" w:eastAsiaTheme="minorEastAsia" w:hAnsi="Arial" w:cs="Arial"/>
              </w:rPr>
            </w:pPr>
            <w:r>
              <w:rPr>
                <w:rFonts w:ascii="Calibri" w:hAnsi="Calibri" w:cs="Calibri"/>
                <w:b/>
                <w:bCs/>
                <w:sz w:val="22"/>
                <w:szCs w:val="22"/>
              </w:rPr>
              <w:t xml:space="preserve">Pursuant to Section 138 of the Roads </w:t>
            </w:r>
            <w:r>
              <w:rPr>
                <w:rFonts w:ascii="Calibri" w:hAnsi="Calibri" w:cs="Calibri"/>
                <w:b/>
                <w:bCs/>
                <w:spacing w:val="-3"/>
                <w:sz w:val="22"/>
                <w:szCs w:val="22"/>
              </w:rPr>
              <w:t xml:space="preserve">Act, </w:t>
            </w:r>
            <w:r>
              <w:rPr>
                <w:rFonts w:ascii="Calibri" w:hAnsi="Calibri" w:cs="Calibri"/>
                <w:b/>
                <w:bCs/>
                <w:sz w:val="22"/>
                <w:szCs w:val="22"/>
              </w:rPr>
              <w:t xml:space="preserve">should any work on the </w:t>
            </w:r>
            <w:r>
              <w:rPr>
                <w:rFonts w:ascii="Calibri" w:hAnsi="Calibri" w:cs="Calibri"/>
                <w:b/>
                <w:bCs/>
                <w:spacing w:val="-3"/>
                <w:sz w:val="22"/>
                <w:szCs w:val="22"/>
              </w:rPr>
              <w:t xml:space="preserve">verge, </w:t>
            </w:r>
            <w:r>
              <w:rPr>
                <w:rFonts w:ascii="Calibri" w:hAnsi="Calibri" w:cs="Calibri"/>
                <w:b/>
                <w:bCs/>
                <w:sz w:val="22"/>
                <w:szCs w:val="22"/>
              </w:rPr>
              <w:t xml:space="preserve">footpath, public road </w:t>
            </w:r>
            <w:r>
              <w:rPr>
                <w:rFonts w:ascii="Calibri" w:hAnsi="Calibri" w:cs="Calibri"/>
                <w:b/>
                <w:bCs/>
                <w:spacing w:val="-3"/>
                <w:sz w:val="22"/>
                <w:szCs w:val="22"/>
              </w:rPr>
              <w:t xml:space="preserve">reserve </w:t>
            </w:r>
            <w:r>
              <w:rPr>
                <w:rFonts w:ascii="Calibri" w:hAnsi="Calibri" w:cs="Calibri"/>
                <w:b/>
                <w:bCs/>
                <w:sz w:val="22"/>
                <w:szCs w:val="22"/>
              </w:rPr>
              <w:t xml:space="preserve">or public </w:t>
            </w:r>
            <w:r>
              <w:rPr>
                <w:rFonts w:ascii="Calibri" w:hAnsi="Calibri" w:cs="Calibri"/>
                <w:b/>
                <w:bCs/>
                <w:spacing w:val="-3"/>
                <w:sz w:val="22"/>
                <w:szCs w:val="22"/>
              </w:rPr>
              <w:t xml:space="preserve">reserve </w:t>
            </w:r>
            <w:r>
              <w:rPr>
                <w:rFonts w:ascii="Calibri" w:hAnsi="Calibri" w:cs="Calibri"/>
                <w:b/>
                <w:bCs/>
                <w:sz w:val="22"/>
                <w:szCs w:val="22"/>
              </w:rPr>
              <w:t xml:space="preserve">(open space) be required, </w:t>
            </w:r>
            <w:r>
              <w:rPr>
                <w:rFonts w:ascii="Calibri" w:hAnsi="Calibri" w:cs="Calibri"/>
                <w:b/>
                <w:bCs/>
                <w:spacing w:val="-3"/>
                <w:sz w:val="22"/>
                <w:szCs w:val="22"/>
              </w:rPr>
              <w:t xml:space="preserve">approval </w:t>
            </w:r>
            <w:r>
              <w:rPr>
                <w:rFonts w:ascii="Calibri" w:hAnsi="Calibri" w:cs="Calibri"/>
                <w:b/>
                <w:bCs/>
                <w:sz w:val="22"/>
                <w:szCs w:val="22"/>
              </w:rPr>
              <w:t xml:space="preserve">will need to be obtained from Council. </w:t>
            </w:r>
            <w:r>
              <w:rPr>
                <w:rFonts w:ascii="Calibri" w:hAnsi="Calibri" w:cs="Calibri"/>
                <w:spacing w:val="-3"/>
                <w:sz w:val="22"/>
                <w:szCs w:val="22"/>
              </w:rPr>
              <w:t xml:space="preserve">In </w:t>
            </w:r>
            <w:r>
              <w:rPr>
                <w:rFonts w:ascii="Calibri" w:hAnsi="Calibri" w:cs="Calibri"/>
                <w:sz w:val="22"/>
                <w:szCs w:val="22"/>
              </w:rPr>
              <w:t xml:space="preserve">this </w:t>
            </w:r>
            <w:r>
              <w:rPr>
                <w:rFonts w:ascii="Calibri" w:hAnsi="Calibri" w:cs="Calibri"/>
                <w:spacing w:val="-2"/>
                <w:sz w:val="22"/>
                <w:szCs w:val="22"/>
              </w:rPr>
              <w:t xml:space="preserve">regard </w:t>
            </w:r>
            <w:r>
              <w:rPr>
                <w:rFonts w:ascii="Calibri" w:hAnsi="Calibri" w:cs="Calibri"/>
                <w:sz w:val="22"/>
                <w:szCs w:val="22"/>
              </w:rPr>
              <w:t xml:space="preserve">the Applicant is to contact </w:t>
            </w:r>
            <w:r>
              <w:rPr>
                <w:rFonts w:ascii="Calibri" w:hAnsi="Calibri" w:cs="Calibri"/>
                <w:spacing w:val="-3"/>
                <w:sz w:val="22"/>
                <w:szCs w:val="22"/>
              </w:rPr>
              <w:t xml:space="preserve">Council’s Customer Services </w:t>
            </w:r>
            <w:r>
              <w:rPr>
                <w:rFonts w:ascii="Calibri" w:hAnsi="Calibri" w:cs="Calibri"/>
                <w:sz w:val="22"/>
                <w:szCs w:val="22"/>
              </w:rPr>
              <w:t xml:space="preserve">Centre to apply for a Road Opening Permit, for works in relation to the </w:t>
            </w:r>
            <w:r>
              <w:rPr>
                <w:rFonts w:ascii="Calibri" w:hAnsi="Calibri" w:cs="Calibri"/>
                <w:spacing w:val="-3"/>
                <w:sz w:val="22"/>
                <w:szCs w:val="22"/>
              </w:rPr>
              <w:t>excavation of</w:t>
            </w:r>
            <w:r>
              <w:rPr>
                <w:rFonts w:ascii="Calibri" w:hAnsi="Calibri" w:cs="Calibri"/>
                <w:sz w:val="22"/>
                <w:szCs w:val="22"/>
              </w:rPr>
              <w:t xml:space="preserve"> the </w:t>
            </w:r>
            <w:r>
              <w:rPr>
                <w:rFonts w:ascii="Calibri" w:hAnsi="Calibri" w:cs="Calibri"/>
                <w:spacing w:val="-3"/>
                <w:sz w:val="22"/>
                <w:szCs w:val="22"/>
              </w:rPr>
              <w:t xml:space="preserve">verge </w:t>
            </w:r>
            <w:r>
              <w:rPr>
                <w:rFonts w:ascii="Calibri" w:hAnsi="Calibri" w:cs="Calibri"/>
                <w:sz w:val="22"/>
                <w:szCs w:val="22"/>
              </w:rPr>
              <w:t xml:space="preserve">(e.g. for the </w:t>
            </w:r>
            <w:r>
              <w:rPr>
                <w:rFonts w:ascii="Calibri" w:hAnsi="Calibri" w:cs="Calibri"/>
                <w:spacing w:val="-3"/>
                <w:sz w:val="22"/>
                <w:szCs w:val="22"/>
              </w:rPr>
              <w:t xml:space="preserve">purpose </w:t>
            </w:r>
            <w:r>
              <w:rPr>
                <w:rFonts w:ascii="Calibri" w:hAnsi="Calibri" w:cs="Calibri"/>
                <w:sz w:val="22"/>
                <w:szCs w:val="22"/>
              </w:rPr>
              <w:t xml:space="preserve">of </w:t>
            </w:r>
            <w:r>
              <w:rPr>
                <w:rFonts w:ascii="Calibri" w:hAnsi="Calibri" w:cs="Calibri"/>
                <w:spacing w:val="-3"/>
                <w:sz w:val="22"/>
                <w:szCs w:val="22"/>
              </w:rPr>
              <w:t xml:space="preserve">installation </w:t>
            </w:r>
            <w:r>
              <w:rPr>
                <w:rFonts w:ascii="Calibri" w:hAnsi="Calibri" w:cs="Calibri"/>
                <w:sz w:val="22"/>
                <w:szCs w:val="22"/>
              </w:rPr>
              <w:t xml:space="preserve">of </w:t>
            </w:r>
            <w:r>
              <w:rPr>
                <w:rFonts w:ascii="Calibri" w:hAnsi="Calibri" w:cs="Calibri"/>
                <w:spacing w:val="-3"/>
                <w:sz w:val="22"/>
                <w:szCs w:val="22"/>
              </w:rPr>
              <w:t xml:space="preserve">services </w:t>
            </w:r>
            <w:r>
              <w:rPr>
                <w:rFonts w:ascii="Calibri" w:hAnsi="Calibri" w:cs="Calibri"/>
                <w:sz w:val="22"/>
                <w:szCs w:val="22"/>
              </w:rPr>
              <w:t xml:space="preserve">such as </w:t>
            </w:r>
            <w:r>
              <w:rPr>
                <w:rFonts w:ascii="Calibri" w:hAnsi="Calibri" w:cs="Calibri"/>
                <w:spacing w:val="-3"/>
                <w:sz w:val="22"/>
                <w:szCs w:val="22"/>
              </w:rPr>
              <w:t xml:space="preserve">private stormwater, </w:t>
            </w:r>
            <w:r>
              <w:rPr>
                <w:rFonts w:ascii="Calibri" w:hAnsi="Calibri" w:cs="Calibri"/>
                <w:sz w:val="22"/>
                <w:szCs w:val="22"/>
              </w:rPr>
              <w:t xml:space="preserve">private gas line, </w:t>
            </w:r>
            <w:r>
              <w:rPr>
                <w:rFonts w:ascii="Calibri" w:hAnsi="Calibri" w:cs="Calibri"/>
                <w:spacing w:val="-3"/>
                <w:sz w:val="22"/>
                <w:szCs w:val="22"/>
              </w:rPr>
              <w:t xml:space="preserve">private sewer, </w:t>
            </w:r>
            <w:r>
              <w:rPr>
                <w:rFonts w:ascii="Calibri" w:hAnsi="Calibri" w:cs="Calibri"/>
                <w:sz w:val="22"/>
                <w:szCs w:val="22"/>
              </w:rPr>
              <w:t xml:space="preserve">private water pipe, etc.). </w:t>
            </w:r>
            <w:r>
              <w:rPr>
                <w:rFonts w:ascii="Calibri" w:hAnsi="Calibri" w:cs="Calibri"/>
                <w:spacing w:val="-3"/>
                <w:sz w:val="22"/>
                <w:szCs w:val="22"/>
              </w:rPr>
              <w:t xml:space="preserve">This </w:t>
            </w:r>
            <w:r>
              <w:rPr>
                <w:rFonts w:ascii="Calibri" w:hAnsi="Calibri" w:cs="Calibri"/>
                <w:sz w:val="22"/>
                <w:szCs w:val="22"/>
              </w:rPr>
              <w:t xml:space="preserve">Permit is to be </w:t>
            </w:r>
            <w:r>
              <w:rPr>
                <w:rFonts w:ascii="Calibri" w:hAnsi="Calibri" w:cs="Calibri"/>
                <w:spacing w:val="-3"/>
                <w:sz w:val="22"/>
                <w:szCs w:val="22"/>
              </w:rPr>
              <w:t xml:space="preserve">obtained </w:t>
            </w:r>
            <w:r>
              <w:rPr>
                <w:rFonts w:ascii="Calibri" w:hAnsi="Calibri" w:cs="Calibri"/>
                <w:b/>
                <w:bCs/>
                <w:sz w:val="22"/>
                <w:szCs w:val="22"/>
              </w:rPr>
              <w:t xml:space="preserve">prior to any works on the </w:t>
            </w:r>
            <w:r>
              <w:rPr>
                <w:rFonts w:ascii="Calibri" w:hAnsi="Calibri" w:cs="Calibri"/>
                <w:b/>
                <w:bCs/>
                <w:spacing w:val="-3"/>
                <w:sz w:val="22"/>
                <w:szCs w:val="22"/>
              </w:rPr>
              <w:t xml:space="preserve">verge, </w:t>
            </w:r>
            <w:r>
              <w:rPr>
                <w:rFonts w:ascii="Calibri" w:hAnsi="Calibri" w:cs="Calibri"/>
                <w:b/>
                <w:bCs/>
                <w:sz w:val="22"/>
                <w:szCs w:val="22"/>
              </w:rPr>
              <w:t xml:space="preserve">footpath, public road </w:t>
            </w:r>
            <w:r>
              <w:rPr>
                <w:rFonts w:ascii="Calibri" w:hAnsi="Calibri" w:cs="Calibri"/>
                <w:b/>
                <w:bCs/>
                <w:spacing w:val="-3"/>
                <w:sz w:val="22"/>
                <w:szCs w:val="22"/>
              </w:rPr>
              <w:t xml:space="preserve">reserve </w:t>
            </w:r>
            <w:r>
              <w:rPr>
                <w:rFonts w:ascii="Calibri" w:hAnsi="Calibri" w:cs="Calibri"/>
                <w:b/>
                <w:bCs/>
                <w:sz w:val="22"/>
                <w:szCs w:val="22"/>
              </w:rPr>
              <w:t xml:space="preserve">or </w:t>
            </w:r>
            <w:r>
              <w:rPr>
                <w:rFonts w:ascii="Calibri" w:hAnsi="Calibri" w:cs="Calibri"/>
                <w:b/>
                <w:bCs/>
                <w:spacing w:val="-2"/>
                <w:sz w:val="22"/>
                <w:szCs w:val="22"/>
              </w:rPr>
              <w:t xml:space="preserve">public </w:t>
            </w:r>
            <w:r>
              <w:rPr>
                <w:rFonts w:ascii="Calibri" w:hAnsi="Calibri" w:cs="Calibri"/>
                <w:b/>
                <w:bCs/>
                <w:spacing w:val="-3"/>
                <w:sz w:val="22"/>
                <w:szCs w:val="22"/>
              </w:rPr>
              <w:t xml:space="preserve">reserve </w:t>
            </w:r>
            <w:r>
              <w:rPr>
                <w:rFonts w:ascii="Calibri" w:hAnsi="Calibri" w:cs="Calibri"/>
                <w:b/>
                <w:bCs/>
                <w:sz w:val="22"/>
                <w:szCs w:val="22"/>
              </w:rPr>
              <w:t>being undertaken.</w:t>
            </w:r>
          </w:p>
          <w:p w14:paraId="0B996BDD" w14:textId="77777777" w:rsidR="00000000" w:rsidRDefault="00000000">
            <w:pPr>
              <w:pStyle w:val="BodyText"/>
              <w:spacing w:before="15" w:beforeAutospacing="0"/>
              <w:jc w:val="both"/>
            </w:pPr>
            <w:r>
              <w:t> </w:t>
            </w:r>
          </w:p>
          <w:p w14:paraId="17CBC226" w14:textId="77777777" w:rsidR="00000000" w:rsidRDefault="00000000">
            <w:pPr>
              <w:pStyle w:val="BodyText"/>
              <w:ind w:right="270"/>
              <w:jc w:val="both"/>
            </w:pPr>
            <w:r>
              <w:rPr>
                <w:rFonts w:ascii="Calibri" w:hAnsi="Calibri" w:cs="Calibri"/>
                <w:b/>
                <w:bCs/>
                <w:sz w:val="22"/>
                <w:szCs w:val="22"/>
              </w:rPr>
              <w:t xml:space="preserve">Important Note: </w:t>
            </w:r>
            <w:r>
              <w:rPr>
                <w:rFonts w:ascii="Calibri" w:hAnsi="Calibri" w:cs="Calibri"/>
                <w:sz w:val="22"/>
                <w:szCs w:val="22"/>
              </w:rPr>
              <w:t xml:space="preserve">Road Opening Permits do not </w:t>
            </w:r>
            <w:r>
              <w:rPr>
                <w:rFonts w:ascii="Calibri" w:hAnsi="Calibri" w:cs="Calibri"/>
                <w:spacing w:val="-3"/>
                <w:sz w:val="22"/>
                <w:szCs w:val="22"/>
              </w:rPr>
              <w:t xml:space="preserve">include driveways, </w:t>
            </w:r>
            <w:r>
              <w:rPr>
                <w:rFonts w:ascii="Calibri" w:hAnsi="Calibri" w:cs="Calibri"/>
                <w:spacing w:val="-2"/>
                <w:sz w:val="22"/>
                <w:szCs w:val="22"/>
              </w:rPr>
              <w:t xml:space="preserve">laybacks, </w:t>
            </w:r>
            <w:r>
              <w:rPr>
                <w:rFonts w:ascii="Calibri" w:hAnsi="Calibri" w:cs="Calibri"/>
                <w:sz w:val="22"/>
                <w:szCs w:val="22"/>
              </w:rPr>
              <w:t xml:space="preserve">footpath and major </w:t>
            </w:r>
            <w:r>
              <w:rPr>
                <w:rFonts w:ascii="Calibri" w:hAnsi="Calibri" w:cs="Calibri"/>
                <w:spacing w:val="-3"/>
                <w:sz w:val="22"/>
                <w:szCs w:val="22"/>
              </w:rPr>
              <w:t xml:space="preserve">stormwater drainage construction </w:t>
            </w:r>
            <w:r>
              <w:rPr>
                <w:rFonts w:ascii="Calibri" w:hAnsi="Calibri" w:cs="Calibri"/>
                <w:sz w:val="22"/>
                <w:szCs w:val="22"/>
              </w:rPr>
              <w:t xml:space="preserve">which are </w:t>
            </w:r>
            <w:r>
              <w:rPr>
                <w:rFonts w:ascii="Calibri" w:hAnsi="Calibri" w:cs="Calibri"/>
                <w:spacing w:val="-3"/>
                <w:sz w:val="22"/>
                <w:szCs w:val="22"/>
              </w:rPr>
              <w:t xml:space="preserve">covered </w:t>
            </w:r>
            <w:r>
              <w:rPr>
                <w:rFonts w:ascii="Calibri" w:hAnsi="Calibri" w:cs="Calibri"/>
                <w:sz w:val="22"/>
                <w:szCs w:val="22"/>
              </w:rPr>
              <w:t xml:space="preserve">separately by the </w:t>
            </w:r>
            <w:r>
              <w:rPr>
                <w:rFonts w:ascii="Calibri" w:hAnsi="Calibri" w:cs="Calibri"/>
                <w:spacing w:val="-3"/>
                <w:sz w:val="22"/>
                <w:szCs w:val="22"/>
              </w:rPr>
              <w:t xml:space="preserve">vehicular crossing </w:t>
            </w:r>
            <w:r>
              <w:rPr>
                <w:rFonts w:ascii="Calibri" w:hAnsi="Calibri" w:cs="Calibri"/>
                <w:sz w:val="22"/>
                <w:szCs w:val="22"/>
              </w:rPr>
              <w:t>and a</w:t>
            </w:r>
            <w:r>
              <w:rPr>
                <w:rFonts w:ascii="Calibri" w:hAnsi="Calibri" w:cs="Calibri"/>
                <w:spacing w:val="-3"/>
                <w:sz w:val="22"/>
                <w:szCs w:val="22"/>
              </w:rPr>
              <w:t>ncillary w</w:t>
            </w:r>
            <w:r>
              <w:rPr>
                <w:rFonts w:ascii="Calibri" w:hAnsi="Calibri" w:cs="Calibri"/>
                <w:sz w:val="22"/>
                <w:szCs w:val="22"/>
              </w:rPr>
              <w:t>orks Application</w:t>
            </w:r>
            <w:r>
              <w:rPr>
                <w:rFonts w:ascii="Calibri" w:hAnsi="Calibri" w:cs="Calibri"/>
                <w:spacing w:val="-3"/>
                <w:sz w:val="22"/>
                <w:szCs w:val="22"/>
              </w:rPr>
              <w:t xml:space="preserve"> (</w:t>
            </w:r>
            <w:r>
              <w:rPr>
                <w:rFonts w:ascii="Calibri" w:hAnsi="Calibri" w:cs="Calibri"/>
                <w:sz w:val="22"/>
                <w:szCs w:val="22"/>
              </w:rPr>
              <w:t>for minor domestic works</w:t>
            </w:r>
            <w:r>
              <w:rPr>
                <w:rFonts w:ascii="Calibri" w:hAnsi="Calibri" w:cs="Calibri"/>
                <w:spacing w:val="-3"/>
                <w:sz w:val="22"/>
                <w:szCs w:val="22"/>
              </w:rPr>
              <w:t xml:space="preserve">) </w:t>
            </w:r>
            <w:r>
              <w:rPr>
                <w:rFonts w:ascii="Calibri" w:hAnsi="Calibri" w:cs="Calibri"/>
                <w:sz w:val="22"/>
                <w:szCs w:val="22"/>
              </w:rPr>
              <w:t xml:space="preserve">or a Section 138 Works </w:t>
            </w:r>
            <w:r>
              <w:rPr>
                <w:rFonts w:ascii="Calibri" w:hAnsi="Calibri" w:cs="Calibri"/>
                <w:spacing w:val="-3"/>
                <w:sz w:val="22"/>
                <w:szCs w:val="22"/>
              </w:rPr>
              <w:t xml:space="preserve">Application </w:t>
            </w:r>
            <w:r>
              <w:rPr>
                <w:rFonts w:ascii="Calibri" w:hAnsi="Calibri" w:cs="Calibri"/>
                <w:sz w:val="22"/>
                <w:szCs w:val="22"/>
              </w:rPr>
              <w:t xml:space="preserve">(for major or </w:t>
            </w:r>
            <w:r>
              <w:rPr>
                <w:rFonts w:ascii="Calibri" w:hAnsi="Calibri" w:cs="Calibri"/>
                <w:spacing w:val="-2"/>
                <w:sz w:val="22"/>
                <w:szCs w:val="22"/>
              </w:rPr>
              <w:t>public</w:t>
            </w:r>
            <w:r>
              <w:rPr>
                <w:rFonts w:ascii="Calibri" w:hAnsi="Calibri" w:cs="Calibri"/>
                <w:sz w:val="22"/>
                <w:szCs w:val="22"/>
              </w:rPr>
              <w:t xml:space="preserve"> </w:t>
            </w:r>
            <w:r>
              <w:rPr>
                <w:rFonts w:ascii="Calibri" w:hAnsi="Calibri" w:cs="Calibri"/>
                <w:spacing w:val="-3"/>
                <w:sz w:val="22"/>
                <w:szCs w:val="22"/>
              </w:rPr>
              <w:t>works).</w:t>
            </w:r>
          </w:p>
        </w:tc>
      </w:tr>
      <w:tr w:rsidR="00000000" w14:paraId="4564206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8F439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121B687"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Maintain public asset </w:t>
            </w:r>
          </w:p>
        </w:tc>
      </w:tr>
    </w:tbl>
    <w:p w14:paraId="2D3AD9B8" w14:textId="77777777" w:rsidR="00000000" w:rsidRDefault="00000000">
      <w:pPr>
        <w:jc w:val="center"/>
        <w:divId w:val="1632634664"/>
        <w:rPr>
          <w:rFonts w:ascii="Arial" w:eastAsia="Times New Roman" w:hAnsi="Arial" w:cs="Arial"/>
          <w:b/>
          <w:bCs/>
          <w:sz w:val="26"/>
          <w:szCs w:val="26"/>
        </w:rPr>
      </w:pPr>
      <w:r>
        <w:rPr>
          <w:rFonts w:ascii="Arial" w:eastAsia="Times New Roman" w:hAnsi="Arial" w:cs="Arial"/>
          <w:b/>
          <w:bCs/>
          <w:sz w:val="26"/>
          <w:szCs w:val="26"/>
        </w:rPr>
        <w:t xml:space="preserve">Before issue of an occupation certificate </w:t>
      </w:r>
    </w:p>
    <w:p w14:paraId="45BF2F53" w14:textId="77777777" w:rsidR="00000000" w:rsidRDefault="00000000">
      <w:pPr>
        <w:spacing w:after="240"/>
        <w:divId w:val="1632634664"/>
        <w:rPr>
          <w:rFonts w:ascii="Arial" w:eastAsia="Times New Roman" w:hAnsi="Arial" w:cs="Arial"/>
          <w:sz w:val="24"/>
          <w:szCs w:val="24"/>
        </w:rPr>
      </w:pPr>
    </w:p>
    <w:tbl>
      <w:tblPr>
        <w:tblW w:w="5000" w:type="pct"/>
        <w:jc w:val="center"/>
        <w:tblCellMar>
          <w:top w:w="20" w:type="dxa"/>
          <w:left w:w="20" w:type="dxa"/>
          <w:bottom w:w="20" w:type="dxa"/>
          <w:right w:w="20" w:type="dxa"/>
        </w:tblCellMar>
        <w:tblLook w:val="04A0" w:firstRow="1" w:lastRow="0" w:firstColumn="1" w:lastColumn="0" w:noHBand="0" w:noVBand="1"/>
      </w:tblPr>
      <w:tblGrid>
        <w:gridCol w:w="491"/>
        <w:gridCol w:w="8853"/>
      </w:tblGrid>
      <w:tr w:rsidR="00000000" w14:paraId="4D6E7A57"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28767EE" w14:textId="77777777" w:rsidR="00000000" w:rsidRDefault="00000000">
            <w:pPr>
              <w:spacing w:after="0"/>
              <w:rPr>
                <w:rFonts w:ascii="Arial" w:eastAsia="Times New Roman" w:hAnsi="Arial" w:cs="Arial"/>
              </w:rPr>
            </w:pPr>
            <w:r>
              <w:rPr>
                <w:rFonts w:ascii="Arial" w:eastAsia="Times New Roman" w:hAnsi="Arial" w:cs="Arial"/>
              </w:rPr>
              <w:t>72</w:t>
            </w:r>
          </w:p>
        </w:tc>
        <w:tc>
          <w:tcPr>
            <w:tcW w:w="4500" w:type="pct"/>
            <w:tcBorders>
              <w:top w:val="single" w:sz="6" w:space="0" w:color="000000"/>
              <w:left w:val="single" w:sz="6" w:space="0" w:color="000000"/>
              <w:bottom w:val="single" w:sz="6" w:space="0" w:color="000000"/>
              <w:right w:val="single" w:sz="6" w:space="0" w:color="000000"/>
            </w:tcBorders>
            <w:hideMark/>
          </w:tcPr>
          <w:p w14:paraId="2FAAFB11" w14:textId="77777777" w:rsidR="00000000" w:rsidRDefault="00000000">
            <w:pPr>
              <w:divId w:val="632177446"/>
              <w:rPr>
                <w:rFonts w:ascii="Arial" w:eastAsia="Times New Roman" w:hAnsi="Arial" w:cs="Arial"/>
                <w:b/>
                <w:bCs/>
              </w:rPr>
            </w:pPr>
            <w:r>
              <w:rPr>
                <w:rFonts w:ascii="Arial" w:eastAsia="Times New Roman" w:hAnsi="Arial" w:cs="Arial"/>
                <w:b/>
                <w:bCs/>
              </w:rPr>
              <w:t xml:space="preserve">Arborist’s Inspection </w:t>
            </w:r>
          </w:p>
        </w:tc>
      </w:tr>
      <w:tr w:rsidR="00000000" w14:paraId="29EDBC7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583A2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DBC3FF1" w14:textId="77777777" w:rsidR="00000000" w:rsidRDefault="00000000">
            <w:pPr>
              <w:pStyle w:val="NormalWeb"/>
              <w:rPr>
                <w:rFonts w:ascii="Arial" w:eastAsiaTheme="minorEastAsia" w:hAnsi="Arial" w:cs="Arial"/>
              </w:rPr>
            </w:pPr>
            <w:r>
              <w:t xml:space="preserve">The consulting arborist must inspect the retained tree/s. If the health of the trees has been affected or the trees have been </w:t>
            </w:r>
            <w:proofErr w:type="gramStart"/>
            <w:r>
              <w:t>damaged</w:t>
            </w:r>
            <w:proofErr w:type="gramEnd"/>
            <w:r>
              <w:t xml:space="preserve"> then a report must be prepared which will specify the on-going remedial work required to be carried out to ensure the long term retention of the tree/s.  </w:t>
            </w:r>
          </w:p>
        </w:tc>
      </w:tr>
      <w:tr w:rsidR="00000000" w14:paraId="06EB9EA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65139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0ADCF03"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Tree preservation </w:t>
            </w:r>
          </w:p>
        </w:tc>
      </w:tr>
      <w:tr w:rsidR="00000000" w14:paraId="561B1E62"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8322A1D" w14:textId="77777777" w:rsidR="00000000" w:rsidRDefault="00000000">
            <w:pPr>
              <w:rPr>
                <w:rFonts w:ascii="Arial" w:eastAsia="Times New Roman" w:hAnsi="Arial" w:cs="Arial"/>
              </w:rPr>
            </w:pPr>
            <w:r>
              <w:rPr>
                <w:rFonts w:ascii="Arial" w:eastAsia="Times New Roman" w:hAnsi="Arial" w:cs="Arial"/>
              </w:rPr>
              <w:t>73</w:t>
            </w:r>
          </w:p>
        </w:tc>
        <w:tc>
          <w:tcPr>
            <w:tcW w:w="4500" w:type="pct"/>
            <w:tcBorders>
              <w:top w:val="single" w:sz="6" w:space="0" w:color="000000"/>
              <w:left w:val="single" w:sz="6" w:space="0" w:color="000000"/>
              <w:bottom w:val="single" w:sz="6" w:space="0" w:color="000000"/>
              <w:right w:val="single" w:sz="6" w:space="0" w:color="000000"/>
            </w:tcBorders>
            <w:hideMark/>
          </w:tcPr>
          <w:p w14:paraId="57864BE9" w14:textId="77777777" w:rsidR="00000000" w:rsidRDefault="00000000">
            <w:pPr>
              <w:divId w:val="352344885"/>
              <w:rPr>
                <w:rFonts w:ascii="Arial" w:eastAsia="Times New Roman" w:hAnsi="Arial" w:cs="Arial"/>
                <w:b/>
                <w:bCs/>
              </w:rPr>
            </w:pPr>
            <w:r>
              <w:rPr>
                <w:rFonts w:ascii="Arial" w:eastAsia="Times New Roman" w:hAnsi="Arial" w:cs="Arial"/>
                <w:b/>
                <w:bCs/>
              </w:rPr>
              <w:t xml:space="preserve">Certification of Civil Engineering Works - Engineer </w:t>
            </w:r>
          </w:p>
        </w:tc>
      </w:tr>
      <w:tr w:rsidR="00000000" w14:paraId="4AF3773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696F4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CDF53FC" w14:textId="77777777" w:rsidR="00000000" w:rsidRDefault="00000000">
            <w:pPr>
              <w:pStyle w:val="NormalWeb"/>
              <w:rPr>
                <w:rFonts w:ascii="Arial" w:eastAsiaTheme="minorEastAsia" w:hAnsi="Arial" w:cs="Arial"/>
              </w:rPr>
            </w:pPr>
            <w:r>
              <w:t>Submission of Works - As - Executed drawings of the engineering works prepared by a Registered Surveyor. A certificate from a Registered Civil Engineer certifying that the civil engineering works have been constructed in accordance with relevant Standards and Council’s Policies and Specifications including the following as relevant:</w:t>
            </w:r>
          </w:p>
          <w:p w14:paraId="6EA5A5D0" w14:textId="77777777" w:rsidR="00000000" w:rsidRDefault="00000000">
            <w:pPr>
              <w:numPr>
                <w:ilvl w:val="0"/>
                <w:numId w:val="29"/>
              </w:numPr>
              <w:spacing w:before="100" w:beforeAutospacing="1" w:after="100" w:afterAutospacing="1" w:line="240" w:lineRule="auto"/>
              <w:rPr>
                <w:rFonts w:ascii="Arial" w:eastAsia="Times New Roman" w:hAnsi="Arial" w:cs="Arial"/>
              </w:rPr>
            </w:pPr>
            <w:r>
              <w:rPr>
                <w:rFonts w:eastAsia="Times New Roman" w:cs="Calibri"/>
              </w:rPr>
              <w:t>Tanking of Basement</w:t>
            </w:r>
          </w:p>
          <w:p w14:paraId="63D71066" w14:textId="77777777" w:rsidR="00000000" w:rsidRDefault="00000000">
            <w:pPr>
              <w:numPr>
                <w:ilvl w:val="0"/>
                <w:numId w:val="29"/>
              </w:numPr>
              <w:spacing w:before="100" w:beforeAutospacing="1" w:after="100" w:afterAutospacing="1" w:line="240" w:lineRule="auto"/>
              <w:rPr>
                <w:rFonts w:ascii="Arial" w:eastAsia="Times New Roman" w:hAnsi="Arial" w:cs="Arial"/>
              </w:rPr>
            </w:pPr>
            <w:r>
              <w:rPr>
                <w:rFonts w:eastAsia="Times New Roman" w:cs="Calibri"/>
              </w:rPr>
              <w:t>Mechanical pump out system</w:t>
            </w:r>
          </w:p>
          <w:p w14:paraId="4C9D125D" w14:textId="77777777" w:rsidR="00000000" w:rsidRDefault="00000000">
            <w:pPr>
              <w:numPr>
                <w:ilvl w:val="0"/>
                <w:numId w:val="29"/>
              </w:numPr>
              <w:spacing w:before="100" w:beforeAutospacing="1" w:after="100" w:afterAutospacing="1" w:line="240" w:lineRule="auto"/>
              <w:rPr>
                <w:rFonts w:ascii="Arial" w:eastAsia="Times New Roman" w:hAnsi="Arial" w:cs="Arial"/>
              </w:rPr>
            </w:pPr>
            <w:r>
              <w:rPr>
                <w:rFonts w:eastAsia="Times New Roman" w:cs="Calibri"/>
              </w:rPr>
              <w:t>Stormwater drainage system</w:t>
            </w:r>
          </w:p>
          <w:p w14:paraId="40D6568C" w14:textId="77777777" w:rsidR="00000000" w:rsidRDefault="00000000">
            <w:pPr>
              <w:numPr>
                <w:ilvl w:val="0"/>
                <w:numId w:val="29"/>
              </w:numPr>
              <w:spacing w:before="100" w:beforeAutospacing="1" w:after="100" w:afterAutospacing="1" w:line="240" w:lineRule="auto"/>
              <w:rPr>
                <w:rFonts w:ascii="Arial" w:eastAsia="Times New Roman" w:hAnsi="Arial" w:cs="Arial"/>
              </w:rPr>
            </w:pPr>
            <w:r>
              <w:rPr>
                <w:rFonts w:eastAsia="Times New Roman" w:cs="Calibri"/>
              </w:rPr>
              <w:t>Recycling water system</w:t>
            </w:r>
          </w:p>
          <w:p w14:paraId="79C30DC0" w14:textId="77777777" w:rsidR="00000000" w:rsidRDefault="00000000">
            <w:pPr>
              <w:numPr>
                <w:ilvl w:val="0"/>
                <w:numId w:val="29"/>
              </w:numPr>
              <w:spacing w:before="100" w:beforeAutospacing="1" w:after="100" w:afterAutospacing="1" w:line="240" w:lineRule="auto"/>
              <w:rPr>
                <w:rFonts w:ascii="Arial" w:eastAsia="Times New Roman" w:hAnsi="Arial" w:cs="Arial"/>
              </w:rPr>
            </w:pPr>
            <w:r>
              <w:rPr>
                <w:rFonts w:eastAsia="Times New Roman" w:cs="Calibri"/>
              </w:rPr>
              <w:lastRenderedPageBreak/>
              <w:t>On-site footpath, driveway, and parking</w:t>
            </w:r>
          </w:p>
        </w:tc>
      </w:tr>
      <w:tr w:rsidR="00000000" w14:paraId="478511A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3215A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174C3B8" w14:textId="77777777" w:rsidR="00000000" w:rsidRDefault="00000000">
            <w:pPr>
              <w:spacing w:after="0"/>
              <w:rPr>
                <w:rFonts w:ascii="Arial" w:eastAsia="Times New Roman" w:hAnsi="Arial" w:cs="Arial"/>
                <w:sz w:val="24"/>
                <w:szCs w:val="24"/>
              </w:rPr>
            </w:pPr>
            <w:r>
              <w:rPr>
                <w:rFonts w:ascii="Arial" w:eastAsia="Times New Roman" w:hAnsi="Arial" w:cs="Arial"/>
                <w:b/>
                <w:bCs/>
              </w:rPr>
              <w:t>Condition reason:</w:t>
            </w:r>
            <w:r>
              <w:rPr>
                <w:rFonts w:ascii="Arial" w:eastAsia="Times New Roman" w:hAnsi="Arial" w:cs="Arial"/>
              </w:rPr>
              <w:t xml:space="preserve"> Engineering </w:t>
            </w:r>
          </w:p>
        </w:tc>
      </w:tr>
      <w:tr w:rsidR="00000000" w14:paraId="3AC3FE92"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70238A2" w14:textId="77777777" w:rsidR="00000000" w:rsidRDefault="00000000">
            <w:pPr>
              <w:rPr>
                <w:rFonts w:ascii="Arial" w:eastAsia="Times New Roman" w:hAnsi="Arial" w:cs="Arial"/>
              </w:rPr>
            </w:pPr>
            <w:r>
              <w:rPr>
                <w:rFonts w:ascii="Arial" w:eastAsia="Times New Roman" w:hAnsi="Arial" w:cs="Arial"/>
              </w:rPr>
              <w:t>74</w:t>
            </w:r>
          </w:p>
        </w:tc>
        <w:tc>
          <w:tcPr>
            <w:tcW w:w="4500" w:type="pct"/>
            <w:tcBorders>
              <w:top w:val="single" w:sz="6" w:space="0" w:color="000000"/>
              <w:left w:val="single" w:sz="6" w:space="0" w:color="000000"/>
              <w:bottom w:val="single" w:sz="6" w:space="0" w:color="000000"/>
              <w:right w:val="single" w:sz="6" w:space="0" w:color="000000"/>
            </w:tcBorders>
            <w:hideMark/>
          </w:tcPr>
          <w:p w14:paraId="0B439551" w14:textId="77777777" w:rsidR="00000000" w:rsidRDefault="00000000">
            <w:pPr>
              <w:divId w:val="139422715"/>
              <w:rPr>
                <w:rFonts w:ascii="Arial" w:eastAsia="Times New Roman" w:hAnsi="Arial" w:cs="Arial"/>
                <w:b/>
                <w:bCs/>
              </w:rPr>
            </w:pPr>
            <w:r>
              <w:rPr>
                <w:rFonts w:ascii="Arial" w:eastAsia="Times New Roman" w:hAnsi="Arial" w:cs="Arial"/>
                <w:b/>
                <w:bCs/>
              </w:rPr>
              <w:t xml:space="preserve">Council Inspection – Waste Management Facilities </w:t>
            </w:r>
          </w:p>
        </w:tc>
      </w:tr>
      <w:tr w:rsidR="00000000" w14:paraId="629A6D2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09FF1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68B8C83" w14:textId="77777777" w:rsidR="00000000" w:rsidRDefault="00000000">
            <w:pPr>
              <w:rPr>
                <w:rFonts w:ascii="Arial" w:eastAsia="Times New Roman" w:hAnsi="Arial" w:cs="Arial"/>
              </w:rPr>
            </w:pPr>
            <w:r>
              <w:rPr>
                <w:rFonts w:ascii="Arial" w:eastAsia="Times New Roman" w:hAnsi="Arial" w:cs="Arial"/>
              </w:rPr>
              <w:t>A final inspection of the waste storage area(s) and management facilities must be arranged by the Principal Certifying Authority to ensure compliance with the design Council’s design specifications. </w:t>
            </w:r>
            <w:r>
              <w:rPr>
                <w:rFonts w:ascii="Arial" w:eastAsia="Times New Roman" w:hAnsi="Arial" w:cs="Arial"/>
              </w:rPr>
              <w:br/>
            </w:r>
            <w:r>
              <w:rPr>
                <w:rFonts w:ascii="Arial" w:eastAsia="Times New Roman" w:hAnsi="Arial" w:cs="Arial"/>
              </w:rPr>
              <w:br/>
              <w:t xml:space="preserve">The time for the inspection must be arranged with Council at least 2 business days prior to the Principal Certifier suggested appointment time.   </w:t>
            </w:r>
          </w:p>
        </w:tc>
      </w:tr>
      <w:tr w:rsidR="00000000" w14:paraId="39E2257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5A833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0683C69"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0024C8DC"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33C33AB7" w14:textId="77777777" w:rsidR="00000000" w:rsidRDefault="00000000">
            <w:pPr>
              <w:rPr>
                <w:rFonts w:ascii="Arial" w:eastAsia="Times New Roman" w:hAnsi="Arial" w:cs="Arial"/>
              </w:rPr>
            </w:pPr>
            <w:r>
              <w:rPr>
                <w:rFonts w:ascii="Arial" w:eastAsia="Times New Roman" w:hAnsi="Arial" w:cs="Arial"/>
              </w:rPr>
              <w:t>75</w:t>
            </w:r>
          </w:p>
        </w:tc>
        <w:tc>
          <w:tcPr>
            <w:tcW w:w="4500" w:type="pct"/>
            <w:tcBorders>
              <w:top w:val="single" w:sz="6" w:space="0" w:color="000000"/>
              <w:left w:val="single" w:sz="6" w:space="0" w:color="000000"/>
              <w:bottom w:val="single" w:sz="6" w:space="0" w:color="000000"/>
              <w:right w:val="single" w:sz="6" w:space="0" w:color="000000"/>
            </w:tcBorders>
            <w:hideMark/>
          </w:tcPr>
          <w:p w14:paraId="63B05E76" w14:textId="77777777" w:rsidR="00000000" w:rsidRDefault="00000000">
            <w:pPr>
              <w:divId w:val="516507766"/>
              <w:rPr>
                <w:rFonts w:ascii="Arial" w:eastAsia="Times New Roman" w:hAnsi="Arial" w:cs="Arial"/>
                <w:b/>
                <w:bCs/>
              </w:rPr>
            </w:pPr>
            <w:r>
              <w:rPr>
                <w:rFonts w:ascii="Arial" w:eastAsia="Times New Roman" w:hAnsi="Arial" w:cs="Arial"/>
                <w:b/>
                <w:bCs/>
              </w:rPr>
              <w:t xml:space="preserve">Damage Caused During Construction </w:t>
            </w:r>
          </w:p>
        </w:tc>
      </w:tr>
      <w:tr w:rsidR="00000000" w14:paraId="799A7249"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3A5A4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FA6B5D5" w14:textId="77777777" w:rsidR="00000000" w:rsidRDefault="00000000">
            <w:pPr>
              <w:rPr>
                <w:rFonts w:ascii="Arial" w:eastAsia="Times New Roman" w:hAnsi="Arial" w:cs="Arial"/>
              </w:rPr>
            </w:pPr>
            <w:r>
              <w:rPr>
                <w:rFonts w:ascii="Arial" w:eastAsia="Times New Roman" w:hAnsi="Arial" w:cs="Arial"/>
              </w:rPr>
              <w:t xml:space="preserve">Where damage has occurred to Council’s assets you must lodge a Vehicular Crossing Location &amp; / or Ancillary Works Application and then complete the repair works prior to the issue of an Occupation Certificate and the refund of the damage deposit.  </w:t>
            </w:r>
          </w:p>
        </w:tc>
      </w:tr>
      <w:tr w:rsidR="00000000" w14:paraId="41EA44C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1F466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BDD3FEE"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Asset protection </w:t>
            </w:r>
          </w:p>
        </w:tc>
      </w:tr>
      <w:tr w:rsidR="00000000" w14:paraId="107FFAA2"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35CA243" w14:textId="77777777" w:rsidR="00000000" w:rsidRDefault="00000000">
            <w:pPr>
              <w:rPr>
                <w:rFonts w:ascii="Arial" w:eastAsia="Times New Roman" w:hAnsi="Arial" w:cs="Arial"/>
              </w:rPr>
            </w:pPr>
            <w:r>
              <w:rPr>
                <w:rFonts w:ascii="Arial" w:eastAsia="Times New Roman" w:hAnsi="Arial" w:cs="Arial"/>
              </w:rPr>
              <w:t>76</w:t>
            </w:r>
          </w:p>
        </w:tc>
        <w:tc>
          <w:tcPr>
            <w:tcW w:w="4500" w:type="pct"/>
            <w:tcBorders>
              <w:top w:val="single" w:sz="6" w:space="0" w:color="000000"/>
              <w:left w:val="single" w:sz="6" w:space="0" w:color="000000"/>
              <w:bottom w:val="single" w:sz="6" w:space="0" w:color="000000"/>
              <w:right w:val="single" w:sz="6" w:space="0" w:color="000000"/>
            </w:tcBorders>
            <w:hideMark/>
          </w:tcPr>
          <w:p w14:paraId="23C9D1BD" w14:textId="77777777" w:rsidR="00000000" w:rsidRDefault="00000000">
            <w:pPr>
              <w:divId w:val="1957711076"/>
              <w:rPr>
                <w:rFonts w:ascii="Arial" w:eastAsia="Times New Roman" w:hAnsi="Arial" w:cs="Arial"/>
                <w:b/>
                <w:bCs/>
              </w:rPr>
            </w:pPr>
            <w:r>
              <w:rPr>
                <w:rFonts w:ascii="Arial" w:eastAsia="Times New Roman" w:hAnsi="Arial" w:cs="Arial"/>
                <w:b/>
                <w:bCs/>
              </w:rPr>
              <w:t xml:space="preserve">Environmental Management Plan </w:t>
            </w:r>
          </w:p>
        </w:tc>
      </w:tr>
      <w:tr w:rsidR="00000000" w14:paraId="7248A78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BECA7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A69A76B" w14:textId="77777777" w:rsidR="00000000" w:rsidRDefault="00000000">
            <w:pPr>
              <w:rPr>
                <w:rFonts w:ascii="Arial" w:eastAsia="Times New Roman" w:hAnsi="Arial" w:cs="Arial"/>
              </w:rPr>
            </w:pPr>
            <w:r>
              <w:rPr>
                <w:rFonts w:ascii="Arial" w:eastAsia="Times New Roman" w:hAnsi="Arial" w:cs="Arial"/>
              </w:rPr>
              <w:t>On completion of remedial works, an Environmental Management Plan (EMP) shall be prepared by an appropriately qualified and experienced environmental consultant. The EMP must be prepared in accordance with relevant NSW EPA Guidelines.</w:t>
            </w:r>
            <w:r>
              <w:rPr>
                <w:rFonts w:ascii="Arial" w:eastAsia="Times New Roman" w:hAnsi="Arial" w:cs="Arial"/>
              </w:rPr>
              <w:br/>
            </w:r>
            <w:r>
              <w:rPr>
                <w:rFonts w:ascii="Arial" w:eastAsia="Times New Roman" w:hAnsi="Arial" w:cs="Arial"/>
              </w:rPr>
              <w:br/>
              <w:t>This Long-term EMP shall describe the nature and location of the contamination and prescribe how the contaminants will be managed and the responsible parties for this management in the long-term.</w:t>
            </w:r>
            <w:r>
              <w:rPr>
                <w:rFonts w:ascii="Arial" w:eastAsia="Times New Roman" w:hAnsi="Arial" w:cs="Arial"/>
              </w:rPr>
              <w:br/>
            </w:r>
            <w:r>
              <w:rPr>
                <w:rFonts w:ascii="Arial" w:eastAsia="Times New Roman" w:hAnsi="Arial" w:cs="Arial"/>
              </w:rPr>
              <w:br/>
              <w:t xml:space="preserve">The Long-term EMP shall be submitted for review by </w:t>
            </w:r>
            <w:proofErr w:type="gramStart"/>
            <w:r>
              <w:rPr>
                <w:rFonts w:ascii="Arial" w:eastAsia="Times New Roman" w:hAnsi="Arial" w:cs="Arial"/>
              </w:rPr>
              <w:t>a</w:t>
            </w:r>
            <w:proofErr w:type="gramEnd"/>
            <w:r>
              <w:rPr>
                <w:rFonts w:ascii="Arial" w:eastAsia="Times New Roman" w:hAnsi="Arial" w:cs="Arial"/>
              </w:rPr>
              <w:t xml:space="preserve"> NSW EPA accredited site auditor prior to the commencement of construction and the issue of a construction certificate.    </w:t>
            </w:r>
          </w:p>
        </w:tc>
      </w:tr>
      <w:tr w:rsidR="00000000" w14:paraId="072B25F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51042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719E321"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55328BAD"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D5CE27B" w14:textId="77777777" w:rsidR="00000000" w:rsidRDefault="00000000">
            <w:pPr>
              <w:rPr>
                <w:rFonts w:ascii="Arial" w:eastAsia="Times New Roman" w:hAnsi="Arial" w:cs="Arial"/>
              </w:rPr>
            </w:pPr>
            <w:r>
              <w:rPr>
                <w:rFonts w:ascii="Arial" w:eastAsia="Times New Roman" w:hAnsi="Arial" w:cs="Arial"/>
              </w:rPr>
              <w:t>77</w:t>
            </w:r>
          </w:p>
        </w:tc>
        <w:tc>
          <w:tcPr>
            <w:tcW w:w="4500" w:type="pct"/>
            <w:tcBorders>
              <w:top w:val="single" w:sz="6" w:space="0" w:color="000000"/>
              <w:left w:val="single" w:sz="6" w:space="0" w:color="000000"/>
              <w:bottom w:val="single" w:sz="6" w:space="0" w:color="000000"/>
              <w:right w:val="single" w:sz="6" w:space="0" w:color="000000"/>
            </w:tcBorders>
            <w:hideMark/>
          </w:tcPr>
          <w:p w14:paraId="0F69496D" w14:textId="77777777" w:rsidR="00000000" w:rsidRDefault="00000000">
            <w:pPr>
              <w:divId w:val="1604797213"/>
              <w:rPr>
                <w:rFonts w:ascii="Arial" w:eastAsia="Times New Roman" w:hAnsi="Arial" w:cs="Arial"/>
                <w:b/>
                <w:bCs/>
              </w:rPr>
            </w:pPr>
            <w:r>
              <w:rPr>
                <w:rFonts w:ascii="Arial" w:eastAsia="Times New Roman" w:hAnsi="Arial" w:cs="Arial"/>
                <w:b/>
                <w:bCs/>
              </w:rPr>
              <w:t xml:space="preserve">Fire Safety Certificate </w:t>
            </w:r>
          </w:p>
        </w:tc>
      </w:tr>
      <w:tr w:rsidR="00000000" w14:paraId="22795329"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2544B7"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3C9E44B" w14:textId="77777777" w:rsidR="00000000" w:rsidRDefault="00000000">
            <w:pPr>
              <w:rPr>
                <w:rFonts w:ascii="Arial" w:eastAsia="Times New Roman" w:hAnsi="Arial" w:cs="Arial"/>
              </w:rPr>
            </w:pPr>
            <w:r>
              <w:rPr>
                <w:rFonts w:ascii="Arial" w:eastAsia="Times New Roman" w:hAnsi="Arial" w:cs="Arial"/>
              </w:rPr>
              <w:t>A final Fire Safety Certificate shall be obtained in accordance with Part 11, Section 83 of the Environmental Planning and Assessment (Development Certification and Fire Safety) Regulation, prior to the issue of the Final Occupation Certificate for the building. </w:t>
            </w:r>
            <w:r>
              <w:rPr>
                <w:rFonts w:ascii="Arial" w:eastAsia="Times New Roman" w:hAnsi="Arial" w:cs="Arial"/>
              </w:rPr>
              <w:br/>
            </w:r>
            <w:r>
              <w:rPr>
                <w:rFonts w:ascii="Arial" w:eastAsia="Times New Roman" w:hAnsi="Arial" w:cs="Arial"/>
              </w:rPr>
              <w:br/>
              <w:t xml:space="preserve">A copy of the Fire Safety Certificate and fire safety schedule shall be: </w:t>
            </w:r>
          </w:p>
          <w:p w14:paraId="1347D37C" w14:textId="77777777" w:rsidR="00000000" w:rsidRDefault="00000000">
            <w:pPr>
              <w:numPr>
                <w:ilvl w:val="0"/>
                <w:numId w:val="30"/>
              </w:numPr>
              <w:spacing w:before="100" w:beforeAutospacing="1" w:after="100" w:afterAutospacing="1" w:line="240" w:lineRule="auto"/>
              <w:rPr>
                <w:rFonts w:ascii="Arial" w:eastAsia="Times New Roman" w:hAnsi="Arial" w:cs="Arial"/>
              </w:rPr>
            </w:pPr>
            <w:r>
              <w:rPr>
                <w:rFonts w:ascii="Arial" w:eastAsia="Times New Roman" w:hAnsi="Arial" w:cs="Arial"/>
              </w:rPr>
              <w:t>Forwarded to City of Canada Bay Council. </w:t>
            </w:r>
          </w:p>
          <w:p w14:paraId="45890567" w14:textId="77777777" w:rsidR="00000000" w:rsidRDefault="00000000">
            <w:pPr>
              <w:numPr>
                <w:ilvl w:val="0"/>
                <w:numId w:val="30"/>
              </w:numPr>
              <w:spacing w:before="100" w:beforeAutospacing="1" w:after="100" w:afterAutospacing="1" w:line="240" w:lineRule="auto"/>
              <w:rPr>
                <w:rFonts w:ascii="Arial" w:eastAsia="Times New Roman" w:hAnsi="Arial" w:cs="Arial"/>
              </w:rPr>
            </w:pPr>
            <w:r>
              <w:rPr>
                <w:rFonts w:ascii="Arial" w:eastAsia="Times New Roman" w:hAnsi="Arial" w:cs="Arial"/>
              </w:rPr>
              <w:t>Forwarded to the Commissioner of the New South Wales Fire Brigade; and</w:t>
            </w:r>
          </w:p>
          <w:p w14:paraId="34A11397" w14:textId="77777777" w:rsidR="00000000" w:rsidRDefault="00000000">
            <w:pPr>
              <w:numPr>
                <w:ilvl w:val="0"/>
                <w:numId w:val="30"/>
              </w:numPr>
              <w:spacing w:before="100" w:beforeAutospacing="1" w:after="100" w:afterAutospacing="1" w:line="240" w:lineRule="auto"/>
              <w:rPr>
                <w:rFonts w:ascii="Arial" w:eastAsia="Times New Roman" w:hAnsi="Arial" w:cs="Arial"/>
              </w:rPr>
            </w:pPr>
            <w:r>
              <w:rPr>
                <w:rFonts w:ascii="Arial" w:eastAsia="Times New Roman" w:hAnsi="Arial" w:cs="Arial"/>
              </w:rPr>
              <w:t>Prominently displayed in the building.</w:t>
            </w:r>
            <w:r>
              <w:rPr>
                <w:rStyle w:val="Strong"/>
                <w:rFonts w:ascii="Arial" w:eastAsia="Times New Roman" w:hAnsi="Arial" w:cs="Arial"/>
              </w:rPr>
              <w:t>  </w:t>
            </w:r>
            <w:r>
              <w:rPr>
                <w:rFonts w:ascii="Arial" w:eastAsia="Times New Roman" w:hAnsi="Arial" w:cs="Arial"/>
              </w:rPr>
              <w:t>  </w:t>
            </w:r>
          </w:p>
        </w:tc>
      </w:tr>
      <w:tr w:rsidR="00000000" w14:paraId="34C06CB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78146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0B46CD8" w14:textId="77777777" w:rsidR="00000000" w:rsidRDefault="00000000">
            <w:pPr>
              <w:spacing w:after="0"/>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Fire Safety </w:t>
            </w:r>
          </w:p>
        </w:tc>
      </w:tr>
      <w:tr w:rsidR="00000000" w14:paraId="7CCE94A9"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518796F" w14:textId="77777777" w:rsidR="00000000" w:rsidRDefault="00000000">
            <w:pPr>
              <w:rPr>
                <w:rFonts w:ascii="Arial" w:eastAsia="Times New Roman" w:hAnsi="Arial" w:cs="Arial"/>
              </w:rPr>
            </w:pPr>
            <w:r>
              <w:rPr>
                <w:rFonts w:ascii="Arial" w:eastAsia="Times New Roman" w:hAnsi="Arial" w:cs="Arial"/>
              </w:rPr>
              <w:t>78</w:t>
            </w:r>
          </w:p>
        </w:tc>
        <w:tc>
          <w:tcPr>
            <w:tcW w:w="4500" w:type="pct"/>
            <w:tcBorders>
              <w:top w:val="single" w:sz="6" w:space="0" w:color="000000"/>
              <w:left w:val="single" w:sz="6" w:space="0" w:color="000000"/>
              <w:bottom w:val="single" w:sz="6" w:space="0" w:color="000000"/>
              <w:right w:val="single" w:sz="6" w:space="0" w:color="000000"/>
            </w:tcBorders>
            <w:hideMark/>
          </w:tcPr>
          <w:p w14:paraId="26F76AF2" w14:textId="77777777" w:rsidR="00000000" w:rsidRDefault="00000000">
            <w:pPr>
              <w:divId w:val="1904443272"/>
              <w:rPr>
                <w:rFonts w:ascii="Arial" w:eastAsia="Times New Roman" w:hAnsi="Arial" w:cs="Arial"/>
                <w:b/>
                <w:bCs/>
              </w:rPr>
            </w:pPr>
            <w:r>
              <w:rPr>
                <w:rFonts w:ascii="Arial" w:eastAsia="Times New Roman" w:hAnsi="Arial" w:cs="Arial"/>
                <w:b/>
                <w:bCs/>
              </w:rPr>
              <w:t xml:space="preserve">Interim Site Audit Review </w:t>
            </w:r>
          </w:p>
        </w:tc>
      </w:tr>
      <w:tr w:rsidR="00000000" w14:paraId="02FF841B"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2A13E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54B40BE" w14:textId="77777777" w:rsidR="00000000" w:rsidRDefault="00000000">
            <w:pPr>
              <w:pStyle w:val="NormalWeb"/>
              <w:rPr>
                <w:rFonts w:ascii="Arial" w:eastAsiaTheme="minorEastAsia" w:hAnsi="Arial" w:cs="Arial"/>
              </w:rPr>
            </w:pPr>
            <w:proofErr w:type="gramStart"/>
            <w:r>
              <w:t>A</w:t>
            </w:r>
            <w:proofErr w:type="gramEnd"/>
            <w:r>
              <w:t> NSW EPA Accredited Site Auditor shall review the Validation Report and Environmental Management Plan to certify that the site remediation has been completed in accordance with the approved Remedial Action Plan. </w:t>
            </w:r>
            <w:r>
              <w:br/>
            </w:r>
            <w:r>
              <w:br/>
              <w:t>Following this, the Site Auditor shall prepare and provide an Interim Site Audit Advice in accordance with the NSW EPA Guidelines for the NSW Site Auditor Scheme’ 2017 (3rd edition).</w:t>
            </w:r>
            <w:r>
              <w:br/>
            </w:r>
            <w:r>
              <w:br/>
              <w:t>The applicant must also comply with any additional requirements or conditions imposed by the accredited site auditor if required.</w:t>
            </w:r>
            <w:r>
              <w:br/>
            </w:r>
            <w:r>
              <w:br/>
              <w:t>The Interim Site Audit Advice must be submitted to the satisfaction of the Principal Certifier.     </w:t>
            </w:r>
          </w:p>
        </w:tc>
      </w:tr>
      <w:tr w:rsidR="00000000" w14:paraId="6E5520F9"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7BB370"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79F88EF"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447C1F85"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2DEDCBA" w14:textId="77777777" w:rsidR="00000000" w:rsidRDefault="00000000">
            <w:pPr>
              <w:rPr>
                <w:rFonts w:ascii="Arial" w:eastAsia="Times New Roman" w:hAnsi="Arial" w:cs="Arial"/>
              </w:rPr>
            </w:pPr>
            <w:r>
              <w:rPr>
                <w:rFonts w:ascii="Arial" w:eastAsia="Times New Roman" w:hAnsi="Arial" w:cs="Arial"/>
              </w:rPr>
              <w:t>79</w:t>
            </w:r>
          </w:p>
        </w:tc>
        <w:tc>
          <w:tcPr>
            <w:tcW w:w="4500" w:type="pct"/>
            <w:tcBorders>
              <w:top w:val="single" w:sz="6" w:space="0" w:color="000000"/>
              <w:left w:val="single" w:sz="6" w:space="0" w:color="000000"/>
              <w:bottom w:val="single" w:sz="6" w:space="0" w:color="000000"/>
              <w:right w:val="single" w:sz="6" w:space="0" w:color="000000"/>
            </w:tcBorders>
            <w:hideMark/>
          </w:tcPr>
          <w:p w14:paraId="4AC6B78B" w14:textId="77777777" w:rsidR="00000000" w:rsidRDefault="00000000">
            <w:pPr>
              <w:divId w:val="887571941"/>
              <w:rPr>
                <w:rFonts w:ascii="Arial" w:eastAsia="Times New Roman" w:hAnsi="Arial" w:cs="Arial"/>
                <w:b/>
                <w:bCs/>
              </w:rPr>
            </w:pPr>
            <w:r>
              <w:rPr>
                <w:rFonts w:ascii="Arial" w:eastAsia="Times New Roman" w:hAnsi="Arial" w:cs="Arial"/>
                <w:b/>
                <w:bCs/>
              </w:rPr>
              <w:t xml:space="preserve">Internal Pavement Construction </w:t>
            </w:r>
          </w:p>
        </w:tc>
      </w:tr>
      <w:tr w:rsidR="00000000" w14:paraId="16BA2FB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D20AD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CF74FB8" w14:textId="77777777" w:rsidR="00000000" w:rsidRDefault="00000000">
            <w:pPr>
              <w:rPr>
                <w:rFonts w:ascii="Arial" w:eastAsia="Times New Roman" w:hAnsi="Arial" w:cs="Arial"/>
              </w:rPr>
            </w:pPr>
            <w:r>
              <w:rPr>
                <w:rFonts w:ascii="Arial" w:eastAsia="Times New Roman" w:hAnsi="Arial" w:cs="Arial"/>
              </w:rPr>
              <w:t xml:space="preserve">Prior to an Occupation Certificate being issued, a Certified Practicing Engineer (CPEng) must submit a design certificate to Canada Bay Council confirming that the internal pavement has been to accommodate a loaded heavy rigid waste collection vehicle.   </w:t>
            </w:r>
          </w:p>
        </w:tc>
      </w:tr>
      <w:tr w:rsidR="00000000" w14:paraId="43989D7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C5729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4C924E1"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6E4E4197"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0DE7E67" w14:textId="77777777" w:rsidR="00000000" w:rsidRDefault="00000000">
            <w:pPr>
              <w:rPr>
                <w:rFonts w:ascii="Arial" w:eastAsia="Times New Roman" w:hAnsi="Arial" w:cs="Arial"/>
              </w:rPr>
            </w:pPr>
            <w:r>
              <w:rPr>
                <w:rFonts w:ascii="Arial" w:eastAsia="Times New Roman" w:hAnsi="Arial" w:cs="Arial"/>
              </w:rPr>
              <w:t>80</w:t>
            </w:r>
          </w:p>
        </w:tc>
        <w:tc>
          <w:tcPr>
            <w:tcW w:w="4500" w:type="pct"/>
            <w:tcBorders>
              <w:top w:val="single" w:sz="6" w:space="0" w:color="000000"/>
              <w:left w:val="single" w:sz="6" w:space="0" w:color="000000"/>
              <w:bottom w:val="single" w:sz="6" w:space="0" w:color="000000"/>
              <w:right w:val="single" w:sz="6" w:space="0" w:color="000000"/>
            </w:tcBorders>
            <w:hideMark/>
          </w:tcPr>
          <w:p w14:paraId="02A425E4" w14:textId="77777777" w:rsidR="00000000" w:rsidRDefault="00000000">
            <w:pPr>
              <w:divId w:val="1977366556"/>
              <w:rPr>
                <w:rFonts w:ascii="Arial" w:eastAsia="Times New Roman" w:hAnsi="Arial" w:cs="Arial"/>
                <w:b/>
                <w:bCs/>
              </w:rPr>
            </w:pPr>
            <w:r>
              <w:rPr>
                <w:rFonts w:ascii="Arial" w:eastAsia="Times New Roman" w:hAnsi="Arial" w:cs="Arial"/>
                <w:b/>
                <w:bCs/>
              </w:rPr>
              <w:t xml:space="preserve">Mechanical Ventilation </w:t>
            </w:r>
          </w:p>
        </w:tc>
      </w:tr>
      <w:tr w:rsidR="00000000" w14:paraId="1262774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372CA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EB9CC21" w14:textId="77777777" w:rsidR="00000000" w:rsidRDefault="00000000">
            <w:pPr>
              <w:rPr>
                <w:rFonts w:ascii="Arial" w:eastAsia="Times New Roman" w:hAnsi="Arial" w:cs="Arial"/>
              </w:rPr>
            </w:pPr>
            <w:r>
              <w:rPr>
                <w:rFonts w:ascii="Arial" w:eastAsia="Times New Roman" w:hAnsi="Arial" w:cs="Arial"/>
              </w:rPr>
              <w:t xml:space="preserve">Upon completion of the mechanical installation and before issue of the Occupation Certificate, the designing engineer shall submit the following to the registered certifier: </w:t>
            </w:r>
          </w:p>
          <w:p w14:paraId="58D8DB50" w14:textId="77777777" w:rsidR="00000000" w:rsidRDefault="00000000">
            <w:pPr>
              <w:divId w:val="620109154"/>
              <w:rPr>
                <w:rFonts w:ascii="Arial" w:eastAsia="Times New Roman" w:hAnsi="Arial" w:cs="Arial"/>
              </w:rPr>
            </w:pPr>
            <w:r>
              <w:rPr>
                <w:rFonts w:ascii="Arial" w:eastAsia="Times New Roman" w:hAnsi="Arial" w:cs="Arial"/>
              </w:rPr>
              <w:br/>
              <w:t xml:space="preserve">(a) A schedule indicating the air flows at each register.  </w:t>
            </w:r>
            <w:r>
              <w:rPr>
                <w:rFonts w:ascii="Arial" w:eastAsia="Times New Roman" w:hAnsi="Arial" w:cs="Arial"/>
              </w:rPr>
              <w:br/>
            </w:r>
            <w:r>
              <w:rPr>
                <w:rFonts w:ascii="Arial" w:eastAsia="Times New Roman" w:hAnsi="Arial" w:cs="Arial"/>
              </w:rPr>
              <w:br/>
              <w:t xml:space="preserve">(b)  </w:t>
            </w:r>
            <w:proofErr w:type="gramStart"/>
            <w:r>
              <w:rPr>
                <w:rFonts w:ascii="Arial" w:eastAsia="Times New Roman" w:hAnsi="Arial" w:cs="Arial"/>
              </w:rPr>
              <w:t>A  certificate</w:t>
            </w:r>
            <w:proofErr w:type="gramEnd"/>
            <w:r>
              <w:rPr>
                <w:rFonts w:ascii="Arial" w:eastAsia="Times New Roman" w:hAnsi="Arial" w:cs="Arial"/>
              </w:rPr>
              <w:t xml:space="preserve"> detailing the systems compliance with AS 1668 Australian Standard "Mechanical Ventilation and Air Conditioning Code, Parts 1 and 2".        </w:t>
            </w:r>
          </w:p>
        </w:tc>
      </w:tr>
      <w:tr w:rsidR="00000000" w14:paraId="6043602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87029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47B10E0"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Mechanical Ventilation </w:t>
            </w:r>
          </w:p>
        </w:tc>
      </w:tr>
      <w:tr w:rsidR="00000000" w14:paraId="7A0BCFA3"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3CC9EE6" w14:textId="77777777" w:rsidR="00000000" w:rsidRDefault="00000000">
            <w:pPr>
              <w:rPr>
                <w:rFonts w:ascii="Arial" w:eastAsia="Times New Roman" w:hAnsi="Arial" w:cs="Arial"/>
              </w:rPr>
            </w:pPr>
            <w:r>
              <w:rPr>
                <w:rFonts w:ascii="Arial" w:eastAsia="Times New Roman" w:hAnsi="Arial" w:cs="Arial"/>
              </w:rPr>
              <w:t>81</w:t>
            </w:r>
          </w:p>
        </w:tc>
        <w:tc>
          <w:tcPr>
            <w:tcW w:w="4500" w:type="pct"/>
            <w:tcBorders>
              <w:top w:val="single" w:sz="6" w:space="0" w:color="000000"/>
              <w:left w:val="single" w:sz="6" w:space="0" w:color="000000"/>
              <w:bottom w:val="single" w:sz="6" w:space="0" w:color="000000"/>
              <w:right w:val="single" w:sz="6" w:space="0" w:color="000000"/>
            </w:tcBorders>
            <w:hideMark/>
          </w:tcPr>
          <w:p w14:paraId="2BF89228" w14:textId="77777777" w:rsidR="00000000" w:rsidRDefault="00000000">
            <w:pPr>
              <w:divId w:val="1397817971"/>
              <w:rPr>
                <w:rFonts w:ascii="Arial" w:eastAsia="Times New Roman" w:hAnsi="Arial" w:cs="Arial"/>
                <w:b/>
                <w:bCs/>
              </w:rPr>
            </w:pPr>
            <w:r>
              <w:rPr>
                <w:rFonts w:ascii="Arial" w:eastAsia="Times New Roman" w:hAnsi="Arial" w:cs="Arial"/>
                <w:b/>
                <w:bCs/>
              </w:rPr>
              <w:t xml:space="preserve">Occupation Certificate (section 6.9 of the Act) </w:t>
            </w:r>
          </w:p>
        </w:tc>
      </w:tr>
      <w:tr w:rsidR="00000000" w14:paraId="388D80D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29888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E6703CB" w14:textId="77777777" w:rsidR="00000000" w:rsidRDefault="00000000">
            <w:pPr>
              <w:rPr>
                <w:rFonts w:ascii="Arial" w:eastAsia="Times New Roman" w:hAnsi="Arial" w:cs="Arial"/>
              </w:rPr>
            </w:pPr>
            <w:r>
              <w:rPr>
                <w:rFonts w:ascii="Arial" w:eastAsia="Times New Roman" w:hAnsi="Arial" w:cs="Arial"/>
              </w:rPr>
              <w:t>A person must not commence occupation or use (or change of use where an existing building) of the whole or any part of a new building (within the meaning of section 6.10 of the Act) unless an Interim Occupation Certificate or Final Occupation Certificate has been issued in relation to the building or part. </w:t>
            </w:r>
            <w:r>
              <w:rPr>
                <w:rFonts w:ascii="Arial" w:eastAsia="Times New Roman" w:hAnsi="Arial" w:cs="Arial"/>
              </w:rPr>
              <w:br/>
            </w:r>
            <w:r>
              <w:rPr>
                <w:rFonts w:ascii="Arial" w:eastAsia="Times New Roman" w:hAnsi="Arial" w:cs="Arial"/>
              </w:rPr>
              <w:br/>
              <w:t xml:space="preserve">The Principal Certifying Authority is required to be satisfied, amongst other things, that: </w:t>
            </w:r>
          </w:p>
          <w:p w14:paraId="51098CC3" w14:textId="77777777" w:rsidR="00000000" w:rsidRDefault="00000000">
            <w:pPr>
              <w:numPr>
                <w:ilvl w:val="0"/>
                <w:numId w:val="31"/>
              </w:numPr>
              <w:spacing w:before="100" w:beforeAutospacing="1" w:after="100" w:afterAutospacing="1" w:line="240" w:lineRule="auto"/>
              <w:rPr>
                <w:rFonts w:ascii="Arial" w:eastAsia="Times New Roman" w:hAnsi="Arial" w:cs="Arial"/>
              </w:rPr>
            </w:pPr>
            <w:r>
              <w:rPr>
                <w:rFonts w:ascii="Arial" w:eastAsia="Times New Roman" w:hAnsi="Arial" w:cs="Arial"/>
              </w:rPr>
              <w:t xml:space="preserve">All required inspections (including each applicable mandatory critical stage </w:t>
            </w:r>
            <w:r>
              <w:rPr>
                <w:rFonts w:ascii="Arial" w:eastAsia="Times New Roman" w:hAnsi="Arial" w:cs="Arial"/>
              </w:rPr>
              <w:lastRenderedPageBreak/>
              <w:t>inspection) have been carried out; and</w:t>
            </w:r>
          </w:p>
          <w:p w14:paraId="766A0528" w14:textId="77777777" w:rsidR="00000000" w:rsidRDefault="00000000">
            <w:pPr>
              <w:numPr>
                <w:ilvl w:val="0"/>
                <w:numId w:val="31"/>
              </w:numPr>
              <w:spacing w:before="100" w:beforeAutospacing="1" w:after="100" w:afterAutospacing="1" w:line="240" w:lineRule="auto"/>
              <w:rPr>
                <w:rFonts w:ascii="Arial" w:eastAsia="Times New Roman" w:hAnsi="Arial" w:cs="Arial"/>
              </w:rPr>
            </w:pPr>
            <w:r>
              <w:rPr>
                <w:rFonts w:ascii="Arial" w:eastAsia="Times New Roman" w:hAnsi="Arial" w:cs="Arial"/>
              </w:rPr>
              <w:t>Any preconditions to the issue of the certificate required by a development consent have been met. </w:t>
            </w:r>
          </w:p>
          <w:p w14:paraId="5C54B415" w14:textId="77777777" w:rsidR="00000000" w:rsidRDefault="00000000">
            <w:pPr>
              <w:spacing w:after="0"/>
              <w:rPr>
                <w:rFonts w:ascii="Arial" w:eastAsia="Times New Roman" w:hAnsi="Arial" w:cs="Arial"/>
              </w:rPr>
            </w:pPr>
            <w:r>
              <w:rPr>
                <w:rFonts w:ascii="Arial" w:eastAsia="Times New Roman" w:hAnsi="Arial" w:cs="Arial"/>
              </w:rPr>
              <w:t xml:space="preserve">New building includes an altered portion of, or an extension to, an existing building.        </w:t>
            </w:r>
          </w:p>
        </w:tc>
      </w:tr>
      <w:tr w:rsidR="00000000" w14:paraId="0F68BC6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94919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9A1633C"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Statutory requirement </w:t>
            </w:r>
          </w:p>
        </w:tc>
      </w:tr>
      <w:tr w:rsidR="00000000" w14:paraId="57917B83"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0119450" w14:textId="77777777" w:rsidR="00000000" w:rsidRDefault="00000000">
            <w:pPr>
              <w:rPr>
                <w:rFonts w:ascii="Arial" w:eastAsia="Times New Roman" w:hAnsi="Arial" w:cs="Arial"/>
              </w:rPr>
            </w:pPr>
            <w:r>
              <w:rPr>
                <w:rFonts w:ascii="Arial" w:eastAsia="Times New Roman" w:hAnsi="Arial" w:cs="Arial"/>
              </w:rPr>
              <w:t>82</w:t>
            </w:r>
          </w:p>
        </w:tc>
        <w:tc>
          <w:tcPr>
            <w:tcW w:w="4500" w:type="pct"/>
            <w:tcBorders>
              <w:top w:val="single" w:sz="6" w:space="0" w:color="000000"/>
              <w:left w:val="single" w:sz="6" w:space="0" w:color="000000"/>
              <w:bottom w:val="single" w:sz="6" w:space="0" w:color="000000"/>
              <w:right w:val="single" w:sz="6" w:space="0" w:color="000000"/>
            </w:tcBorders>
            <w:hideMark/>
          </w:tcPr>
          <w:p w14:paraId="7D739E6B" w14:textId="77777777" w:rsidR="00000000" w:rsidRDefault="00000000">
            <w:pPr>
              <w:divId w:val="972757162"/>
              <w:rPr>
                <w:rFonts w:ascii="Arial" w:eastAsia="Times New Roman" w:hAnsi="Arial" w:cs="Arial"/>
                <w:b/>
                <w:bCs/>
              </w:rPr>
            </w:pPr>
            <w:r>
              <w:rPr>
                <w:rFonts w:ascii="Arial" w:eastAsia="Times New Roman" w:hAnsi="Arial" w:cs="Arial"/>
                <w:b/>
                <w:bCs/>
              </w:rPr>
              <w:t xml:space="preserve">Prospective Owners/Tenants Ineligible for Parking Permits </w:t>
            </w:r>
          </w:p>
        </w:tc>
      </w:tr>
      <w:tr w:rsidR="00000000" w14:paraId="2D36AA8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3C282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5DE5383" w14:textId="77777777" w:rsidR="00000000" w:rsidRDefault="00000000">
            <w:pPr>
              <w:rPr>
                <w:rFonts w:ascii="Arial" w:eastAsia="Times New Roman" w:hAnsi="Arial" w:cs="Arial"/>
              </w:rPr>
            </w:pPr>
            <w:r>
              <w:rPr>
                <w:rFonts w:ascii="Arial" w:eastAsia="Times New Roman" w:hAnsi="Arial" w:cs="Arial"/>
              </w:rPr>
              <w:t xml:space="preserve">All owners, residents, tenants/occupiers of the development are not eligible to participate in any existing or proposed Council on-street Permit Parking Schemes. The owner of the property and/or any managing agent appointed by the owner to sell or lease the residential and commercial units on their behalf shall ensure that all prospective purchaser and/or tenants are advised in writing via any advertising material, lease documents, etc. that no on-street parking permits will be issued by Council for the use of owners, tenants or their visitors. Any strata manager/management company appointed following the strata subdivision of the development shall also be responsible for ensuring that all owners and their tenants are informed of this restriction on an ongoing basis.  </w:t>
            </w:r>
          </w:p>
        </w:tc>
      </w:tr>
      <w:tr w:rsidR="00000000" w14:paraId="12712A1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38B0A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ADE6FBC"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Parking </w:t>
            </w:r>
          </w:p>
        </w:tc>
      </w:tr>
      <w:tr w:rsidR="00000000" w14:paraId="44AB91F2"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A68369B" w14:textId="77777777" w:rsidR="00000000" w:rsidRDefault="00000000">
            <w:pPr>
              <w:rPr>
                <w:rFonts w:ascii="Arial" w:eastAsia="Times New Roman" w:hAnsi="Arial" w:cs="Arial"/>
              </w:rPr>
            </w:pPr>
            <w:r>
              <w:rPr>
                <w:rFonts w:ascii="Arial" w:eastAsia="Times New Roman" w:hAnsi="Arial" w:cs="Arial"/>
              </w:rPr>
              <w:t>83</w:t>
            </w:r>
          </w:p>
        </w:tc>
        <w:tc>
          <w:tcPr>
            <w:tcW w:w="4500" w:type="pct"/>
            <w:tcBorders>
              <w:top w:val="single" w:sz="6" w:space="0" w:color="000000"/>
              <w:left w:val="single" w:sz="6" w:space="0" w:color="000000"/>
              <w:bottom w:val="single" w:sz="6" w:space="0" w:color="000000"/>
              <w:right w:val="single" w:sz="6" w:space="0" w:color="000000"/>
            </w:tcBorders>
            <w:hideMark/>
          </w:tcPr>
          <w:p w14:paraId="2B039D05" w14:textId="77777777" w:rsidR="00000000" w:rsidRDefault="00000000">
            <w:pPr>
              <w:divId w:val="1175537434"/>
              <w:rPr>
                <w:rFonts w:ascii="Arial" w:eastAsia="Times New Roman" w:hAnsi="Arial" w:cs="Arial"/>
                <w:b/>
                <w:bCs/>
              </w:rPr>
            </w:pPr>
            <w:r>
              <w:rPr>
                <w:rFonts w:ascii="Arial" w:eastAsia="Times New Roman" w:hAnsi="Arial" w:cs="Arial"/>
                <w:b/>
                <w:bCs/>
              </w:rPr>
              <w:t xml:space="preserve">Site Audit Statement </w:t>
            </w:r>
          </w:p>
        </w:tc>
      </w:tr>
      <w:tr w:rsidR="00000000" w14:paraId="5598CBA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0AD58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BAF0D2A" w14:textId="77777777" w:rsidR="00000000" w:rsidRDefault="00000000">
            <w:pPr>
              <w:pStyle w:val="NormalWeb"/>
              <w:rPr>
                <w:rFonts w:ascii="Arial" w:eastAsiaTheme="minorEastAsia" w:hAnsi="Arial" w:cs="Arial"/>
              </w:rPr>
            </w:pPr>
            <w:r>
              <w:t xml:space="preserve">Prior to the issue of an Occupation Certificate a Site Audit Statement (SAS) is to be issued by </w:t>
            </w:r>
            <w:proofErr w:type="gramStart"/>
            <w:r>
              <w:t>a</w:t>
            </w:r>
            <w:proofErr w:type="gramEnd"/>
            <w:r>
              <w:t xml:space="preserve"> NSW EPA Accredited Site Auditor and a copy submitted to Council. The SAS must confirm that the site has been remediated in accordance with the approved Remediation Action Plan and clearly state that the site is suitable for the proposed use. </w:t>
            </w:r>
            <w:r>
              <w:br/>
            </w:r>
            <w:r>
              <w:br/>
              <w:t>Where the SAS is subject to conditions that require ongoing review by the Auditor or Council, these should be submitted to and approved by Council before the SAS is issued.   </w:t>
            </w:r>
          </w:p>
        </w:tc>
      </w:tr>
      <w:tr w:rsidR="00000000" w14:paraId="7EF3083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CA169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0D0A267"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45444290"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C8EBB56" w14:textId="77777777" w:rsidR="00000000" w:rsidRDefault="00000000">
            <w:pPr>
              <w:rPr>
                <w:rFonts w:ascii="Arial" w:eastAsia="Times New Roman" w:hAnsi="Arial" w:cs="Arial"/>
              </w:rPr>
            </w:pPr>
            <w:r>
              <w:rPr>
                <w:rFonts w:ascii="Arial" w:eastAsia="Times New Roman" w:hAnsi="Arial" w:cs="Arial"/>
              </w:rPr>
              <w:t>84</w:t>
            </w:r>
          </w:p>
        </w:tc>
        <w:tc>
          <w:tcPr>
            <w:tcW w:w="4500" w:type="pct"/>
            <w:tcBorders>
              <w:top w:val="single" w:sz="6" w:space="0" w:color="000000"/>
              <w:left w:val="single" w:sz="6" w:space="0" w:color="000000"/>
              <w:bottom w:val="single" w:sz="6" w:space="0" w:color="000000"/>
              <w:right w:val="single" w:sz="6" w:space="0" w:color="000000"/>
            </w:tcBorders>
            <w:hideMark/>
          </w:tcPr>
          <w:p w14:paraId="1AB5A33E" w14:textId="77777777" w:rsidR="00000000" w:rsidRDefault="00000000">
            <w:pPr>
              <w:divId w:val="1306424676"/>
              <w:rPr>
                <w:rFonts w:ascii="Arial" w:eastAsia="Times New Roman" w:hAnsi="Arial" w:cs="Arial"/>
                <w:b/>
                <w:bCs/>
              </w:rPr>
            </w:pPr>
            <w:r>
              <w:rPr>
                <w:rFonts w:ascii="Arial" w:eastAsia="Times New Roman" w:hAnsi="Arial" w:cs="Arial"/>
                <w:b/>
                <w:bCs/>
              </w:rPr>
              <w:t xml:space="preserve">Waste Collection Agreement with Council </w:t>
            </w:r>
          </w:p>
        </w:tc>
      </w:tr>
      <w:tr w:rsidR="00000000" w14:paraId="7DDEF94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BA5B43"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64C0816" w14:textId="77777777" w:rsidR="00000000" w:rsidRDefault="00000000">
            <w:pPr>
              <w:pStyle w:val="NormalWeb"/>
              <w:rPr>
                <w:rFonts w:ascii="Arial" w:eastAsiaTheme="minorEastAsia" w:hAnsi="Arial" w:cs="Arial"/>
              </w:rPr>
            </w:pPr>
            <w:r>
              <w:t xml:space="preserve">Prior to the issue of the Subdivision Certificate, a formal agreement with Council for the utilisation of Council’s Domestic Waste Collection Service is to be </w:t>
            </w:r>
            <w:proofErr w:type="gramStart"/>
            <w:r>
              <w:t>entered into</w:t>
            </w:r>
            <w:proofErr w:type="gramEnd"/>
            <w:r>
              <w:t>. </w:t>
            </w:r>
            <w:r>
              <w:br/>
            </w:r>
            <w:r>
              <w:br/>
              <w:t>By entering into an agreement with Council for waste collection, the development will be required to operate in full compliance with Council’s Waste Management collection requirements. </w:t>
            </w:r>
            <w:r>
              <w:br/>
            </w:r>
            <w:r>
              <w:br/>
              <w:t>The provision of Council’s waste collection service will not commence until formalisation of the agreement.    </w:t>
            </w:r>
          </w:p>
        </w:tc>
      </w:tr>
      <w:tr w:rsidR="00000000" w14:paraId="6938114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0ED97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ABA5412"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649817ED"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6FBA95C" w14:textId="77777777" w:rsidR="00000000" w:rsidRDefault="00000000">
            <w:pPr>
              <w:rPr>
                <w:rFonts w:ascii="Arial" w:eastAsia="Times New Roman" w:hAnsi="Arial" w:cs="Arial"/>
              </w:rPr>
            </w:pPr>
            <w:r>
              <w:rPr>
                <w:rFonts w:ascii="Arial" w:eastAsia="Times New Roman" w:hAnsi="Arial" w:cs="Arial"/>
              </w:rPr>
              <w:t>85</w:t>
            </w:r>
          </w:p>
        </w:tc>
        <w:tc>
          <w:tcPr>
            <w:tcW w:w="4500" w:type="pct"/>
            <w:tcBorders>
              <w:top w:val="single" w:sz="6" w:space="0" w:color="000000"/>
              <w:left w:val="single" w:sz="6" w:space="0" w:color="000000"/>
              <w:bottom w:val="single" w:sz="6" w:space="0" w:color="000000"/>
              <w:right w:val="single" w:sz="6" w:space="0" w:color="000000"/>
            </w:tcBorders>
            <w:hideMark/>
          </w:tcPr>
          <w:p w14:paraId="1F9CFCB9" w14:textId="77777777" w:rsidR="00000000" w:rsidRDefault="00000000">
            <w:pPr>
              <w:divId w:val="420490922"/>
              <w:rPr>
                <w:rFonts w:ascii="Arial" w:eastAsia="Times New Roman" w:hAnsi="Arial" w:cs="Arial"/>
                <w:b/>
                <w:bCs/>
              </w:rPr>
            </w:pPr>
            <w:r>
              <w:rPr>
                <w:rFonts w:ascii="Arial" w:eastAsia="Times New Roman" w:hAnsi="Arial" w:cs="Arial"/>
                <w:b/>
                <w:bCs/>
              </w:rPr>
              <w:t xml:space="preserve">Completion of all landscape and tree works </w:t>
            </w:r>
          </w:p>
        </w:tc>
      </w:tr>
      <w:tr w:rsidR="00000000" w14:paraId="12F9739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DACD5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A037DAF" w14:textId="77777777" w:rsidR="00000000" w:rsidRDefault="00000000">
            <w:pPr>
              <w:pStyle w:val="NormalWeb"/>
              <w:rPr>
                <w:rFonts w:ascii="Arial" w:eastAsiaTheme="minorEastAsia" w:hAnsi="Arial" w:cs="Arial"/>
              </w:rPr>
            </w:pPr>
            <w:r>
              <w:rPr>
                <w:rFonts w:ascii="Calibri" w:hAnsi="Calibri" w:cs="Calibri"/>
                <w:sz w:val="22"/>
                <w:szCs w:val="22"/>
              </w:rPr>
              <w:t xml:space="preserve">Before the issue of an Occupation Certificate, the principal certifier must be satisfied all landscape </w:t>
            </w:r>
            <w:r>
              <w:rPr>
                <w:rFonts w:ascii="Calibri" w:hAnsi="Calibri" w:cs="Calibri"/>
                <w:sz w:val="22"/>
                <w:szCs w:val="22"/>
              </w:rPr>
              <w:lastRenderedPageBreak/>
              <w:t>and tree-</w:t>
            </w:r>
            <w:proofErr w:type="gramStart"/>
            <w:r>
              <w:rPr>
                <w:rFonts w:ascii="Calibri" w:hAnsi="Calibri" w:cs="Calibri"/>
                <w:sz w:val="22"/>
                <w:szCs w:val="22"/>
              </w:rPr>
              <w:t>works  have</w:t>
            </w:r>
            <w:proofErr w:type="gramEnd"/>
            <w:r>
              <w:rPr>
                <w:rFonts w:ascii="Calibri" w:hAnsi="Calibri" w:cs="Calibri"/>
                <w:sz w:val="22"/>
                <w:szCs w:val="22"/>
              </w:rPr>
              <w:t xml:space="preserve"> been completed in accordance with approved plans and documents and any relevant conditions of this consent</w:t>
            </w:r>
          </w:p>
        </w:tc>
      </w:tr>
      <w:tr w:rsidR="00000000" w14:paraId="1C7081B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D38F7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D32AF00"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ensure the approved landscaping works have been completed in accordance with the approved landscaping plan(s). </w:t>
            </w:r>
          </w:p>
        </w:tc>
      </w:tr>
      <w:tr w:rsidR="00000000" w14:paraId="77549026"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32E41D9" w14:textId="77777777" w:rsidR="00000000" w:rsidRDefault="00000000">
            <w:pPr>
              <w:rPr>
                <w:rFonts w:ascii="Arial" w:eastAsia="Times New Roman" w:hAnsi="Arial" w:cs="Arial"/>
              </w:rPr>
            </w:pPr>
            <w:r>
              <w:rPr>
                <w:rFonts w:ascii="Arial" w:eastAsia="Times New Roman" w:hAnsi="Arial" w:cs="Arial"/>
              </w:rPr>
              <w:t>86</w:t>
            </w:r>
          </w:p>
        </w:tc>
        <w:tc>
          <w:tcPr>
            <w:tcW w:w="4500" w:type="pct"/>
            <w:tcBorders>
              <w:top w:val="single" w:sz="6" w:space="0" w:color="000000"/>
              <w:left w:val="single" w:sz="6" w:space="0" w:color="000000"/>
              <w:bottom w:val="single" w:sz="6" w:space="0" w:color="000000"/>
              <w:right w:val="single" w:sz="6" w:space="0" w:color="000000"/>
            </w:tcBorders>
            <w:hideMark/>
          </w:tcPr>
          <w:p w14:paraId="40A0E3EB" w14:textId="77777777" w:rsidR="00000000" w:rsidRDefault="00000000">
            <w:pPr>
              <w:divId w:val="980576513"/>
              <w:rPr>
                <w:rFonts w:ascii="Arial" w:eastAsia="Times New Roman" w:hAnsi="Arial" w:cs="Arial"/>
                <w:b/>
                <w:bCs/>
              </w:rPr>
            </w:pPr>
            <w:r>
              <w:rPr>
                <w:rFonts w:ascii="Arial" w:eastAsia="Times New Roman" w:hAnsi="Arial" w:cs="Arial"/>
                <w:b/>
                <w:bCs/>
              </w:rPr>
              <w:t xml:space="preserve">Completion of public utility services </w:t>
            </w:r>
          </w:p>
        </w:tc>
      </w:tr>
      <w:tr w:rsidR="00000000" w14:paraId="5F594A2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2B039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73535AF" w14:textId="77777777" w:rsidR="00000000" w:rsidRDefault="00000000">
            <w:pPr>
              <w:pStyle w:val="NormalWeb"/>
              <w:rPr>
                <w:rFonts w:ascii="Arial" w:eastAsiaTheme="minorEastAsia" w:hAnsi="Arial" w:cs="Arial"/>
              </w:rPr>
            </w:pPr>
            <w:r>
              <w:rPr>
                <w:rFonts w:ascii="Calibri" w:hAnsi="Calibri" w:cs="Calibri"/>
                <w:sz w:val="22"/>
                <w:szCs w:val="22"/>
              </w:rPr>
              <w:t xml:space="preserve">Before the issue of the relevant occupation certificate, confirmation must be obtained from the relevant authority that any adjustment or augmentation of any public utility services including gas, water, sewer, electricity, street lighting and telecommunications, required </w:t>
            </w:r>
            <w:proofErr w:type="gramStart"/>
            <w:r>
              <w:rPr>
                <w:rFonts w:ascii="Calibri" w:hAnsi="Calibri" w:cs="Calibri"/>
                <w:sz w:val="22"/>
                <w:szCs w:val="22"/>
              </w:rPr>
              <w:t>as a result of</w:t>
            </w:r>
            <w:proofErr w:type="gramEnd"/>
            <w:r>
              <w:rPr>
                <w:rFonts w:ascii="Calibri" w:hAnsi="Calibri" w:cs="Calibri"/>
                <w:sz w:val="22"/>
                <w:szCs w:val="22"/>
              </w:rPr>
              <w:t xml:space="preserve"> the development, have been completed and this confirmation must be provided to the principal certifier.</w:t>
            </w:r>
          </w:p>
        </w:tc>
      </w:tr>
      <w:tr w:rsidR="00000000" w14:paraId="02D6C26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7E80E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323E361"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ensure required changes to public utility services are completed, in accordance with the relevant agency requirements, before occupation. </w:t>
            </w:r>
          </w:p>
        </w:tc>
      </w:tr>
      <w:tr w:rsidR="00000000" w14:paraId="5B0834E9"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3ECABCF" w14:textId="77777777" w:rsidR="00000000" w:rsidRDefault="00000000">
            <w:pPr>
              <w:rPr>
                <w:rFonts w:ascii="Arial" w:eastAsia="Times New Roman" w:hAnsi="Arial" w:cs="Arial"/>
              </w:rPr>
            </w:pPr>
            <w:r>
              <w:rPr>
                <w:rFonts w:ascii="Arial" w:eastAsia="Times New Roman" w:hAnsi="Arial" w:cs="Arial"/>
              </w:rPr>
              <w:t>87</w:t>
            </w:r>
          </w:p>
        </w:tc>
        <w:tc>
          <w:tcPr>
            <w:tcW w:w="4500" w:type="pct"/>
            <w:tcBorders>
              <w:top w:val="single" w:sz="6" w:space="0" w:color="000000"/>
              <w:left w:val="single" w:sz="6" w:space="0" w:color="000000"/>
              <w:bottom w:val="single" w:sz="6" w:space="0" w:color="000000"/>
              <w:right w:val="single" w:sz="6" w:space="0" w:color="000000"/>
            </w:tcBorders>
            <w:hideMark/>
          </w:tcPr>
          <w:p w14:paraId="2987D522" w14:textId="77777777" w:rsidR="00000000" w:rsidRDefault="00000000">
            <w:pPr>
              <w:divId w:val="20131660"/>
              <w:rPr>
                <w:rFonts w:ascii="Arial" w:eastAsia="Times New Roman" w:hAnsi="Arial" w:cs="Arial"/>
                <w:b/>
                <w:bCs/>
              </w:rPr>
            </w:pPr>
            <w:r>
              <w:rPr>
                <w:rFonts w:ascii="Arial" w:eastAsia="Times New Roman" w:hAnsi="Arial" w:cs="Arial"/>
                <w:b/>
                <w:bCs/>
              </w:rPr>
              <w:t xml:space="preserve">Civil Public Works </w:t>
            </w:r>
          </w:p>
        </w:tc>
      </w:tr>
      <w:tr w:rsidR="00000000" w14:paraId="04AA44C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E2A8B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6707E4D" w14:textId="77777777" w:rsidR="00000000" w:rsidRDefault="00000000">
            <w:pPr>
              <w:pStyle w:val="NormalWeb"/>
              <w:rPr>
                <w:rFonts w:ascii="Arial" w:eastAsiaTheme="minorEastAsia" w:hAnsi="Arial" w:cs="Arial"/>
              </w:rPr>
            </w:pPr>
            <w:r>
              <w:rPr>
                <w:rFonts w:ascii="Calibri" w:hAnsi="Calibri" w:cs="Calibri"/>
                <w:sz w:val="22"/>
                <w:szCs w:val="22"/>
              </w:rPr>
              <w:t>All works listed under Section 138 of the Road Acts 1993 shall be completed to the satisfaction to the relevant road authority. A completion letter from the road authority is required and shall be submitted to the Principal Certifier prior to issue of an Occupation Certificate.</w:t>
            </w:r>
          </w:p>
        </w:tc>
      </w:tr>
      <w:tr w:rsidR="00000000" w14:paraId="37EB55A9"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DB3A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582D9D2"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Protection of Road Authority Assets </w:t>
            </w:r>
          </w:p>
        </w:tc>
      </w:tr>
      <w:tr w:rsidR="00000000" w14:paraId="70A85529"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A41FE59" w14:textId="77777777" w:rsidR="00000000" w:rsidRDefault="00000000">
            <w:pPr>
              <w:rPr>
                <w:rFonts w:ascii="Arial" w:eastAsia="Times New Roman" w:hAnsi="Arial" w:cs="Arial"/>
              </w:rPr>
            </w:pPr>
            <w:r>
              <w:rPr>
                <w:rFonts w:ascii="Arial" w:eastAsia="Times New Roman" w:hAnsi="Arial" w:cs="Arial"/>
              </w:rPr>
              <w:t>88</w:t>
            </w:r>
          </w:p>
        </w:tc>
        <w:tc>
          <w:tcPr>
            <w:tcW w:w="4500" w:type="pct"/>
            <w:tcBorders>
              <w:top w:val="single" w:sz="6" w:space="0" w:color="000000"/>
              <w:left w:val="single" w:sz="6" w:space="0" w:color="000000"/>
              <w:bottom w:val="single" w:sz="6" w:space="0" w:color="000000"/>
              <w:right w:val="single" w:sz="6" w:space="0" w:color="000000"/>
            </w:tcBorders>
            <w:hideMark/>
          </w:tcPr>
          <w:p w14:paraId="30C780E3" w14:textId="77777777" w:rsidR="00000000" w:rsidRDefault="00000000">
            <w:pPr>
              <w:divId w:val="293633107"/>
              <w:rPr>
                <w:rFonts w:ascii="Arial" w:eastAsia="Times New Roman" w:hAnsi="Arial" w:cs="Arial"/>
                <w:b/>
                <w:bCs/>
              </w:rPr>
            </w:pPr>
            <w:r>
              <w:rPr>
                <w:rFonts w:ascii="Arial" w:eastAsia="Times New Roman" w:hAnsi="Arial" w:cs="Arial"/>
                <w:b/>
                <w:bCs/>
              </w:rPr>
              <w:t xml:space="preserve">Service vehicle access </w:t>
            </w:r>
          </w:p>
        </w:tc>
      </w:tr>
      <w:tr w:rsidR="00000000" w14:paraId="630FCA6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D7F7C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C49B774" w14:textId="77777777" w:rsidR="00000000" w:rsidRDefault="00000000">
            <w:pPr>
              <w:pStyle w:val="NormalWeb"/>
              <w:rPr>
                <w:rFonts w:ascii="Arial" w:eastAsiaTheme="minorEastAsia" w:hAnsi="Arial" w:cs="Arial"/>
              </w:rPr>
            </w:pPr>
            <w:r>
              <w:rPr>
                <w:rFonts w:ascii="Calibri" w:hAnsi="Calibri" w:cs="Calibri"/>
                <w:sz w:val="22"/>
                <w:szCs w:val="22"/>
              </w:rPr>
              <w:t>The Principal Certifier shall ensure that a minimum 4.5 metres height clearance and manoeuvring area is available for a 12.5m long vehicle/truck to enter and exit the subject site in a forward direction in accordance with AS2890.2. Detailed works-as-executed plans shall be submitted to Council for approval prior to the issue of any Occupancy Certificate.</w:t>
            </w:r>
          </w:p>
        </w:tc>
      </w:tr>
      <w:tr w:rsidR="00000000" w14:paraId="5412DEF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D40B8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4CA685F"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Service vehicle access </w:t>
            </w:r>
          </w:p>
        </w:tc>
      </w:tr>
      <w:tr w:rsidR="00000000" w14:paraId="4ED2650E"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2FFF354" w14:textId="77777777" w:rsidR="00000000" w:rsidRDefault="00000000">
            <w:pPr>
              <w:rPr>
                <w:rFonts w:ascii="Arial" w:eastAsia="Times New Roman" w:hAnsi="Arial" w:cs="Arial"/>
              </w:rPr>
            </w:pPr>
            <w:r>
              <w:rPr>
                <w:rFonts w:ascii="Arial" w:eastAsia="Times New Roman" w:hAnsi="Arial" w:cs="Arial"/>
              </w:rPr>
              <w:t>89</w:t>
            </w:r>
          </w:p>
        </w:tc>
        <w:tc>
          <w:tcPr>
            <w:tcW w:w="4500" w:type="pct"/>
            <w:tcBorders>
              <w:top w:val="single" w:sz="6" w:space="0" w:color="000000"/>
              <w:left w:val="single" w:sz="6" w:space="0" w:color="000000"/>
              <w:bottom w:val="single" w:sz="6" w:space="0" w:color="000000"/>
              <w:right w:val="single" w:sz="6" w:space="0" w:color="000000"/>
            </w:tcBorders>
            <w:hideMark/>
          </w:tcPr>
          <w:p w14:paraId="6026E2A9" w14:textId="77777777" w:rsidR="00000000" w:rsidRDefault="00000000">
            <w:pPr>
              <w:divId w:val="575166557"/>
              <w:rPr>
                <w:rFonts w:ascii="Arial" w:eastAsia="Times New Roman" w:hAnsi="Arial" w:cs="Arial"/>
                <w:b/>
                <w:bCs/>
              </w:rPr>
            </w:pPr>
            <w:r>
              <w:rPr>
                <w:rFonts w:ascii="Arial" w:eastAsia="Times New Roman" w:hAnsi="Arial" w:cs="Arial"/>
                <w:b/>
                <w:bCs/>
              </w:rPr>
              <w:t xml:space="preserve">Completion of Public Domain works - </w:t>
            </w:r>
            <w:proofErr w:type="gramStart"/>
            <w:r>
              <w:rPr>
                <w:rFonts w:ascii="Arial" w:eastAsia="Times New Roman" w:hAnsi="Arial" w:cs="Arial"/>
                <w:b/>
                <w:bCs/>
              </w:rPr>
              <w:t>Foreshore park</w:t>
            </w:r>
            <w:proofErr w:type="gramEnd"/>
            <w:r>
              <w:rPr>
                <w:rFonts w:ascii="Arial" w:eastAsia="Times New Roman" w:hAnsi="Arial" w:cs="Arial"/>
                <w:b/>
                <w:bCs/>
              </w:rPr>
              <w:t xml:space="preserve"> and foreshore promenade </w:t>
            </w:r>
          </w:p>
        </w:tc>
      </w:tr>
      <w:tr w:rsidR="00000000" w14:paraId="4F08308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7BA6F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AC26778" w14:textId="77777777" w:rsidR="00000000" w:rsidRDefault="00000000">
            <w:pPr>
              <w:pStyle w:val="NormalWeb"/>
              <w:rPr>
                <w:rFonts w:ascii="Arial" w:eastAsiaTheme="minorEastAsia" w:hAnsi="Arial" w:cs="Arial"/>
              </w:rPr>
            </w:pPr>
            <w:r>
              <w:rPr>
                <w:rFonts w:ascii="Calibri" w:hAnsi="Calibri" w:cs="Calibri"/>
                <w:sz w:val="22"/>
                <w:szCs w:val="22"/>
              </w:rPr>
              <w:t xml:space="preserve">Before the issue of an Occupation Certificate, the principal certifier must be satisfied that all public domain </w:t>
            </w:r>
            <w:proofErr w:type="gramStart"/>
            <w:r>
              <w:rPr>
                <w:rFonts w:ascii="Calibri" w:hAnsi="Calibri" w:cs="Calibri"/>
                <w:sz w:val="22"/>
                <w:szCs w:val="22"/>
              </w:rPr>
              <w:t>works,  pertaining</w:t>
            </w:r>
            <w:proofErr w:type="gramEnd"/>
            <w:r>
              <w:rPr>
                <w:rFonts w:ascii="Calibri" w:hAnsi="Calibri" w:cs="Calibri"/>
                <w:sz w:val="22"/>
                <w:szCs w:val="22"/>
              </w:rPr>
              <w:t xml:space="preserve"> to the foreshore park and foreshore promenade have been completed in accordance with the approved plans and documents and any relevant conditions of this consent. The areas coloured blue and orange on the approved landscape plan LD-DA100, by Land and Form, rev.3 dated 22 July 2024 are to be dedicated to Council, at no cost to Council, prior to the issue of the Occupation Certificate.  </w:t>
            </w:r>
          </w:p>
        </w:tc>
      </w:tr>
      <w:tr w:rsidR="00000000" w14:paraId="67F7CAC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B4F6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6626634"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To ensure the approved works have been completed in accordance with the approved plans </w:t>
            </w:r>
          </w:p>
        </w:tc>
      </w:tr>
      <w:tr w:rsidR="00000000" w14:paraId="18776258"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82B3818" w14:textId="77777777" w:rsidR="00000000" w:rsidRDefault="00000000">
            <w:pPr>
              <w:rPr>
                <w:rFonts w:ascii="Arial" w:eastAsia="Times New Roman" w:hAnsi="Arial" w:cs="Arial"/>
              </w:rPr>
            </w:pPr>
            <w:r>
              <w:rPr>
                <w:rFonts w:ascii="Arial" w:eastAsia="Times New Roman" w:hAnsi="Arial" w:cs="Arial"/>
              </w:rPr>
              <w:t>90</w:t>
            </w:r>
          </w:p>
        </w:tc>
        <w:tc>
          <w:tcPr>
            <w:tcW w:w="4500" w:type="pct"/>
            <w:tcBorders>
              <w:top w:val="single" w:sz="6" w:space="0" w:color="000000"/>
              <w:left w:val="single" w:sz="6" w:space="0" w:color="000000"/>
              <w:bottom w:val="single" w:sz="6" w:space="0" w:color="000000"/>
              <w:right w:val="single" w:sz="6" w:space="0" w:color="000000"/>
            </w:tcBorders>
            <w:hideMark/>
          </w:tcPr>
          <w:p w14:paraId="1D13B79A" w14:textId="77777777" w:rsidR="00000000" w:rsidRDefault="00000000">
            <w:pPr>
              <w:divId w:val="366758625"/>
              <w:rPr>
                <w:rFonts w:ascii="Arial" w:eastAsia="Times New Roman" w:hAnsi="Arial" w:cs="Arial"/>
                <w:b/>
                <w:bCs/>
              </w:rPr>
            </w:pPr>
            <w:r>
              <w:rPr>
                <w:rFonts w:ascii="Arial" w:eastAsia="Times New Roman" w:hAnsi="Arial" w:cs="Arial"/>
                <w:b/>
                <w:bCs/>
              </w:rPr>
              <w:t xml:space="preserve">Stormwater Controlled Systems - Covenant &amp; Restriction as to User </w:t>
            </w:r>
          </w:p>
        </w:tc>
      </w:tr>
      <w:tr w:rsidR="00000000" w14:paraId="2E4A821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0483D0"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341A518" w14:textId="77777777" w:rsidR="00000000" w:rsidRDefault="00000000">
            <w:pPr>
              <w:pStyle w:val="NormalWeb"/>
              <w:rPr>
                <w:rFonts w:ascii="Arial" w:eastAsiaTheme="minorEastAsia" w:hAnsi="Arial" w:cs="Arial"/>
              </w:rPr>
            </w:pPr>
            <w:r>
              <w:rPr>
                <w:rFonts w:ascii="Calibri" w:hAnsi="Calibri" w:cs="Calibri"/>
                <w:i/>
                <w:iCs/>
                <w:sz w:val="22"/>
                <w:szCs w:val="22"/>
              </w:rPr>
              <w:t>Covenant &amp; Restriction as to User</w:t>
            </w:r>
          </w:p>
          <w:p w14:paraId="48675E16" w14:textId="77777777" w:rsidR="00000000" w:rsidRDefault="00000000">
            <w:pPr>
              <w:pStyle w:val="NormalWeb"/>
            </w:pPr>
            <w:r>
              <w:rPr>
                <w:rFonts w:ascii="Calibri" w:hAnsi="Calibri" w:cs="Calibri"/>
                <w:sz w:val="22"/>
                <w:szCs w:val="22"/>
              </w:rPr>
              <w:t xml:space="preserve">A Positive Covenant and Restriction on Use of Land shall be created over the constructed stormwater management system, stormwater quality improvement device (SQID) and/or mechanical pump-out system under Section 88E Instrument and/or Section 88B Instrument of the </w:t>
            </w:r>
            <w:r>
              <w:rPr>
                <w:rFonts w:ascii="Calibri" w:hAnsi="Calibri" w:cs="Calibri"/>
                <w:sz w:val="22"/>
                <w:szCs w:val="22"/>
              </w:rPr>
              <w:lastRenderedPageBreak/>
              <w:t xml:space="preserve">Conveyancing Act shall be submitted to the authority benefited for approval prior to lodge and register with the NSW Land Register Service.  </w:t>
            </w:r>
          </w:p>
          <w:p w14:paraId="40916010" w14:textId="77777777" w:rsidR="00000000" w:rsidRDefault="00000000">
            <w:pPr>
              <w:pStyle w:val="NormalWeb"/>
            </w:pPr>
            <w:r>
              <w:rPr>
                <w:rFonts w:ascii="Calibri" w:hAnsi="Calibri" w:cs="Calibri"/>
                <w:sz w:val="22"/>
                <w:szCs w:val="22"/>
              </w:rPr>
              <w:t>A Positive Covenant and Restriction as to User Lodgement form shall be submitted to Council. Council’s standard wording is in ‘Appendix 2 – Engineering Specifications of the Canada Bay Development Control Plan’.</w:t>
            </w:r>
          </w:p>
          <w:p w14:paraId="241F1923" w14:textId="77777777" w:rsidR="00000000" w:rsidRDefault="00000000">
            <w:pPr>
              <w:pStyle w:val="NormalWeb"/>
            </w:pPr>
            <w:r>
              <w:t> </w:t>
            </w:r>
          </w:p>
          <w:p w14:paraId="58140697" w14:textId="77777777" w:rsidR="00000000" w:rsidRDefault="00000000">
            <w:pPr>
              <w:pStyle w:val="NormalWeb"/>
              <w:spacing w:before="60" w:beforeAutospacing="0"/>
            </w:pPr>
            <w:r>
              <w:rPr>
                <w:rStyle w:val="Emphasis"/>
                <w:rFonts w:ascii="Calibri" w:hAnsi="Calibri" w:cs="Calibri"/>
                <w:sz w:val="22"/>
                <w:szCs w:val="22"/>
              </w:rPr>
              <w:t xml:space="preserve">Maintenance Schedule </w:t>
            </w:r>
          </w:p>
          <w:p w14:paraId="134DB583" w14:textId="77777777" w:rsidR="00000000" w:rsidRDefault="00000000">
            <w:pPr>
              <w:pStyle w:val="NormalWeb"/>
              <w:spacing w:before="60" w:beforeAutospacing="0"/>
              <w:ind w:left="15"/>
              <w:jc w:val="both"/>
            </w:pPr>
            <w:r>
              <w:rPr>
                <w:rFonts w:ascii="Calibri" w:hAnsi="Calibri" w:cs="Calibri"/>
                <w:sz w:val="22"/>
                <w:szCs w:val="22"/>
              </w:rPr>
              <w:t>A maintenance schedule for the stormwater drainage, on-site stormwater detention system, stormwater quality improvement device and mechanical pump-out system, including a sketch plan of the components forming the sites stormwater management system shall be submitted. The maintenance schedule shall be prepared by a qualified stormwater/hydraulic engineer.</w:t>
            </w:r>
          </w:p>
          <w:p w14:paraId="27391039" w14:textId="77777777" w:rsidR="00000000" w:rsidRDefault="00000000">
            <w:pPr>
              <w:pStyle w:val="NormalWeb"/>
              <w:spacing w:before="60" w:beforeAutospacing="0"/>
              <w:ind w:left="15"/>
              <w:jc w:val="both"/>
            </w:pPr>
            <w:r>
              <w:t> </w:t>
            </w:r>
          </w:p>
          <w:p w14:paraId="533025EF" w14:textId="77777777" w:rsidR="00000000" w:rsidRDefault="00000000">
            <w:pPr>
              <w:pStyle w:val="NormalWeb"/>
              <w:spacing w:before="60" w:beforeAutospacing="0"/>
              <w:ind w:left="15"/>
              <w:jc w:val="both"/>
            </w:pPr>
            <w:r>
              <w:rPr>
                <w:rStyle w:val="Emphasis"/>
                <w:rFonts w:ascii="Calibri" w:hAnsi="Calibri" w:cs="Calibri"/>
                <w:sz w:val="22"/>
                <w:szCs w:val="22"/>
              </w:rPr>
              <w:t>Drainage Easement for the development</w:t>
            </w:r>
          </w:p>
          <w:p w14:paraId="792C29BF" w14:textId="77777777" w:rsidR="00000000" w:rsidRDefault="00000000">
            <w:pPr>
              <w:pStyle w:val="NormalWeb"/>
              <w:spacing w:before="60" w:beforeAutospacing="0"/>
              <w:ind w:left="15"/>
              <w:jc w:val="both"/>
            </w:pPr>
            <w:r>
              <w:rPr>
                <w:rFonts w:ascii="Calibri" w:hAnsi="Calibri" w:cs="Calibri"/>
                <w:sz w:val="22"/>
                <w:szCs w:val="22"/>
              </w:rPr>
              <w:t xml:space="preserve">Where any drainage line or service conduit is to traverse any property including public lane, an appropriate easement will be required, approved by the affected property and registered with NSW Land Registry Service. All works shall be borne by the applicant and no cost to the affected property. </w:t>
            </w:r>
          </w:p>
        </w:tc>
      </w:tr>
      <w:tr w:rsidR="00000000" w14:paraId="416347C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6E8AF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AD53BC8"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adequate maintenance of drainage system to achieve positive covenant </w:t>
            </w:r>
          </w:p>
        </w:tc>
      </w:tr>
    </w:tbl>
    <w:p w14:paraId="18C5EBF3" w14:textId="77777777" w:rsidR="00000000" w:rsidRDefault="00000000">
      <w:pPr>
        <w:jc w:val="center"/>
        <w:divId w:val="1632634664"/>
        <w:rPr>
          <w:rFonts w:ascii="Arial" w:eastAsia="Times New Roman" w:hAnsi="Arial" w:cs="Arial"/>
          <w:b/>
          <w:bCs/>
          <w:sz w:val="26"/>
          <w:szCs w:val="26"/>
        </w:rPr>
      </w:pPr>
      <w:r>
        <w:rPr>
          <w:rFonts w:ascii="Arial" w:eastAsia="Times New Roman" w:hAnsi="Arial" w:cs="Arial"/>
          <w:b/>
          <w:bCs/>
          <w:sz w:val="26"/>
          <w:szCs w:val="26"/>
        </w:rPr>
        <w:t xml:space="preserve">Occupation and ongoing use </w:t>
      </w:r>
    </w:p>
    <w:p w14:paraId="7BF97B67" w14:textId="77777777" w:rsidR="00000000" w:rsidRDefault="00000000">
      <w:pPr>
        <w:spacing w:after="240"/>
        <w:divId w:val="1632634664"/>
        <w:rPr>
          <w:rFonts w:ascii="Arial" w:eastAsia="Times New Roman" w:hAnsi="Arial" w:cs="Arial"/>
          <w:sz w:val="24"/>
          <w:szCs w:val="24"/>
        </w:rPr>
      </w:pPr>
    </w:p>
    <w:tbl>
      <w:tblPr>
        <w:tblW w:w="5000" w:type="pct"/>
        <w:jc w:val="center"/>
        <w:tblCellMar>
          <w:top w:w="20" w:type="dxa"/>
          <w:left w:w="20" w:type="dxa"/>
          <w:bottom w:w="20" w:type="dxa"/>
          <w:right w:w="20" w:type="dxa"/>
        </w:tblCellMar>
        <w:tblLook w:val="04A0" w:firstRow="1" w:lastRow="0" w:firstColumn="1" w:lastColumn="0" w:noHBand="0" w:noVBand="1"/>
      </w:tblPr>
      <w:tblGrid>
        <w:gridCol w:w="491"/>
        <w:gridCol w:w="8853"/>
      </w:tblGrid>
      <w:tr w:rsidR="00000000" w14:paraId="4F38CFB8"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D000C1D" w14:textId="77777777" w:rsidR="00000000" w:rsidRDefault="00000000">
            <w:pPr>
              <w:spacing w:after="0"/>
              <w:rPr>
                <w:rFonts w:ascii="Arial" w:eastAsia="Times New Roman" w:hAnsi="Arial" w:cs="Arial"/>
              </w:rPr>
            </w:pPr>
            <w:r>
              <w:rPr>
                <w:rFonts w:ascii="Arial" w:eastAsia="Times New Roman" w:hAnsi="Arial" w:cs="Arial"/>
              </w:rPr>
              <w:t>91</w:t>
            </w:r>
          </w:p>
        </w:tc>
        <w:tc>
          <w:tcPr>
            <w:tcW w:w="4500" w:type="pct"/>
            <w:tcBorders>
              <w:top w:val="single" w:sz="6" w:space="0" w:color="000000"/>
              <w:left w:val="single" w:sz="6" w:space="0" w:color="000000"/>
              <w:bottom w:val="single" w:sz="6" w:space="0" w:color="000000"/>
              <w:right w:val="single" w:sz="6" w:space="0" w:color="000000"/>
            </w:tcBorders>
            <w:hideMark/>
          </w:tcPr>
          <w:p w14:paraId="75DD8B60" w14:textId="77777777" w:rsidR="00000000" w:rsidRDefault="00000000">
            <w:pPr>
              <w:divId w:val="79496756"/>
              <w:rPr>
                <w:rFonts w:ascii="Arial" w:eastAsia="Times New Roman" w:hAnsi="Arial" w:cs="Arial"/>
                <w:b/>
                <w:bCs/>
              </w:rPr>
            </w:pPr>
            <w:r>
              <w:rPr>
                <w:rFonts w:ascii="Arial" w:eastAsia="Times New Roman" w:hAnsi="Arial" w:cs="Arial"/>
                <w:b/>
                <w:bCs/>
              </w:rPr>
              <w:t xml:space="preserve">Acoustic Assessment </w:t>
            </w:r>
          </w:p>
        </w:tc>
      </w:tr>
      <w:tr w:rsidR="00000000" w14:paraId="4DE95818"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85AAC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FF53B1C" w14:textId="77777777" w:rsidR="00000000" w:rsidRDefault="00000000">
            <w:pPr>
              <w:pStyle w:val="NormalWeb"/>
              <w:rPr>
                <w:rFonts w:ascii="Arial" w:eastAsiaTheme="minorEastAsia" w:hAnsi="Arial" w:cs="Arial"/>
              </w:rPr>
            </w:pPr>
            <w:r>
              <w:t>All recommendations contained in the approved acoustic and vibration assessment report prepared by E-LAB Consulting, project no. P00423 Rev 007, dated 15 July 2024 must be adopted, implemented, and adhered to. </w:t>
            </w:r>
            <w:r>
              <w:br/>
            </w:r>
            <w:r>
              <w:br/>
              <w:t>The Principal Certifier shall obtain a certificate from an appropriately qualified acoustic consultant, stating that the recommendations outlined in the above stated report have been completed and that relevant noise criteria have been satisfied. </w:t>
            </w:r>
            <w:r>
              <w:br/>
            </w:r>
            <w:r>
              <w:br/>
              <w:t>Any changes made to the proposal that would alter the outcome will require a further assessment and a copy of this further report shall be provided to the Principal Certifier for approval and all recommendations of the report shall be adopted, implemented and available upon request of the Council.   </w:t>
            </w:r>
          </w:p>
        </w:tc>
      </w:tr>
      <w:tr w:rsidR="00000000" w14:paraId="4A65FC2B"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E5700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C07982D"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Noise control and amenity </w:t>
            </w:r>
          </w:p>
        </w:tc>
      </w:tr>
      <w:tr w:rsidR="00000000" w14:paraId="18E88758"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4587E758" w14:textId="77777777" w:rsidR="00000000" w:rsidRDefault="00000000">
            <w:pPr>
              <w:rPr>
                <w:rFonts w:ascii="Arial" w:eastAsia="Times New Roman" w:hAnsi="Arial" w:cs="Arial"/>
              </w:rPr>
            </w:pPr>
            <w:r>
              <w:rPr>
                <w:rFonts w:ascii="Arial" w:eastAsia="Times New Roman" w:hAnsi="Arial" w:cs="Arial"/>
              </w:rPr>
              <w:lastRenderedPageBreak/>
              <w:t>92</w:t>
            </w:r>
          </w:p>
        </w:tc>
        <w:tc>
          <w:tcPr>
            <w:tcW w:w="4500" w:type="pct"/>
            <w:tcBorders>
              <w:top w:val="single" w:sz="6" w:space="0" w:color="000000"/>
              <w:left w:val="single" w:sz="6" w:space="0" w:color="000000"/>
              <w:bottom w:val="single" w:sz="6" w:space="0" w:color="000000"/>
              <w:right w:val="single" w:sz="6" w:space="0" w:color="000000"/>
            </w:tcBorders>
            <w:hideMark/>
          </w:tcPr>
          <w:p w14:paraId="09C30020" w14:textId="77777777" w:rsidR="00000000" w:rsidRDefault="00000000">
            <w:pPr>
              <w:divId w:val="93668706"/>
              <w:rPr>
                <w:rFonts w:ascii="Arial" w:eastAsia="Times New Roman" w:hAnsi="Arial" w:cs="Arial"/>
                <w:b/>
                <w:bCs/>
              </w:rPr>
            </w:pPr>
            <w:r>
              <w:rPr>
                <w:rFonts w:ascii="Arial" w:eastAsia="Times New Roman" w:hAnsi="Arial" w:cs="Arial"/>
                <w:b/>
                <w:bCs/>
              </w:rPr>
              <w:t xml:space="preserve">Amplified Music </w:t>
            </w:r>
          </w:p>
        </w:tc>
      </w:tr>
      <w:tr w:rsidR="00000000" w14:paraId="5B3C7D69"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9D0BE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2DE0A43" w14:textId="77777777" w:rsidR="00000000" w:rsidRDefault="00000000">
            <w:pPr>
              <w:rPr>
                <w:rFonts w:ascii="Arial" w:eastAsia="Times New Roman" w:hAnsi="Arial" w:cs="Arial"/>
              </w:rPr>
            </w:pPr>
            <w:r>
              <w:rPr>
                <w:rFonts w:ascii="Arial" w:eastAsia="Times New Roman" w:hAnsi="Arial" w:cs="Arial"/>
              </w:rPr>
              <w:t>Music and other amplified sound played on the premises shall not give rise to offensive noise as defined under the provisions of the Protection of the Environment Operations Act 1997. The sound level output shall not exceed 5 dB(A) above the ambient background level at the boundary of the premises. </w:t>
            </w:r>
            <w:r>
              <w:rPr>
                <w:rFonts w:ascii="Arial" w:eastAsia="Times New Roman" w:hAnsi="Arial" w:cs="Arial"/>
              </w:rPr>
              <w:br/>
            </w:r>
            <w:r>
              <w:rPr>
                <w:rFonts w:ascii="Arial" w:eastAsia="Times New Roman" w:hAnsi="Arial" w:cs="Arial"/>
              </w:rPr>
              <w:br/>
              <w:t xml:space="preserve">Speakers must not be </w:t>
            </w:r>
            <w:proofErr w:type="gramStart"/>
            <w:r>
              <w:rPr>
                <w:rFonts w:ascii="Arial" w:eastAsia="Times New Roman" w:hAnsi="Arial" w:cs="Arial"/>
              </w:rPr>
              <w:t>installed</w:t>
            </w:r>
            <w:proofErr w:type="gramEnd"/>
            <w:r>
              <w:rPr>
                <w:rFonts w:ascii="Arial" w:eastAsia="Times New Roman" w:hAnsi="Arial" w:cs="Arial"/>
              </w:rPr>
              <w:t xml:space="preserve"> and music must not be played in any of the outdoor areas associated with the premises including the public domain. Speakers located within the premises must not be placed </w:t>
            </w:r>
            <w:proofErr w:type="gramStart"/>
            <w:r>
              <w:rPr>
                <w:rFonts w:ascii="Arial" w:eastAsia="Times New Roman" w:hAnsi="Arial" w:cs="Arial"/>
              </w:rPr>
              <w:t>so as to</w:t>
            </w:r>
            <w:proofErr w:type="gramEnd"/>
            <w:r>
              <w:rPr>
                <w:rFonts w:ascii="Arial" w:eastAsia="Times New Roman" w:hAnsi="Arial" w:cs="Arial"/>
              </w:rPr>
              <w:t xml:space="preserve"> direct the playing of music towards the outdoor areas associated with the premises.   </w:t>
            </w:r>
          </w:p>
        </w:tc>
      </w:tr>
      <w:tr w:rsidR="00000000" w14:paraId="253922C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A4138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38D77C9"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Noise attenuation </w:t>
            </w:r>
          </w:p>
        </w:tc>
      </w:tr>
      <w:tr w:rsidR="00000000" w14:paraId="5F2BB0AA"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BF7EE15" w14:textId="77777777" w:rsidR="00000000" w:rsidRDefault="00000000">
            <w:pPr>
              <w:rPr>
                <w:rFonts w:ascii="Arial" w:eastAsia="Times New Roman" w:hAnsi="Arial" w:cs="Arial"/>
              </w:rPr>
            </w:pPr>
            <w:r>
              <w:rPr>
                <w:rFonts w:ascii="Arial" w:eastAsia="Times New Roman" w:hAnsi="Arial" w:cs="Arial"/>
              </w:rPr>
              <w:t>93</w:t>
            </w:r>
          </w:p>
        </w:tc>
        <w:tc>
          <w:tcPr>
            <w:tcW w:w="4500" w:type="pct"/>
            <w:tcBorders>
              <w:top w:val="single" w:sz="6" w:space="0" w:color="000000"/>
              <w:left w:val="single" w:sz="6" w:space="0" w:color="000000"/>
              <w:bottom w:val="single" w:sz="6" w:space="0" w:color="000000"/>
              <w:right w:val="single" w:sz="6" w:space="0" w:color="000000"/>
            </w:tcBorders>
            <w:hideMark/>
          </w:tcPr>
          <w:p w14:paraId="1175618A" w14:textId="77777777" w:rsidR="00000000" w:rsidRDefault="00000000">
            <w:pPr>
              <w:divId w:val="1786970992"/>
              <w:rPr>
                <w:rFonts w:ascii="Arial" w:eastAsia="Times New Roman" w:hAnsi="Arial" w:cs="Arial"/>
                <w:b/>
                <w:bCs/>
              </w:rPr>
            </w:pPr>
            <w:r>
              <w:rPr>
                <w:rFonts w:ascii="Arial" w:eastAsia="Times New Roman" w:hAnsi="Arial" w:cs="Arial"/>
                <w:b/>
                <w:bCs/>
              </w:rPr>
              <w:t xml:space="preserve">Compliance with an Environmental Management Plan </w:t>
            </w:r>
          </w:p>
        </w:tc>
      </w:tr>
      <w:tr w:rsidR="00000000" w14:paraId="6B5CB58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25592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5DAF101" w14:textId="77777777" w:rsidR="00000000" w:rsidRDefault="00000000">
            <w:pPr>
              <w:rPr>
                <w:rFonts w:ascii="Arial" w:eastAsia="Times New Roman" w:hAnsi="Arial" w:cs="Arial"/>
              </w:rPr>
            </w:pPr>
            <w:r>
              <w:rPr>
                <w:rFonts w:ascii="Arial" w:eastAsia="Times New Roman" w:hAnsi="Arial" w:cs="Arial"/>
              </w:rPr>
              <w:t xml:space="preserve">Any future intrusive ground works carried out that have the potential to conflict with any residual contamination remaining onsite must only be carried out in accordance with the Environmental Management Plan as referenced by the Site Auditor in the Site Audit Statement.   </w:t>
            </w:r>
          </w:p>
        </w:tc>
      </w:tr>
      <w:tr w:rsidR="00000000" w14:paraId="6BD27477"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C500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38837D4"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Environmental protection </w:t>
            </w:r>
          </w:p>
        </w:tc>
      </w:tr>
      <w:tr w:rsidR="00000000" w14:paraId="1F40DF92"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3CAD8C5" w14:textId="77777777" w:rsidR="00000000" w:rsidRDefault="00000000">
            <w:pPr>
              <w:rPr>
                <w:rFonts w:ascii="Arial" w:eastAsia="Times New Roman" w:hAnsi="Arial" w:cs="Arial"/>
              </w:rPr>
            </w:pPr>
            <w:r>
              <w:rPr>
                <w:rFonts w:ascii="Arial" w:eastAsia="Times New Roman" w:hAnsi="Arial" w:cs="Arial"/>
              </w:rPr>
              <w:t>94</w:t>
            </w:r>
          </w:p>
        </w:tc>
        <w:tc>
          <w:tcPr>
            <w:tcW w:w="4500" w:type="pct"/>
            <w:tcBorders>
              <w:top w:val="single" w:sz="6" w:space="0" w:color="000000"/>
              <w:left w:val="single" w:sz="6" w:space="0" w:color="000000"/>
              <w:bottom w:val="single" w:sz="6" w:space="0" w:color="000000"/>
              <w:right w:val="single" w:sz="6" w:space="0" w:color="000000"/>
            </w:tcBorders>
            <w:hideMark/>
          </w:tcPr>
          <w:p w14:paraId="17EAA176" w14:textId="77777777" w:rsidR="00000000" w:rsidRDefault="00000000">
            <w:pPr>
              <w:divId w:val="1950697461"/>
              <w:rPr>
                <w:rFonts w:ascii="Arial" w:eastAsia="Times New Roman" w:hAnsi="Arial" w:cs="Arial"/>
                <w:b/>
                <w:bCs/>
              </w:rPr>
            </w:pPr>
            <w:r>
              <w:rPr>
                <w:rFonts w:ascii="Arial" w:eastAsia="Times New Roman" w:hAnsi="Arial" w:cs="Arial"/>
                <w:b/>
                <w:bCs/>
              </w:rPr>
              <w:t xml:space="preserve">Noise - air conditioners / pool pumps </w:t>
            </w:r>
          </w:p>
        </w:tc>
      </w:tr>
      <w:tr w:rsidR="00000000" w14:paraId="3841D70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CDA441"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A231EA3" w14:textId="77777777" w:rsidR="00000000" w:rsidRDefault="00000000">
            <w:pPr>
              <w:pStyle w:val="NormalWeb"/>
              <w:rPr>
                <w:rFonts w:ascii="Arial" w:eastAsiaTheme="minorEastAsia" w:hAnsi="Arial" w:cs="Arial"/>
              </w:rPr>
            </w:pPr>
            <w:r>
              <w:t>The development must comply with the requirements of Protection of the Environment Operations (Noise Control) Regulation 2017 and shall not:</w:t>
            </w:r>
          </w:p>
          <w:p w14:paraId="605B48ED" w14:textId="77777777" w:rsidR="00000000" w:rsidRDefault="00000000">
            <w:pPr>
              <w:divId w:val="724790540"/>
              <w:rPr>
                <w:rFonts w:ascii="Arial" w:eastAsia="Times New Roman" w:hAnsi="Arial" w:cs="Arial"/>
              </w:rPr>
            </w:pPr>
            <w:r>
              <w:rPr>
                <w:rFonts w:ascii="Arial" w:eastAsia="Times New Roman" w:hAnsi="Arial" w:cs="Arial"/>
              </w:rPr>
              <w:br/>
              <w:t xml:space="preserve">(a) Emit noise that is audible within a habitable room in any other residential property (regardless of whether any door or window to that room is open): </w:t>
            </w:r>
          </w:p>
          <w:p w14:paraId="290993A6" w14:textId="77777777" w:rsidR="00000000" w:rsidRDefault="00000000">
            <w:pPr>
              <w:divId w:val="414130707"/>
              <w:rPr>
                <w:rFonts w:ascii="Arial" w:eastAsia="Times New Roman" w:hAnsi="Arial" w:cs="Arial"/>
              </w:rPr>
            </w:pPr>
            <w:r>
              <w:rPr>
                <w:rFonts w:ascii="Arial" w:eastAsia="Times New Roman" w:hAnsi="Arial" w:cs="Arial"/>
              </w:rPr>
              <w:t xml:space="preserve">  </w:t>
            </w:r>
          </w:p>
          <w:p w14:paraId="6F722231" w14:textId="77777777" w:rsidR="00000000" w:rsidRDefault="00000000">
            <w:pPr>
              <w:divId w:val="1026753158"/>
              <w:rPr>
                <w:rFonts w:ascii="Arial" w:eastAsia="Times New Roman" w:hAnsi="Arial" w:cs="Arial"/>
              </w:rPr>
            </w:pPr>
            <w:r>
              <w:rPr>
                <w:rStyle w:val="Emphasis"/>
                <w:rFonts w:ascii="Arial" w:eastAsia="Times New Roman" w:hAnsi="Arial" w:cs="Arial"/>
              </w:rPr>
              <w:t>Air Conditioners</w:t>
            </w:r>
            <w:r>
              <w:rPr>
                <w:rFonts w:ascii="Arial" w:eastAsia="Times New Roman" w:hAnsi="Arial" w:cs="Arial"/>
              </w:rPr>
              <w:t xml:space="preserve">  </w:t>
            </w:r>
          </w:p>
          <w:p w14:paraId="0896984E" w14:textId="77777777" w:rsidR="00000000" w:rsidRDefault="00000000">
            <w:pPr>
              <w:divId w:val="1525745183"/>
              <w:rPr>
                <w:rFonts w:ascii="Arial" w:eastAsia="Times New Roman" w:hAnsi="Arial" w:cs="Arial"/>
              </w:rPr>
            </w:pPr>
            <w:r>
              <w:rPr>
                <w:rFonts w:ascii="Arial" w:eastAsia="Times New Roman" w:hAnsi="Arial" w:cs="Arial"/>
              </w:rPr>
              <w:t xml:space="preserve">(i) before 8.00am and after 10.00pm on any Saturday, Sunday or public holiday;  </w:t>
            </w:r>
            <w:r>
              <w:rPr>
                <w:rFonts w:ascii="Arial" w:eastAsia="Times New Roman" w:hAnsi="Arial" w:cs="Arial"/>
              </w:rPr>
              <w:br/>
              <w:t>(ii</w:t>
            </w:r>
            <w:proofErr w:type="gramStart"/>
            <w:r>
              <w:rPr>
                <w:rFonts w:ascii="Arial" w:eastAsia="Times New Roman" w:hAnsi="Arial" w:cs="Arial"/>
              </w:rPr>
              <w:t>)  before</w:t>
            </w:r>
            <w:proofErr w:type="gramEnd"/>
            <w:r>
              <w:rPr>
                <w:rFonts w:ascii="Arial" w:eastAsia="Times New Roman" w:hAnsi="Arial" w:cs="Arial"/>
              </w:rPr>
              <w:t xml:space="preserve"> 7.00am and after 10.00pm on any other day. </w:t>
            </w:r>
          </w:p>
          <w:p w14:paraId="145DAE66" w14:textId="77777777" w:rsidR="00000000" w:rsidRDefault="00000000">
            <w:pPr>
              <w:divId w:val="1283147231"/>
              <w:rPr>
                <w:rFonts w:ascii="Arial" w:eastAsia="Times New Roman" w:hAnsi="Arial" w:cs="Arial"/>
              </w:rPr>
            </w:pPr>
            <w:r>
              <w:rPr>
                <w:rFonts w:ascii="Arial" w:eastAsia="Times New Roman" w:hAnsi="Arial" w:cs="Arial"/>
              </w:rPr>
              <w:t xml:space="preserve">  </w:t>
            </w:r>
          </w:p>
          <w:p w14:paraId="68F82C29" w14:textId="77777777" w:rsidR="00000000" w:rsidRDefault="00000000">
            <w:pPr>
              <w:divId w:val="716665689"/>
              <w:rPr>
                <w:rFonts w:ascii="Arial" w:eastAsia="Times New Roman" w:hAnsi="Arial" w:cs="Arial"/>
              </w:rPr>
            </w:pPr>
            <w:r>
              <w:rPr>
                <w:rStyle w:val="Emphasis"/>
                <w:rFonts w:ascii="Arial" w:eastAsia="Times New Roman" w:hAnsi="Arial" w:cs="Arial"/>
              </w:rPr>
              <w:t>Swimming Pool Pump/Spa Pump</w:t>
            </w:r>
            <w:r>
              <w:rPr>
                <w:rFonts w:ascii="Arial" w:eastAsia="Times New Roman" w:hAnsi="Arial" w:cs="Arial"/>
              </w:rPr>
              <w:t xml:space="preserve"> </w:t>
            </w:r>
          </w:p>
          <w:p w14:paraId="13C30813" w14:textId="77777777" w:rsidR="00000000" w:rsidRDefault="00000000">
            <w:pPr>
              <w:divId w:val="1267076919"/>
              <w:rPr>
                <w:rFonts w:ascii="Arial" w:eastAsia="Times New Roman" w:hAnsi="Arial" w:cs="Arial"/>
              </w:rPr>
            </w:pPr>
            <w:r>
              <w:rPr>
                <w:rFonts w:ascii="Arial" w:eastAsia="Times New Roman" w:hAnsi="Arial" w:cs="Arial"/>
              </w:rPr>
              <w:t xml:space="preserve">(i) before 8.00am and after 8.00pm on any Saturday, Sunday or public holiday;  </w:t>
            </w:r>
            <w:r>
              <w:rPr>
                <w:rFonts w:ascii="Arial" w:eastAsia="Times New Roman" w:hAnsi="Arial" w:cs="Arial"/>
              </w:rPr>
              <w:br/>
              <w:t>(ii</w:t>
            </w:r>
            <w:proofErr w:type="gramStart"/>
            <w:r>
              <w:rPr>
                <w:rFonts w:ascii="Arial" w:eastAsia="Times New Roman" w:hAnsi="Arial" w:cs="Arial"/>
              </w:rPr>
              <w:t>)  before</w:t>
            </w:r>
            <w:proofErr w:type="gramEnd"/>
            <w:r>
              <w:rPr>
                <w:rFonts w:ascii="Arial" w:eastAsia="Times New Roman" w:hAnsi="Arial" w:cs="Arial"/>
              </w:rPr>
              <w:t xml:space="preserve">  7.00am and after 8.00pm on any other day.  </w:t>
            </w:r>
          </w:p>
          <w:p w14:paraId="3C1978F3" w14:textId="77777777" w:rsidR="00000000" w:rsidRDefault="00000000">
            <w:pPr>
              <w:divId w:val="1130515661"/>
              <w:rPr>
                <w:rFonts w:ascii="Arial" w:eastAsia="Times New Roman" w:hAnsi="Arial" w:cs="Arial"/>
              </w:rPr>
            </w:pPr>
            <w:r>
              <w:rPr>
                <w:rFonts w:ascii="Arial" w:eastAsia="Times New Roman" w:hAnsi="Arial" w:cs="Arial"/>
              </w:rPr>
              <w:br/>
              <w:t xml:space="preserve">(b) Emit a sound pressure level when measured at the boundary of any other residential property, at a time other than those specified in (i) and (ii) above, which </w:t>
            </w:r>
            <w:r>
              <w:rPr>
                <w:rFonts w:ascii="Arial" w:eastAsia="Times New Roman" w:hAnsi="Arial" w:cs="Arial"/>
              </w:rPr>
              <w:lastRenderedPageBreak/>
              <w:t xml:space="preserve">exceeds the background (LA90, 15minutes) by more than 5dB(A). The source noise level must be measured as a LAeq 15 minute.          </w:t>
            </w:r>
          </w:p>
        </w:tc>
      </w:tr>
      <w:tr w:rsidR="00000000" w14:paraId="57E2AA6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E2C55D"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6BA65DE"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Noise control and amenity </w:t>
            </w:r>
          </w:p>
        </w:tc>
      </w:tr>
      <w:tr w:rsidR="00000000" w14:paraId="3F2CDCAC"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DAFE01A" w14:textId="77777777" w:rsidR="00000000" w:rsidRDefault="00000000">
            <w:pPr>
              <w:rPr>
                <w:rFonts w:ascii="Arial" w:eastAsia="Times New Roman" w:hAnsi="Arial" w:cs="Arial"/>
              </w:rPr>
            </w:pPr>
            <w:r>
              <w:rPr>
                <w:rFonts w:ascii="Arial" w:eastAsia="Times New Roman" w:hAnsi="Arial" w:cs="Arial"/>
              </w:rPr>
              <w:t>95</w:t>
            </w:r>
          </w:p>
        </w:tc>
        <w:tc>
          <w:tcPr>
            <w:tcW w:w="4500" w:type="pct"/>
            <w:tcBorders>
              <w:top w:val="single" w:sz="6" w:space="0" w:color="000000"/>
              <w:left w:val="single" w:sz="6" w:space="0" w:color="000000"/>
              <w:bottom w:val="single" w:sz="6" w:space="0" w:color="000000"/>
              <w:right w:val="single" w:sz="6" w:space="0" w:color="000000"/>
            </w:tcBorders>
            <w:hideMark/>
          </w:tcPr>
          <w:p w14:paraId="4F34FF24" w14:textId="77777777" w:rsidR="00000000" w:rsidRDefault="00000000">
            <w:pPr>
              <w:divId w:val="1967658630"/>
              <w:rPr>
                <w:rFonts w:ascii="Arial" w:eastAsia="Times New Roman" w:hAnsi="Arial" w:cs="Arial"/>
                <w:b/>
                <w:bCs/>
              </w:rPr>
            </w:pPr>
            <w:r>
              <w:rPr>
                <w:rFonts w:ascii="Arial" w:eastAsia="Times New Roman" w:hAnsi="Arial" w:cs="Arial"/>
                <w:b/>
                <w:bCs/>
              </w:rPr>
              <w:t xml:space="preserve">Noise, Air or Water Pollution </w:t>
            </w:r>
          </w:p>
        </w:tc>
      </w:tr>
      <w:tr w:rsidR="00000000" w14:paraId="74604EFE"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1A8F19"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0F0790B" w14:textId="77777777" w:rsidR="00000000" w:rsidRDefault="00000000">
            <w:pPr>
              <w:rPr>
                <w:rFonts w:ascii="Arial" w:eastAsia="Times New Roman" w:hAnsi="Arial" w:cs="Arial"/>
              </w:rPr>
            </w:pPr>
            <w:r>
              <w:rPr>
                <w:rStyle w:val="Emphasis"/>
                <w:rFonts w:ascii="Arial" w:eastAsia="Times New Roman" w:hAnsi="Arial" w:cs="Arial"/>
              </w:rPr>
              <w:t>General</w:t>
            </w:r>
            <w:r>
              <w:rPr>
                <w:rFonts w:ascii="Arial" w:eastAsia="Times New Roman" w:hAnsi="Arial" w:cs="Arial"/>
              </w:rPr>
              <w:br/>
              <w:t>The use, operation and activities carried out on site shall comply with the requirements of relevant noise legislation and guidelines including but not limited to Noise Policy of Industry 2017, Protection of the Environment Operations Act 1997, relevant Australian Standards on Noise Control on Construction, Maintenance and Demolition Sites,  and must not constitute a nuisance in relation to noise, air or water pollution as specified under the Protection of the Environment Operations Act 1997. </w:t>
            </w:r>
            <w:r>
              <w:rPr>
                <w:rFonts w:ascii="Arial" w:eastAsia="Times New Roman" w:hAnsi="Arial" w:cs="Arial"/>
              </w:rPr>
              <w:br/>
            </w:r>
            <w:r>
              <w:rPr>
                <w:rFonts w:ascii="Arial" w:eastAsia="Times New Roman" w:hAnsi="Arial" w:cs="Arial"/>
              </w:rPr>
              <w:br/>
            </w:r>
            <w:r>
              <w:rPr>
                <w:rStyle w:val="Emphasis"/>
                <w:rFonts w:ascii="Arial" w:eastAsia="Times New Roman" w:hAnsi="Arial" w:cs="Arial"/>
              </w:rPr>
              <w:t>Acoustic Assessment</w:t>
            </w:r>
            <w:r>
              <w:rPr>
                <w:rFonts w:ascii="Arial" w:eastAsia="Times New Roman" w:hAnsi="Arial" w:cs="Arial"/>
              </w:rPr>
              <w:t> </w:t>
            </w:r>
            <w:r>
              <w:rPr>
                <w:rFonts w:ascii="Arial" w:eastAsia="Times New Roman" w:hAnsi="Arial" w:cs="Arial"/>
              </w:rPr>
              <w:br/>
              <w:t xml:space="preserve">Following occupation of the building / premises, should it be found that the measures recommended  in  the  acoustic  assessment are not sufficient, or have been incorrectly installed or a noise issue  (relating  to  the  development)  not previously identified arises (through complaint or otherwise),  the  owner / occupier shall, upon  request  by Council, employ the services of a suitably qualified and experienced acoustic consultant to undertake a post occupation  assessment of the development and complete  a noise assessment report with recommendations to rectify the situation. A copy of this report shall be submitted to Council for review and approval and from there noise attenuation works shall be carried out within a time frame set by Council. The reasonable cost of such appointment shall be borne by the owner / occupier and any works recommended by the acoustic consultant shall also be borne by the owner / occupier.  </w:t>
            </w:r>
          </w:p>
        </w:tc>
      </w:tr>
      <w:tr w:rsidR="00000000" w14:paraId="4A315D4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C368B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C956430"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Amenity </w:t>
            </w:r>
          </w:p>
        </w:tc>
      </w:tr>
      <w:tr w:rsidR="00000000" w14:paraId="5E0C1A83"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2D35BF4" w14:textId="77777777" w:rsidR="00000000" w:rsidRDefault="00000000">
            <w:pPr>
              <w:rPr>
                <w:rFonts w:ascii="Arial" w:eastAsia="Times New Roman" w:hAnsi="Arial" w:cs="Arial"/>
              </w:rPr>
            </w:pPr>
            <w:r>
              <w:rPr>
                <w:rFonts w:ascii="Arial" w:eastAsia="Times New Roman" w:hAnsi="Arial" w:cs="Arial"/>
              </w:rPr>
              <w:t>96</w:t>
            </w:r>
          </w:p>
        </w:tc>
        <w:tc>
          <w:tcPr>
            <w:tcW w:w="4500" w:type="pct"/>
            <w:tcBorders>
              <w:top w:val="single" w:sz="6" w:space="0" w:color="000000"/>
              <w:left w:val="single" w:sz="6" w:space="0" w:color="000000"/>
              <w:bottom w:val="single" w:sz="6" w:space="0" w:color="000000"/>
              <w:right w:val="single" w:sz="6" w:space="0" w:color="000000"/>
            </w:tcBorders>
            <w:hideMark/>
          </w:tcPr>
          <w:p w14:paraId="617B9B92" w14:textId="77777777" w:rsidR="00000000" w:rsidRDefault="00000000">
            <w:pPr>
              <w:divId w:val="250503618"/>
              <w:rPr>
                <w:rFonts w:ascii="Arial" w:eastAsia="Times New Roman" w:hAnsi="Arial" w:cs="Arial"/>
                <w:b/>
                <w:bCs/>
              </w:rPr>
            </w:pPr>
            <w:r>
              <w:rPr>
                <w:rFonts w:ascii="Arial" w:eastAsia="Times New Roman" w:hAnsi="Arial" w:cs="Arial"/>
                <w:b/>
                <w:bCs/>
              </w:rPr>
              <w:t xml:space="preserve">Public Domain - Completion and Defects Liability Period </w:t>
            </w:r>
          </w:p>
        </w:tc>
      </w:tr>
      <w:tr w:rsidR="00000000" w14:paraId="20C1C20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61F1B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5823F42" w14:textId="77777777" w:rsidR="00000000" w:rsidRDefault="00000000">
            <w:pPr>
              <w:rPr>
                <w:rFonts w:ascii="Arial" w:eastAsia="Times New Roman" w:hAnsi="Arial" w:cs="Arial"/>
              </w:rPr>
            </w:pPr>
            <w:r>
              <w:rPr>
                <w:rStyle w:val="Emphasis"/>
                <w:rFonts w:ascii="Arial" w:eastAsia="Times New Roman" w:hAnsi="Arial" w:cs="Arial"/>
              </w:rPr>
              <w:t>Works-as-executed (As Built)</w:t>
            </w:r>
            <w:r>
              <w:rPr>
                <w:rFonts w:ascii="Arial" w:eastAsia="Times New Roman" w:hAnsi="Arial" w:cs="Arial"/>
              </w:rPr>
              <w:br/>
              <w:t>Works-as-executed (As-Built) plans and documentation, must be submitted to and accepted by the City of Canada Bay for all public domain works, including where required Stormwater, Public Domain Lighting and Road construction. </w:t>
            </w:r>
            <w:r>
              <w:rPr>
                <w:rFonts w:ascii="Arial" w:eastAsia="Times New Roman" w:hAnsi="Arial" w:cs="Arial"/>
              </w:rPr>
              <w:br/>
            </w:r>
            <w:r>
              <w:rPr>
                <w:rFonts w:ascii="Arial" w:eastAsia="Times New Roman" w:hAnsi="Arial" w:cs="Arial"/>
              </w:rPr>
              <w:br/>
            </w:r>
            <w:r>
              <w:rPr>
                <w:rStyle w:val="Emphasis"/>
                <w:rFonts w:ascii="Arial" w:eastAsia="Times New Roman" w:hAnsi="Arial" w:cs="Arial"/>
              </w:rPr>
              <w:t>Certification</w:t>
            </w:r>
            <w:r>
              <w:rPr>
                <w:rFonts w:ascii="Arial" w:eastAsia="Times New Roman" w:hAnsi="Arial" w:cs="Arial"/>
              </w:rPr>
              <w:br/>
              <w:t>These works must be certified by a suitably qualified, independent professional.</w:t>
            </w:r>
            <w:r>
              <w:rPr>
                <w:rFonts w:ascii="Arial" w:eastAsia="Times New Roman" w:hAnsi="Arial" w:cs="Arial"/>
              </w:rPr>
              <w:br/>
            </w:r>
            <w:r>
              <w:rPr>
                <w:rFonts w:ascii="Arial" w:eastAsia="Times New Roman" w:hAnsi="Arial" w:cs="Arial"/>
              </w:rPr>
              <w:br/>
            </w:r>
            <w:r>
              <w:rPr>
                <w:rStyle w:val="Emphasis"/>
                <w:rFonts w:ascii="Arial" w:eastAsia="Times New Roman" w:hAnsi="Arial" w:cs="Arial"/>
              </w:rPr>
              <w:t>Inspection</w:t>
            </w:r>
            <w:r>
              <w:rPr>
                <w:rFonts w:ascii="Arial" w:eastAsia="Times New Roman" w:hAnsi="Arial" w:cs="Arial"/>
              </w:rPr>
              <w:br/>
              <w:t xml:space="preserve">The public domain work must be </w:t>
            </w:r>
            <w:proofErr w:type="gramStart"/>
            <w:r>
              <w:rPr>
                <w:rFonts w:ascii="Arial" w:eastAsia="Times New Roman" w:hAnsi="Arial" w:cs="Arial"/>
              </w:rPr>
              <w:t>inspected</w:t>
            </w:r>
            <w:proofErr w:type="gramEnd"/>
            <w:r>
              <w:rPr>
                <w:rFonts w:ascii="Arial" w:eastAsia="Times New Roman" w:hAnsi="Arial" w:cs="Arial"/>
              </w:rPr>
              <w:t xml:space="preserve"> and a Certificate of Practical Completion must be issued by Council. </w:t>
            </w:r>
            <w:r>
              <w:rPr>
                <w:rFonts w:ascii="Arial" w:eastAsia="Times New Roman" w:hAnsi="Arial" w:cs="Arial"/>
              </w:rPr>
              <w:br/>
            </w:r>
            <w:r>
              <w:rPr>
                <w:rFonts w:ascii="Arial" w:eastAsia="Times New Roman" w:hAnsi="Arial" w:cs="Arial"/>
              </w:rPr>
              <w:br/>
            </w:r>
            <w:r>
              <w:rPr>
                <w:rStyle w:val="Emphasis"/>
                <w:rFonts w:ascii="Arial" w:eastAsia="Times New Roman" w:hAnsi="Arial" w:cs="Arial"/>
              </w:rPr>
              <w:t>Liability</w:t>
            </w:r>
            <w:r>
              <w:rPr>
                <w:rFonts w:ascii="Arial" w:eastAsia="Times New Roman" w:hAnsi="Arial" w:cs="Arial"/>
              </w:rPr>
              <w:br/>
              <w:t xml:space="preserve">All works to the City’s public domain, including rectification of identified defects, are subject to a </w:t>
            </w:r>
            <w:proofErr w:type="gramStart"/>
            <w:r>
              <w:rPr>
                <w:rFonts w:ascii="Arial" w:eastAsia="Times New Roman" w:hAnsi="Arial" w:cs="Arial"/>
              </w:rPr>
              <w:t>12 month</w:t>
            </w:r>
            <w:proofErr w:type="gramEnd"/>
            <w:r>
              <w:rPr>
                <w:rFonts w:ascii="Arial" w:eastAsia="Times New Roman" w:hAnsi="Arial" w:cs="Arial"/>
              </w:rPr>
              <w:t xml:space="preserve"> defects liability period from the date of final completion. The date of final completion will be nominated by Council on the Certificate of Practical Completion for </w:t>
            </w:r>
            <w:r>
              <w:rPr>
                <w:rFonts w:ascii="Arial" w:eastAsia="Times New Roman" w:hAnsi="Arial" w:cs="Arial"/>
              </w:rPr>
              <w:lastRenderedPageBreak/>
              <w:t xml:space="preserve">public domain works.    </w:t>
            </w:r>
          </w:p>
        </w:tc>
      </w:tr>
      <w:tr w:rsidR="00000000" w14:paraId="2977454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3CAA7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66641B46"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Public Domain Works </w:t>
            </w:r>
          </w:p>
        </w:tc>
      </w:tr>
      <w:tr w:rsidR="00000000" w14:paraId="57AF96E4"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FAA0132" w14:textId="77777777" w:rsidR="00000000" w:rsidRDefault="00000000">
            <w:pPr>
              <w:rPr>
                <w:rFonts w:ascii="Arial" w:eastAsia="Times New Roman" w:hAnsi="Arial" w:cs="Arial"/>
              </w:rPr>
            </w:pPr>
            <w:r>
              <w:rPr>
                <w:rFonts w:ascii="Arial" w:eastAsia="Times New Roman" w:hAnsi="Arial" w:cs="Arial"/>
              </w:rPr>
              <w:t>97</w:t>
            </w:r>
          </w:p>
        </w:tc>
        <w:tc>
          <w:tcPr>
            <w:tcW w:w="4500" w:type="pct"/>
            <w:tcBorders>
              <w:top w:val="single" w:sz="6" w:space="0" w:color="000000"/>
              <w:left w:val="single" w:sz="6" w:space="0" w:color="000000"/>
              <w:bottom w:val="single" w:sz="6" w:space="0" w:color="000000"/>
              <w:right w:val="single" w:sz="6" w:space="0" w:color="000000"/>
            </w:tcBorders>
            <w:hideMark/>
          </w:tcPr>
          <w:p w14:paraId="17FCC8C9" w14:textId="77777777" w:rsidR="00000000" w:rsidRDefault="00000000">
            <w:pPr>
              <w:divId w:val="1983385856"/>
              <w:rPr>
                <w:rFonts w:ascii="Arial" w:eastAsia="Times New Roman" w:hAnsi="Arial" w:cs="Arial"/>
                <w:b/>
                <w:bCs/>
              </w:rPr>
            </w:pPr>
            <w:r>
              <w:rPr>
                <w:rFonts w:ascii="Arial" w:eastAsia="Times New Roman" w:hAnsi="Arial" w:cs="Arial"/>
                <w:b/>
                <w:bCs/>
              </w:rPr>
              <w:t xml:space="preserve">Annual Fire Safety Statement </w:t>
            </w:r>
          </w:p>
        </w:tc>
      </w:tr>
      <w:tr w:rsidR="00000000" w14:paraId="3209CC14"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3C9ACC"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5E0B4226" w14:textId="77777777" w:rsidR="00000000" w:rsidRDefault="00000000">
            <w:pPr>
              <w:rPr>
                <w:rFonts w:ascii="Arial" w:eastAsia="Times New Roman" w:hAnsi="Arial" w:cs="Arial"/>
              </w:rPr>
            </w:pPr>
            <w:r>
              <w:rPr>
                <w:rFonts w:ascii="Arial" w:eastAsia="Times New Roman" w:hAnsi="Arial" w:cs="Arial"/>
              </w:rPr>
              <w:t xml:space="preserve">Each year, the owner of a building to which an essential fire safety measure is applicable shall cause the Council to be given an annual fire safety statement for the building. Such a fire safety statement: </w:t>
            </w:r>
          </w:p>
          <w:p w14:paraId="70F594ED" w14:textId="77777777" w:rsidR="00000000" w:rsidRDefault="00000000">
            <w:pPr>
              <w:numPr>
                <w:ilvl w:val="0"/>
                <w:numId w:val="32"/>
              </w:numPr>
              <w:spacing w:before="100" w:beforeAutospacing="1" w:after="100" w:afterAutospacing="1" w:line="240" w:lineRule="auto"/>
              <w:rPr>
                <w:rFonts w:ascii="Arial" w:eastAsia="Times New Roman" w:hAnsi="Arial" w:cs="Arial"/>
              </w:rPr>
            </w:pPr>
            <w:r>
              <w:rPr>
                <w:rFonts w:ascii="Arial" w:eastAsia="Times New Roman" w:hAnsi="Arial" w:cs="Arial"/>
              </w:rPr>
              <w:t>Shall deal with each essential fire safety measure in the building premises; and</w:t>
            </w:r>
          </w:p>
          <w:p w14:paraId="185F423C" w14:textId="77777777" w:rsidR="00000000" w:rsidRDefault="00000000">
            <w:pPr>
              <w:numPr>
                <w:ilvl w:val="0"/>
                <w:numId w:val="32"/>
              </w:numPr>
              <w:spacing w:before="100" w:beforeAutospacing="1" w:after="100" w:afterAutospacing="1" w:line="240" w:lineRule="auto"/>
              <w:rPr>
                <w:rFonts w:ascii="Arial" w:eastAsia="Times New Roman" w:hAnsi="Arial" w:cs="Arial"/>
              </w:rPr>
            </w:pPr>
            <w:r>
              <w:rPr>
                <w:rFonts w:ascii="Arial" w:eastAsia="Times New Roman" w:hAnsi="Arial" w:cs="Arial"/>
              </w:rPr>
              <w:t>Shall be given within twelve months after the last such statement was given, or it no such statement was given, within twelve months after a final fire safety certificate was first issued for the building. </w:t>
            </w:r>
          </w:p>
          <w:p w14:paraId="197CAE46" w14:textId="77777777" w:rsidR="00000000" w:rsidRDefault="00000000">
            <w:pPr>
              <w:spacing w:after="0"/>
              <w:rPr>
                <w:rFonts w:ascii="Arial" w:eastAsia="Times New Roman" w:hAnsi="Arial" w:cs="Arial"/>
              </w:rPr>
            </w:pPr>
            <w:r>
              <w:rPr>
                <w:rFonts w:ascii="Arial" w:eastAsia="Times New Roman" w:hAnsi="Arial" w:cs="Arial"/>
              </w:rPr>
              <w:t xml:space="preserve">As soon as practicable after a final fire safety certificate is issued, the owner of the building to which it relates: </w:t>
            </w:r>
          </w:p>
          <w:p w14:paraId="5F3668ED" w14:textId="77777777" w:rsidR="00000000" w:rsidRDefault="00000000">
            <w:pPr>
              <w:numPr>
                <w:ilvl w:val="0"/>
                <w:numId w:val="33"/>
              </w:numPr>
              <w:spacing w:before="100" w:beforeAutospacing="1" w:after="100" w:afterAutospacing="1" w:line="240" w:lineRule="auto"/>
              <w:rPr>
                <w:rFonts w:ascii="Arial" w:eastAsia="Times New Roman" w:hAnsi="Arial" w:cs="Arial"/>
              </w:rPr>
            </w:pPr>
            <w:r>
              <w:rPr>
                <w:rFonts w:ascii="Arial" w:eastAsia="Times New Roman" w:hAnsi="Arial" w:cs="Arial"/>
              </w:rPr>
              <w:t>Shall cause a copy of the certificate (together with a copy of the current fire safety schedule) to be given to the Commissioner of New South Wales Fire Brigades; and</w:t>
            </w:r>
          </w:p>
          <w:p w14:paraId="45644076" w14:textId="77777777" w:rsidR="00000000" w:rsidRDefault="00000000">
            <w:pPr>
              <w:numPr>
                <w:ilvl w:val="0"/>
                <w:numId w:val="33"/>
              </w:numPr>
              <w:spacing w:before="100" w:beforeAutospacing="1" w:after="100" w:afterAutospacing="1" w:line="240" w:lineRule="auto"/>
              <w:rPr>
                <w:rFonts w:ascii="Arial" w:eastAsia="Times New Roman" w:hAnsi="Arial" w:cs="Arial"/>
              </w:rPr>
            </w:pPr>
            <w:r>
              <w:rPr>
                <w:rFonts w:ascii="Arial" w:eastAsia="Times New Roman" w:hAnsi="Arial" w:cs="Arial"/>
              </w:rPr>
              <w:t>Shall cause a further copy of the certificate (together with a copy of the current fire safety schedule) to be permanently displayed in the building.      </w:t>
            </w:r>
          </w:p>
        </w:tc>
      </w:tr>
      <w:tr w:rsidR="00000000" w14:paraId="72C4A84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E6F39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31C6112" w14:textId="77777777" w:rsidR="00000000" w:rsidRDefault="00000000">
            <w:pPr>
              <w:spacing w:after="0"/>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Fire Safety </w:t>
            </w:r>
          </w:p>
        </w:tc>
      </w:tr>
      <w:tr w:rsidR="00000000" w14:paraId="29FED11E"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7D77D912" w14:textId="77777777" w:rsidR="00000000" w:rsidRDefault="00000000">
            <w:pPr>
              <w:rPr>
                <w:rFonts w:ascii="Arial" w:eastAsia="Times New Roman" w:hAnsi="Arial" w:cs="Arial"/>
              </w:rPr>
            </w:pPr>
            <w:r>
              <w:rPr>
                <w:rFonts w:ascii="Arial" w:eastAsia="Times New Roman" w:hAnsi="Arial" w:cs="Arial"/>
              </w:rPr>
              <w:t>98</w:t>
            </w:r>
          </w:p>
        </w:tc>
        <w:tc>
          <w:tcPr>
            <w:tcW w:w="4500" w:type="pct"/>
            <w:tcBorders>
              <w:top w:val="single" w:sz="6" w:space="0" w:color="000000"/>
              <w:left w:val="single" w:sz="6" w:space="0" w:color="000000"/>
              <w:bottom w:val="single" w:sz="6" w:space="0" w:color="000000"/>
              <w:right w:val="single" w:sz="6" w:space="0" w:color="000000"/>
            </w:tcBorders>
            <w:hideMark/>
          </w:tcPr>
          <w:p w14:paraId="79CF8A70" w14:textId="77777777" w:rsidR="00000000" w:rsidRDefault="00000000">
            <w:pPr>
              <w:divId w:val="1763139571"/>
              <w:rPr>
                <w:rFonts w:ascii="Arial" w:eastAsia="Times New Roman" w:hAnsi="Arial" w:cs="Arial"/>
                <w:b/>
                <w:bCs/>
              </w:rPr>
            </w:pPr>
            <w:r>
              <w:rPr>
                <w:rFonts w:ascii="Arial" w:eastAsia="Times New Roman" w:hAnsi="Arial" w:cs="Arial"/>
                <w:b/>
                <w:bCs/>
              </w:rPr>
              <w:t xml:space="preserve">Commencement of a domestic waste service </w:t>
            </w:r>
          </w:p>
        </w:tc>
      </w:tr>
      <w:tr w:rsidR="00000000" w14:paraId="1950963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A92B10"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7E5E360" w14:textId="77777777" w:rsidR="00000000" w:rsidRDefault="00000000">
            <w:pPr>
              <w:rPr>
                <w:rFonts w:ascii="Arial" w:eastAsia="Times New Roman" w:hAnsi="Arial" w:cs="Arial"/>
              </w:rPr>
            </w:pPr>
            <w:r>
              <w:rPr>
                <w:rFonts w:ascii="Arial" w:eastAsia="Times New Roman" w:hAnsi="Arial" w:cs="Arial"/>
              </w:rPr>
              <w:t>Prior to the commencement of use, the property owner or agent acting for the owner must arrange an inspection of the waste storage area(s) and management facilities to arrange the commencement of a domestic waste service with Council. </w:t>
            </w:r>
            <w:r>
              <w:rPr>
                <w:rFonts w:ascii="Arial" w:eastAsia="Times New Roman" w:hAnsi="Arial" w:cs="Arial"/>
              </w:rPr>
              <w:br/>
            </w:r>
            <w:r>
              <w:rPr>
                <w:rFonts w:ascii="Arial" w:eastAsia="Times New Roman" w:hAnsi="Arial" w:cs="Arial"/>
              </w:rPr>
              <w:br/>
              <w:t>The time for the inspection must be arranged by the owner or approved building manager at least 7 days prior to the occupancy of the development. </w:t>
            </w:r>
            <w:r>
              <w:rPr>
                <w:rFonts w:ascii="Arial" w:eastAsia="Times New Roman" w:hAnsi="Arial" w:cs="Arial"/>
              </w:rPr>
              <w:br/>
            </w:r>
            <w:r>
              <w:rPr>
                <w:rFonts w:ascii="Arial" w:eastAsia="Times New Roman" w:hAnsi="Arial" w:cs="Arial"/>
              </w:rPr>
              <w:br/>
              <w:t xml:space="preserve">All requirements of Council’s domestic collection service must be </w:t>
            </w:r>
            <w:proofErr w:type="gramStart"/>
            <w:r>
              <w:rPr>
                <w:rFonts w:ascii="Arial" w:eastAsia="Times New Roman" w:hAnsi="Arial" w:cs="Arial"/>
              </w:rPr>
              <w:t>complied with at all times</w:t>
            </w:r>
            <w:proofErr w:type="gramEnd"/>
            <w:r>
              <w:rPr>
                <w:rFonts w:ascii="Arial" w:eastAsia="Times New Roman" w:hAnsi="Arial" w:cs="Arial"/>
              </w:rPr>
              <w:t xml:space="preserve">.    </w:t>
            </w:r>
          </w:p>
        </w:tc>
      </w:tr>
      <w:tr w:rsidR="00000000" w14:paraId="0189464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9EB81B"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B09C9A3"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7ADC93C2"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0A5A30B8" w14:textId="77777777" w:rsidR="00000000" w:rsidRDefault="00000000">
            <w:pPr>
              <w:rPr>
                <w:rFonts w:ascii="Arial" w:eastAsia="Times New Roman" w:hAnsi="Arial" w:cs="Arial"/>
              </w:rPr>
            </w:pPr>
            <w:r>
              <w:rPr>
                <w:rFonts w:ascii="Arial" w:eastAsia="Times New Roman" w:hAnsi="Arial" w:cs="Arial"/>
              </w:rPr>
              <w:t>99</w:t>
            </w:r>
          </w:p>
        </w:tc>
        <w:tc>
          <w:tcPr>
            <w:tcW w:w="4500" w:type="pct"/>
            <w:tcBorders>
              <w:top w:val="single" w:sz="6" w:space="0" w:color="000000"/>
              <w:left w:val="single" w:sz="6" w:space="0" w:color="000000"/>
              <w:bottom w:val="single" w:sz="6" w:space="0" w:color="000000"/>
              <w:right w:val="single" w:sz="6" w:space="0" w:color="000000"/>
            </w:tcBorders>
            <w:hideMark/>
          </w:tcPr>
          <w:p w14:paraId="410BC049" w14:textId="77777777" w:rsidR="00000000" w:rsidRDefault="00000000">
            <w:pPr>
              <w:divId w:val="511190864"/>
              <w:rPr>
                <w:rFonts w:ascii="Arial" w:eastAsia="Times New Roman" w:hAnsi="Arial" w:cs="Arial"/>
                <w:b/>
                <w:bCs/>
              </w:rPr>
            </w:pPr>
            <w:r>
              <w:rPr>
                <w:rFonts w:ascii="Arial" w:eastAsia="Times New Roman" w:hAnsi="Arial" w:cs="Arial"/>
                <w:b/>
                <w:bCs/>
              </w:rPr>
              <w:t xml:space="preserve">Waste &amp; Recycling Collection </w:t>
            </w:r>
          </w:p>
        </w:tc>
      </w:tr>
      <w:tr w:rsidR="00000000" w14:paraId="19065EC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1D7CE6"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54D7479" w14:textId="77777777" w:rsidR="00000000" w:rsidRDefault="00000000">
            <w:pPr>
              <w:pStyle w:val="paragraph"/>
              <w:rPr>
                <w:rFonts w:eastAsiaTheme="minorEastAsia"/>
              </w:rPr>
            </w:pPr>
            <w:r>
              <w:rPr>
                <w:rFonts w:ascii="Times New Roman" w:hAnsi="Times New Roman" w:cs="Times New Roman"/>
              </w:rPr>
              <w:t>The collection of waste and recycling must only occur between 6.00am and 8.00pm weekdays and 9.00am and 5.00pm weekends and public holidays, to avoid noise disruption to the surrounding area. </w:t>
            </w:r>
          </w:p>
          <w:p w14:paraId="777A159A" w14:textId="77777777" w:rsidR="00000000" w:rsidRDefault="00000000">
            <w:pPr>
              <w:pStyle w:val="paragraph"/>
            </w:pPr>
            <w:r>
              <w:rPr>
                <w:rFonts w:ascii="Times New Roman" w:hAnsi="Times New Roman" w:cs="Times New Roman"/>
              </w:rPr>
              <w:t xml:space="preserve"> Garbage and recycling must not be placed on the kerbside for collection. Garbage and recycling must be collected from the designated waste collection room. </w:t>
            </w:r>
          </w:p>
          <w:p w14:paraId="219BB85F" w14:textId="77777777" w:rsidR="00000000" w:rsidRDefault="00000000">
            <w:pPr>
              <w:pStyle w:val="paragraph"/>
              <w:ind w:right="150"/>
              <w:jc w:val="both"/>
            </w:pPr>
            <w:r>
              <w:rPr>
                <w:rFonts w:ascii="Times New Roman" w:hAnsi="Times New Roman" w:cs="Times New Roman"/>
              </w:rPr>
              <w:t xml:space="preserve">The garbage and recyclable storage and bins must be adequate to contain the volume and </w:t>
            </w:r>
            <w:r>
              <w:rPr>
                <w:rFonts w:ascii="Times New Roman" w:hAnsi="Times New Roman" w:cs="Times New Roman"/>
              </w:rPr>
              <w:lastRenderedPageBreak/>
              <w:t>type of garbage and recyclable matter on the food premises. </w:t>
            </w:r>
          </w:p>
          <w:p w14:paraId="6DFCDF10" w14:textId="77777777" w:rsidR="00000000" w:rsidRDefault="00000000">
            <w:pPr>
              <w:pStyle w:val="paragraph"/>
            </w:pPr>
            <w:r>
              <w:rPr>
                <w:rFonts w:ascii="Times New Roman" w:hAnsi="Times New Roman" w:cs="Times New Roman"/>
              </w:rPr>
              <w:t xml:space="preserve"> All garbage and recyclable matter must be enclosed in the waste bins with lids completely closed at all </w:t>
            </w:r>
            <w:proofErr w:type="gramStart"/>
            <w:r>
              <w:rPr>
                <w:rFonts w:ascii="Times New Roman" w:hAnsi="Times New Roman" w:cs="Times New Roman"/>
              </w:rPr>
              <w:t>time</w:t>
            </w:r>
            <w:proofErr w:type="gramEnd"/>
            <w:r>
              <w:rPr>
                <w:rFonts w:ascii="Times New Roman" w:hAnsi="Times New Roman" w:cs="Times New Roman"/>
              </w:rPr>
              <w:t>. </w:t>
            </w:r>
          </w:p>
        </w:tc>
      </w:tr>
      <w:tr w:rsidR="00000000" w14:paraId="2C5A50A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6DC1FF"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1B809BD"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(Reason: To regulate noise and garbage collection arrangements) </w:t>
            </w:r>
          </w:p>
        </w:tc>
      </w:tr>
      <w:tr w:rsidR="00000000" w14:paraId="448C3A4A"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1FD605D2" w14:textId="77777777" w:rsidR="00000000" w:rsidRDefault="00000000">
            <w:pPr>
              <w:rPr>
                <w:rFonts w:ascii="Arial" w:eastAsia="Times New Roman" w:hAnsi="Arial" w:cs="Arial"/>
              </w:rPr>
            </w:pPr>
            <w:r>
              <w:rPr>
                <w:rFonts w:ascii="Arial" w:eastAsia="Times New Roman" w:hAnsi="Arial" w:cs="Arial"/>
              </w:rPr>
              <w:t>100</w:t>
            </w:r>
          </w:p>
        </w:tc>
        <w:tc>
          <w:tcPr>
            <w:tcW w:w="4500" w:type="pct"/>
            <w:tcBorders>
              <w:top w:val="single" w:sz="6" w:space="0" w:color="000000"/>
              <w:left w:val="single" w:sz="6" w:space="0" w:color="000000"/>
              <w:bottom w:val="single" w:sz="6" w:space="0" w:color="000000"/>
              <w:right w:val="single" w:sz="6" w:space="0" w:color="000000"/>
            </w:tcBorders>
            <w:hideMark/>
          </w:tcPr>
          <w:p w14:paraId="70A9FE43" w14:textId="77777777" w:rsidR="00000000" w:rsidRDefault="00000000">
            <w:pPr>
              <w:divId w:val="966199468"/>
              <w:rPr>
                <w:rFonts w:ascii="Arial" w:eastAsia="Times New Roman" w:hAnsi="Arial" w:cs="Arial"/>
                <w:b/>
                <w:bCs/>
              </w:rPr>
            </w:pPr>
            <w:r>
              <w:rPr>
                <w:rFonts w:ascii="Arial" w:eastAsia="Times New Roman" w:hAnsi="Arial" w:cs="Arial"/>
                <w:b/>
                <w:bCs/>
              </w:rPr>
              <w:t xml:space="preserve">Operational Noise Management Plan </w:t>
            </w:r>
          </w:p>
        </w:tc>
      </w:tr>
      <w:tr w:rsidR="00000000" w14:paraId="3B6C2DE0"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A4FCB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E804F3A" w14:textId="77777777" w:rsidR="00000000" w:rsidRDefault="00000000">
            <w:pPr>
              <w:pStyle w:val="NormalWeb"/>
              <w:rPr>
                <w:rFonts w:ascii="Arial" w:eastAsiaTheme="minorEastAsia" w:hAnsi="Arial" w:cs="Arial"/>
              </w:rPr>
            </w:pPr>
            <w:r>
              <w:t xml:space="preserve">An operational noise management plan must be prepared in accordance </w:t>
            </w:r>
            <w:r>
              <w:rPr>
                <w:color w:val="000000"/>
              </w:rPr>
              <w:t xml:space="preserve">the </w:t>
            </w:r>
            <w:r>
              <w:t xml:space="preserve">Acoustic and vibration impact assessment prepared by E-LAB Consulting, project no. P00423 Rev 007, dated 15 July 2024. The operational noise management plan must be </w:t>
            </w:r>
            <w:proofErr w:type="gramStart"/>
            <w:r>
              <w:t>implemented and adhered to at all times</w:t>
            </w:r>
            <w:proofErr w:type="gramEnd"/>
            <w:r>
              <w:t xml:space="preserve">. </w:t>
            </w:r>
          </w:p>
        </w:tc>
      </w:tr>
      <w:tr w:rsidR="00000000" w14:paraId="40E86DC2"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28C0F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680A936"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Noise Control and amenity </w:t>
            </w:r>
          </w:p>
        </w:tc>
      </w:tr>
      <w:tr w:rsidR="00000000" w14:paraId="3AF396BA"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2FC7901B" w14:textId="77777777" w:rsidR="00000000" w:rsidRDefault="00000000">
            <w:pPr>
              <w:rPr>
                <w:rFonts w:ascii="Arial" w:eastAsia="Times New Roman" w:hAnsi="Arial" w:cs="Arial"/>
              </w:rPr>
            </w:pPr>
            <w:r>
              <w:rPr>
                <w:rFonts w:ascii="Arial" w:eastAsia="Times New Roman" w:hAnsi="Arial" w:cs="Arial"/>
              </w:rPr>
              <w:t>101</w:t>
            </w:r>
          </w:p>
        </w:tc>
        <w:tc>
          <w:tcPr>
            <w:tcW w:w="4500" w:type="pct"/>
            <w:tcBorders>
              <w:top w:val="single" w:sz="6" w:space="0" w:color="000000"/>
              <w:left w:val="single" w:sz="6" w:space="0" w:color="000000"/>
              <w:bottom w:val="single" w:sz="6" w:space="0" w:color="000000"/>
              <w:right w:val="single" w:sz="6" w:space="0" w:color="000000"/>
            </w:tcBorders>
            <w:hideMark/>
          </w:tcPr>
          <w:p w14:paraId="15F0337A" w14:textId="77777777" w:rsidR="00000000" w:rsidRDefault="00000000">
            <w:pPr>
              <w:divId w:val="764040125"/>
              <w:rPr>
                <w:rFonts w:ascii="Arial" w:eastAsia="Times New Roman" w:hAnsi="Arial" w:cs="Arial"/>
                <w:b/>
                <w:bCs/>
              </w:rPr>
            </w:pPr>
            <w:r>
              <w:rPr>
                <w:rFonts w:ascii="Arial" w:eastAsia="Times New Roman" w:hAnsi="Arial" w:cs="Arial"/>
                <w:b/>
                <w:bCs/>
              </w:rPr>
              <w:t xml:space="preserve">Loading </w:t>
            </w:r>
          </w:p>
        </w:tc>
      </w:tr>
      <w:tr w:rsidR="00000000" w14:paraId="068D7F8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EA3B62"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DF4E1F7" w14:textId="77777777" w:rsidR="00000000" w:rsidRDefault="00000000">
            <w:pPr>
              <w:rPr>
                <w:rFonts w:ascii="Arial" w:eastAsia="Times New Roman" w:hAnsi="Arial" w:cs="Arial"/>
              </w:rPr>
            </w:pPr>
            <w:r>
              <w:rPr>
                <w:rFonts w:ascii="Arial" w:eastAsia="Times New Roman" w:hAnsi="Arial" w:cs="Arial"/>
              </w:rPr>
              <w:t xml:space="preserve">All loading and unloading operations shall be carried out wholly within the confines of the site, </w:t>
            </w:r>
            <w:proofErr w:type="gramStart"/>
            <w:r>
              <w:rPr>
                <w:rFonts w:ascii="Arial" w:eastAsia="Times New Roman" w:hAnsi="Arial" w:cs="Arial"/>
              </w:rPr>
              <w:t>at all times</w:t>
            </w:r>
            <w:proofErr w:type="gramEnd"/>
            <w:r>
              <w:rPr>
                <w:rFonts w:ascii="Arial" w:eastAsia="Times New Roman" w:hAnsi="Arial" w:cs="Arial"/>
              </w:rPr>
              <w:t xml:space="preserve">. All delivery vehicles shall enter and leave the site in a forward direction. </w:t>
            </w:r>
          </w:p>
        </w:tc>
      </w:tr>
      <w:tr w:rsidR="00000000" w14:paraId="2F6C374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61F36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31C360FA"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Servicing </w:t>
            </w:r>
          </w:p>
        </w:tc>
      </w:tr>
      <w:tr w:rsidR="00000000" w14:paraId="72D4C8BE"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59089AF" w14:textId="77777777" w:rsidR="00000000" w:rsidRDefault="00000000">
            <w:pPr>
              <w:rPr>
                <w:rFonts w:ascii="Arial" w:eastAsia="Times New Roman" w:hAnsi="Arial" w:cs="Arial"/>
              </w:rPr>
            </w:pPr>
            <w:r>
              <w:rPr>
                <w:rFonts w:ascii="Arial" w:eastAsia="Times New Roman" w:hAnsi="Arial" w:cs="Arial"/>
              </w:rPr>
              <w:t>102</w:t>
            </w:r>
          </w:p>
        </w:tc>
        <w:tc>
          <w:tcPr>
            <w:tcW w:w="4500" w:type="pct"/>
            <w:tcBorders>
              <w:top w:val="single" w:sz="6" w:space="0" w:color="000000"/>
              <w:left w:val="single" w:sz="6" w:space="0" w:color="000000"/>
              <w:bottom w:val="single" w:sz="6" w:space="0" w:color="000000"/>
              <w:right w:val="single" w:sz="6" w:space="0" w:color="000000"/>
            </w:tcBorders>
            <w:hideMark/>
          </w:tcPr>
          <w:p w14:paraId="74FEECF1" w14:textId="77777777" w:rsidR="00000000" w:rsidRDefault="00000000">
            <w:pPr>
              <w:divId w:val="406536605"/>
              <w:rPr>
                <w:rFonts w:ascii="Arial" w:eastAsia="Times New Roman" w:hAnsi="Arial" w:cs="Arial"/>
                <w:b/>
                <w:bCs/>
              </w:rPr>
            </w:pPr>
            <w:r>
              <w:rPr>
                <w:rFonts w:ascii="Arial" w:eastAsia="Times New Roman" w:hAnsi="Arial" w:cs="Arial"/>
                <w:b/>
                <w:bCs/>
              </w:rPr>
              <w:t xml:space="preserve">Signage </w:t>
            </w:r>
          </w:p>
        </w:tc>
      </w:tr>
      <w:tr w:rsidR="00000000" w14:paraId="77DF063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6102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7461D4E" w14:textId="77777777" w:rsidR="00000000" w:rsidRDefault="00000000">
            <w:pPr>
              <w:rPr>
                <w:rFonts w:ascii="Arial" w:eastAsia="Times New Roman" w:hAnsi="Arial" w:cs="Arial"/>
              </w:rPr>
            </w:pPr>
            <w:r>
              <w:rPr>
                <w:rFonts w:ascii="Arial" w:eastAsia="Times New Roman" w:hAnsi="Arial" w:cs="Arial"/>
              </w:rPr>
              <w:t>Adequate signage is to be provided and maintained on how to use the waste management system and what materials are acceptable for recycling within all waste storage areas of the development. </w:t>
            </w:r>
            <w:r>
              <w:rPr>
                <w:rFonts w:ascii="Arial" w:eastAsia="Times New Roman" w:hAnsi="Arial" w:cs="Arial"/>
              </w:rPr>
              <w:br/>
            </w:r>
            <w:r>
              <w:rPr>
                <w:rFonts w:ascii="Arial" w:eastAsia="Times New Roman" w:hAnsi="Arial" w:cs="Arial"/>
              </w:rPr>
              <w:br/>
              <w:t>All signage must comply with Council’s specifications for waste collection. </w:t>
            </w:r>
            <w:r>
              <w:rPr>
                <w:rFonts w:ascii="Arial" w:eastAsia="Times New Roman" w:hAnsi="Arial" w:cs="Arial"/>
              </w:rPr>
              <w:br/>
            </w:r>
            <w:r>
              <w:rPr>
                <w:rFonts w:ascii="Arial" w:eastAsia="Times New Roman" w:hAnsi="Arial" w:cs="Arial"/>
              </w:rPr>
              <w:br/>
              <w:t xml:space="preserve">Signage is also to be provided and maintained which clearly identifies which bins (and containers) are to be used for general waste and recycling and what materials can be placed in each bin.   </w:t>
            </w:r>
          </w:p>
        </w:tc>
      </w:tr>
      <w:tr w:rsidR="00000000" w14:paraId="240B7046"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FE2D65"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4F204532"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4C2C744A"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5DEF07D" w14:textId="77777777" w:rsidR="00000000" w:rsidRDefault="00000000">
            <w:pPr>
              <w:rPr>
                <w:rFonts w:ascii="Arial" w:eastAsia="Times New Roman" w:hAnsi="Arial" w:cs="Arial"/>
              </w:rPr>
            </w:pPr>
            <w:r>
              <w:rPr>
                <w:rFonts w:ascii="Arial" w:eastAsia="Times New Roman" w:hAnsi="Arial" w:cs="Arial"/>
              </w:rPr>
              <w:t>103</w:t>
            </w:r>
          </w:p>
        </w:tc>
        <w:tc>
          <w:tcPr>
            <w:tcW w:w="4500" w:type="pct"/>
            <w:tcBorders>
              <w:top w:val="single" w:sz="6" w:space="0" w:color="000000"/>
              <w:left w:val="single" w:sz="6" w:space="0" w:color="000000"/>
              <w:bottom w:val="single" w:sz="6" w:space="0" w:color="000000"/>
              <w:right w:val="single" w:sz="6" w:space="0" w:color="000000"/>
            </w:tcBorders>
            <w:hideMark/>
          </w:tcPr>
          <w:p w14:paraId="34BCDB0E" w14:textId="77777777" w:rsidR="00000000" w:rsidRDefault="00000000">
            <w:pPr>
              <w:divId w:val="865607285"/>
              <w:rPr>
                <w:rFonts w:ascii="Arial" w:eastAsia="Times New Roman" w:hAnsi="Arial" w:cs="Arial"/>
                <w:b/>
                <w:bCs/>
              </w:rPr>
            </w:pPr>
            <w:r>
              <w:rPr>
                <w:rFonts w:ascii="Arial" w:eastAsia="Times New Roman" w:hAnsi="Arial" w:cs="Arial"/>
                <w:b/>
                <w:bCs/>
              </w:rPr>
              <w:t xml:space="preserve">Visitor Parking </w:t>
            </w:r>
          </w:p>
        </w:tc>
      </w:tr>
      <w:tr w:rsidR="00000000" w14:paraId="72A2E853"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760A4E"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B7640DB" w14:textId="77777777" w:rsidR="00000000" w:rsidRDefault="00000000">
            <w:pPr>
              <w:rPr>
                <w:rFonts w:ascii="Arial" w:eastAsia="Times New Roman" w:hAnsi="Arial" w:cs="Arial"/>
              </w:rPr>
            </w:pPr>
            <w:r>
              <w:rPr>
                <w:rFonts w:ascii="Arial" w:eastAsia="Times New Roman" w:hAnsi="Arial" w:cs="Arial"/>
              </w:rPr>
              <w:t xml:space="preserve">The visitor parking spaces must not at any time be allocated sold or leased to an individual owner/occupier and must be retained as common property by the Owners Corporation. </w:t>
            </w:r>
          </w:p>
        </w:tc>
      </w:tr>
      <w:tr w:rsidR="00000000" w14:paraId="211F8C3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B79F07"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155CB885"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Visitor Parking </w:t>
            </w:r>
          </w:p>
        </w:tc>
      </w:tr>
      <w:tr w:rsidR="00000000" w14:paraId="24974673"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5253529A" w14:textId="77777777" w:rsidR="00000000" w:rsidRDefault="00000000">
            <w:pPr>
              <w:rPr>
                <w:rFonts w:ascii="Arial" w:eastAsia="Times New Roman" w:hAnsi="Arial" w:cs="Arial"/>
              </w:rPr>
            </w:pPr>
            <w:r>
              <w:rPr>
                <w:rFonts w:ascii="Arial" w:eastAsia="Times New Roman" w:hAnsi="Arial" w:cs="Arial"/>
              </w:rPr>
              <w:t>104</w:t>
            </w:r>
          </w:p>
        </w:tc>
        <w:tc>
          <w:tcPr>
            <w:tcW w:w="4500" w:type="pct"/>
            <w:tcBorders>
              <w:top w:val="single" w:sz="6" w:space="0" w:color="000000"/>
              <w:left w:val="single" w:sz="6" w:space="0" w:color="000000"/>
              <w:bottom w:val="single" w:sz="6" w:space="0" w:color="000000"/>
              <w:right w:val="single" w:sz="6" w:space="0" w:color="000000"/>
            </w:tcBorders>
            <w:hideMark/>
          </w:tcPr>
          <w:p w14:paraId="6194CD5D" w14:textId="77777777" w:rsidR="00000000" w:rsidRDefault="00000000">
            <w:pPr>
              <w:divId w:val="223419041"/>
              <w:rPr>
                <w:rFonts w:ascii="Arial" w:eastAsia="Times New Roman" w:hAnsi="Arial" w:cs="Arial"/>
                <w:b/>
                <w:bCs/>
              </w:rPr>
            </w:pPr>
            <w:r>
              <w:rPr>
                <w:rFonts w:ascii="Arial" w:eastAsia="Times New Roman" w:hAnsi="Arial" w:cs="Arial"/>
                <w:b/>
                <w:bCs/>
              </w:rPr>
              <w:t xml:space="preserve">Waste Management Facilities </w:t>
            </w:r>
          </w:p>
        </w:tc>
      </w:tr>
      <w:tr w:rsidR="00000000" w14:paraId="4B428311"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65F33"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A2F14ED" w14:textId="77777777" w:rsidR="00000000" w:rsidRDefault="00000000">
            <w:pPr>
              <w:rPr>
                <w:rFonts w:ascii="Arial" w:eastAsia="Times New Roman" w:hAnsi="Arial" w:cs="Arial"/>
              </w:rPr>
            </w:pPr>
            <w:r>
              <w:rPr>
                <w:rFonts w:ascii="Arial" w:eastAsia="Times New Roman" w:hAnsi="Arial" w:cs="Arial"/>
              </w:rPr>
              <w:t>The </w:t>
            </w:r>
            <w:proofErr w:type="gramStart"/>
            <w:r>
              <w:rPr>
                <w:rFonts w:ascii="Arial" w:eastAsia="Times New Roman" w:hAnsi="Arial" w:cs="Arial"/>
              </w:rPr>
              <w:t>Owners</w:t>
            </w:r>
            <w:proofErr w:type="gramEnd"/>
            <w:r>
              <w:rPr>
                <w:rFonts w:ascii="Arial" w:eastAsia="Times New Roman" w:hAnsi="Arial" w:cs="Arial"/>
              </w:rPr>
              <w:t xml:space="preserve"> Corporation is responsible for the ongoing maintenance, repair and replacement of all equipment related to waste management in the development including waste chutes, compaction equipment and turntables if applicable. This also includes ensuring that mobile garbage bins are kept clean. </w:t>
            </w:r>
          </w:p>
        </w:tc>
      </w:tr>
      <w:tr w:rsidR="00000000" w14:paraId="46FCD1BF"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AAFB24"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2771775C"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r w:rsidR="00000000" w14:paraId="75329932" w14:textId="77777777">
        <w:trPr>
          <w:divId w:val="1632634664"/>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14:paraId="6C07779B" w14:textId="77777777" w:rsidR="00000000" w:rsidRDefault="00000000">
            <w:pPr>
              <w:rPr>
                <w:rFonts w:ascii="Arial" w:eastAsia="Times New Roman" w:hAnsi="Arial" w:cs="Arial"/>
              </w:rPr>
            </w:pPr>
            <w:r>
              <w:rPr>
                <w:rFonts w:ascii="Arial" w:eastAsia="Times New Roman" w:hAnsi="Arial" w:cs="Arial"/>
              </w:rPr>
              <w:t>105</w:t>
            </w:r>
          </w:p>
        </w:tc>
        <w:tc>
          <w:tcPr>
            <w:tcW w:w="4500" w:type="pct"/>
            <w:tcBorders>
              <w:top w:val="single" w:sz="6" w:space="0" w:color="000000"/>
              <w:left w:val="single" w:sz="6" w:space="0" w:color="000000"/>
              <w:bottom w:val="single" w:sz="6" w:space="0" w:color="000000"/>
              <w:right w:val="single" w:sz="6" w:space="0" w:color="000000"/>
            </w:tcBorders>
            <w:hideMark/>
          </w:tcPr>
          <w:p w14:paraId="758472BC" w14:textId="77777777" w:rsidR="00000000" w:rsidRDefault="00000000">
            <w:pPr>
              <w:divId w:val="537426921"/>
              <w:rPr>
                <w:rFonts w:ascii="Arial" w:eastAsia="Times New Roman" w:hAnsi="Arial" w:cs="Arial"/>
                <w:b/>
                <w:bCs/>
              </w:rPr>
            </w:pPr>
            <w:r>
              <w:rPr>
                <w:rFonts w:ascii="Arial" w:eastAsia="Times New Roman" w:hAnsi="Arial" w:cs="Arial"/>
                <w:b/>
                <w:bCs/>
              </w:rPr>
              <w:t xml:space="preserve">Waste Management Plan Implementation </w:t>
            </w:r>
          </w:p>
        </w:tc>
      </w:tr>
      <w:tr w:rsidR="00000000" w14:paraId="1642BD2A"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2BF998"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7F12FB61" w14:textId="77777777" w:rsidR="00000000" w:rsidRDefault="00000000">
            <w:pPr>
              <w:rPr>
                <w:rFonts w:ascii="Arial" w:eastAsia="Times New Roman" w:hAnsi="Arial" w:cs="Arial"/>
              </w:rPr>
            </w:pPr>
            <w:r>
              <w:rPr>
                <w:rFonts w:ascii="Arial" w:eastAsia="Times New Roman" w:hAnsi="Arial" w:cs="Arial"/>
              </w:rPr>
              <w:t xml:space="preserve">The approved Waste Management Plan is to be implemented throughout the ongoing use of the development. </w:t>
            </w:r>
          </w:p>
        </w:tc>
      </w:tr>
      <w:tr w:rsidR="00000000" w14:paraId="630AAE5C" w14:textId="77777777">
        <w:trPr>
          <w:divId w:val="1632634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5FB0BA" w14:textId="77777777" w:rsidR="00000000" w:rsidRDefault="00000000">
            <w:pPr>
              <w:rPr>
                <w:rFonts w:ascii="Arial" w:eastAsia="Times New Roman" w:hAnsi="Arial" w:cs="Arial"/>
                <w:sz w:val="24"/>
                <w:szCs w:val="24"/>
              </w:rPr>
            </w:pPr>
          </w:p>
        </w:tc>
        <w:tc>
          <w:tcPr>
            <w:tcW w:w="4500" w:type="pct"/>
            <w:tcBorders>
              <w:top w:val="single" w:sz="6" w:space="0" w:color="000000"/>
              <w:left w:val="single" w:sz="6" w:space="0" w:color="000000"/>
              <w:bottom w:val="single" w:sz="6" w:space="0" w:color="000000"/>
              <w:right w:val="single" w:sz="6" w:space="0" w:color="000000"/>
            </w:tcBorders>
            <w:hideMark/>
          </w:tcPr>
          <w:p w14:paraId="070B9974" w14:textId="77777777" w:rsidR="00000000" w:rsidRDefault="00000000">
            <w:pPr>
              <w:rPr>
                <w:rFonts w:ascii="Arial" w:eastAsia="Times New Roman" w:hAnsi="Arial" w:cs="Arial"/>
              </w:rPr>
            </w:pPr>
            <w:r>
              <w:rPr>
                <w:rFonts w:ascii="Arial" w:eastAsia="Times New Roman" w:hAnsi="Arial" w:cs="Arial"/>
                <w:b/>
                <w:bCs/>
              </w:rPr>
              <w:t>Condition reason:</w:t>
            </w:r>
            <w:r>
              <w:rPr>
                <w:rFonts w:ascii="Arial" w:eastAsia="Times New Roman" w:hAnsi="Arial" w:cs="Arial"/>
              </w:rPr>
              <w:t xml:space="preserve"> Waste Management </w:t>
            </w:r>
          </w:p>
        </w:tc>
      </w:tr>
    </w:tbl>
    <w:p w14:paraId="2BCFFA9B" w14:textId="77777777" w:rsidR="00000000" w:rsidRDefault="00000000">
      <w:pPr>
        <w:divId w:val="1632634664"/>
        <w:rPr>
          <w:rFonts w:ascii="Arial" w:eastAsia="Times New Roman" w:hAnsi="Arial" w:cs="Arial"/>
        </w:rPr>
      </w:pPr>
    </w:p>
    <w:p w14:paraId="64CDD776" w14:textId="77777777" w:rsidR="00000000" w:rsidRDefault="00000000">
      <w:pPr>
        <w:divId w:val="1638073544"/>
        <w:rPr>
          <w:rFonts w:ascii="Arial" w:eastAsia="Times New Roman" w:hAnsi="Arial" w:cs="Arial"/>
        </w:rPr>
      </w:pPr>
      <w:r>
        <w:rPr>
          <w:rFonts w:ascii="Arial" w:eastAsia="Times New Roman" w:hAnsi="Arial" w:cs="Arial"/>
        </w:rPr>
        <w:br/>
      </w:r>
      <w:r>
        <w:rPr>
          <w:rFonts w:ascii="Arial" w:eastAsia="Times New Roman" w:hAnsi="Arial" w:cs="Arial"/>
        </w:rPr>
        <w:br/>
      </w:r>
      <w:r>
        <w:rPr>
          <w:rStyle w:val="Strong"/>
          <w:rFonts w:ascii="Arial" w:eastAsia="Times New Roman" w:hAnsi="Arial" w:cs="Arial"/>
        </w:rPr>
        <w:t>General advisory notes</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This consent contains the conditions imposed by the consent authority which are to be complied with when carrying out the approved development. However, this consent is not an exhaustive list of all obligations which may relate to the carrying out of the development under the EP&amp;A Act, EP&amp;A Regulation and other legislation. Some of these additional obligations are set out in the </w:t>
      </w:r>
      <w:hyperlink r:id="rId10" w:history="1">
        <w:r>
          <w:rPr>
            <w:rStyle w:val="Hyperlink"/>
            <w:rFonts w:ascii="Arial" w:eastAsia="Times New Roman" w:hAnsi="Arial" w:cs="Arial"/>
            <w:i/>
            <w:iCs/>
          </w:rPr>
          <w:t>Conditions of development consent: advisory notes</w:t>
        </w:r>
      </w:hyperlink>
      <w:r>
        <w:rPr>
          <w:rFonts w:ascii="Arial" w:eastAsia="Times New Roman" w:hAnsi="Arial" w:cs="Arial"/>
        </w:rPr>
        <w:t xml:space="preserve">. The consent should be read together with the </w:t>
      </w:r>
      <w:r>
        <w:rPr>
          <w:rFonts w:ascii="Arial" w:eastAsia="Times New Roman" w:hAnsi="Arial" w:cs="Arial"/>
          <w:i/>
          <w:iCs/>
        </w:rPr>
        <w:t>Conditions of development consent: advisory notes</w:t>
      </w:r>
      <w:r>
        <w:rPr>
          <w:rFonts w:ascii="Arial" w:eastAsia="Times New Roman" w:hAnsi="Arial" w:cs="Arial"/>
        </w:rPr>
        <w:t xml:space="preserve"> to ensure the development is carried out lawfully. </w:t>
      </w:r>
      <w:r>
        <w:rPr>
          <w:rFonts w:ascii="Arial" w:eastAsia="Times New Roman" w:hAnsi="Arial" w:cs="Arial"/>
        </w:rPr>
        <w:br/>
      </w:r>
      <w:r>
        <w:rPr>
          <w:rFonts w:ascii="Arial" w:eastAsia="Times New Roman" w:hAnsi="Arial" w:cs="Arial"/>
        </w:rPr>
        <w:br/>
        <w:t xml:space="preserve">The approved development must be carried out in accordance with the conditions of this consent. It is an offence under the EP&amp;A Act to carry out development that is not in accordance with this consent. </w:t>
      </w:r>
      <w:r>
        <w:rPr>
          <w:rFonts w:ascii="Arial" w:eastAsia="Times New Roman" w:hAnsi="Arial" w:cs="Arial"/>
        </w:rPr>
        <w:br/>
        <w:t xml:space="preserve">Building work or subdivision work must not be carried out until a construction certificate or subdivision works certificate, respectively, has been issued and a principal certifier has been appointed. </w:t>
      </w:r>
      <w:r>
        <w:rPr>
          <w:rFonts w:ascii="Arial" w:eastAsia="Times New Roman" w:hAnsi="Arial" w:cs="Arial"/>
        </w:rPr>
        <w:br/>
      </w:r>
      <w:r>
        <w:rPr>
          <w:rFonts w:ascii="Arial" w:eastAsia="Times New Roman" w:hAnsi="Arial" w:cs="Arial"/>
        </w:rPr>
        <w:br/>
        <w:t xml:space="preserve">A document referred to in this consent is taken to be a reference to the version of that document which applies at the date the consent is issued, unless otherwise stated in the conditions of this consent. </w:t>
      </w:r>
      <w:r>
        <w:rPr>
          <w:rFonts w:ascii="Arial" w:eastAsia="Times New Roman" w:hAnsi="Arial" w:cs="Arial"/>
        </w:rPr>
        <w:br/>
      </w:r>
    </w:p>
    <w:p w14:paraId="47CFAAD3" w14:textId="77777777" w:rsidR="00000000" w:rsidRDefault="00000000">
      <w:pPr>
        <w:pStyle w:val="NormalWeb"/>
        <w:pageBreakBefore/>
        <w:divId w:val="1638073544"/>
        <w:rPr>
          <w:rFonts w:ascii="Arial" w:eastAsiaTheme="minorEastAsia" w:hAnsi="Arial" w:cs="Arial"/>
        </w:rPr>
      </w:pPr>
      <w:r>
        <w:lastRenderedPageBreak/>
        <w:t> </w:t>
      </w:r>
    </w:p>
    <w:p w14:paraId="04D93C25" w14:textId="77777777" w:rsidR="00000000" w:rsidRDefault="00000000">
      <w:pPr>
        <w:pStyle w:val="Heading1"/>
        <w:jc w:val="center"/>
        <w:divId w:val="1638073544"/>
      </w:pPr>
      <w:r>
        <w:rPr>
          <w:rStyle w:val="Strong"/>
          <w:b/>
          <w:bCs/>
          <w:sz w:val="27"/>
          <w:szCs w:val="27"/>
        </w:rPr>
        <w:t>Dictionary</w:t>
      </w:r>
    </w:p>
    <w:p w14:paraId="1CE5029A" w14:textId="77777777" w:rsidR="00000000" w:rsidRDefault="00000000">
      <w:pPr>
        <w:spacing w:after="240"/>
        <w:divId w:val="1638073544"/>
        <w:rPr>
          <w:rFonts w:ascii="Arial" w:eastAsia="Times New Roman" w:hAnsi="Arial" w:cs="Arial"/>
        </w:rPr>
      </w:pPr>
      <w:r>
        <w:rPr>
          <w:rFonts w:ascii="Arial" w:eastAsia="Times New Roman" w:hAnsi="Arial" w:cs="Arial"/>
        </w:rPr>
        <w:br/>
        <w:t xml:space="preserve">The following terms have the following meanings for the purpose of this determination (except where the context clearly indicates otherwise):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Approved plans and documents</w:t>
      </w:r>
      <w:r>
        <w:rPr>
          <w:rFonts w:ascii="Arial" w:eastAsia="Times New Roman" w:hAnsi="Arial" w:cs="Arial"/>
        </w:rPr>
        <w:t xml:space="preserve"> means the plans and documents endorsed by the consent authority, a copy of which is included in this notice of determination. </w:t>
      </w:r>
      <w:r>
        <w:rPr>
          <w:rFonts w:ascii="Arial" w:eastAsia="Times New Roman" w:hAnsi="Arial" w:cs="Arial"/>
        </w:rPr>
        <w:br/>
      </w:r>
      <w:r>
        <w:rPr>
          <w:rFonts w:ascii="Arial" w:eastAsia="Times New Roman" w:hAnsi="Arial" w:cs="Arial"/>
        </w:rPr>
        <w:br/>
      </w:r>
      <w:r>
        <w:rPr>
          <w:rStyle w:val="Strong"/>
          <w:rFonts w:ascii="Arial" w:eastAsia="Times New Roman" w:hAnsi="Arial" w:cs="Arial"/>
        </w:rPr>
        <w:t>AS </w:t>
      </w:r>
      <w:r>
        <w:rPr>
          <w:rFonts w:ascii="Arial" w:eastAsia="Times New Roman" w:hAnsi="Arial" w:cs="Arial"/>
        </w:rPr>
        <w:t xml:space="preserve">means Australian Standard published by Standards Australia International Limited and means the current standard which applies at the time the consent is issued. </w:t>
      </w:r>
      <w:r>
        <w:rPr>
          <w:rFonts w:ascii="Arial" w:eastAsia="Times New Roman" w:hAnsi="Arial" w:cs="Arial"/>
        </w:rPr>
        <w:br/>
      </w:r>
      <w:r>
        <w:rPr>
          <w:rStyle w:val="Strong"/>
          <w:rFonts w:ascii="Arial" w:eastAsia="Times New Roman" w:hAnsi="Arial" w:cs="Arial"/>
        </w:rPr>
        <w:t xml:space="preserve">Building work </w:t>
      </w:r>
      <w:r>
        <w:rPr>
          <w:rFonts w:ascii="Arial" w:eastAsia="Times New Roman" w:hAnsi="Arial" w:cs="Arial"/>
        </w:rPr>
        <w:t xml:space="preserve">means any physical activity involved in the erection of a building.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Certifier</w:t>
      </w:r>
      <w:r>
        <w:rPr>
          <w:rFonts w:ascii="Arial" w:eastAsia="Times New Roman" w:hAnsi="Arial" w:cs="Arial"/>
        </w:rPr>
        <w:t xml:space="preserve"> means a council or a person that is registered to carry out certification work under the </w:t>
      </w:r>
      <w:r>
        <w:rPr>
          <w:rFonts w:ascii="Arial" w:eastAsia="Times New Roman" w:hAnsi="Arial" w:cs="Arial"/>
          <w:i/>
          <w:iCs/>
        </w:rPr>
        <w:t>Building and Development Certifiers Act 2018.</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Construction certificate</w:t>
      </w:r>
      <w:r>
        <w:rPr>
          <w:rFonts w:ascii="Arial" w:eastAsia="Times New Roman" w:hAnsi="Arial" w:cs="Arial"/>
        </w:rPr>
        <w:t xml:space="preserve"> means a certificate to the effect that building work completed in accordance with specified plans and specifications or standards will comply with the requirements of the EP&amp;A Regulation and </w:t>
      </w:r>
      <w:r>
        <w:rPr>
          <w:rFonts w:ascii="Arial" w:eastAsia="Times New Roman" w:hAnsi="Arial" w:cs="Arial"/>
          <w:i/>
          <w:iCs/>
        </w:rPr>
        <w:t>Environmental Planning and Assessment (Development Certification and Fire Safety) Regulation 2021.</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Council </w:t>
      </w:r>
      <w:r>
        <w:rPr>
          <w:rFonts w:ascii="Arial" w:eastAsia="Times New Roman" w:hAnsi="Arial" w:cs="Arial"/>
        </w:rPr>
        <w:t xml:space="preserve">means CITY OF CANADA BAY COUNCIL.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Court</w:t>
      </w:r>
      <w:r>
        <w:rPr>
          <w:rFonts w:ascii="Arial" w:eastAsia="Times New Roman" w:hAnsi="Arial" w:cs="Arial"/>
        </w:rPr>
        <w:t xml:space="preserve"> means the Land and Environment Court of NSW. </w:t>
      </w:r>
      <w:r>
        <w:rPr>
          <w:rFonts w:ascii="Arial" w:eastAsia="Times New Roman" w:hAnsi="Arial" w:cs="Arial"/>
        </w:rPr>
        <w:br/>
      </w:r>
      <w:r>
        <w:rPr>
          <w:rFonts w:ascii="Arial" w:eastAsia="Times New Roman" w:hAnsi="Arial" w:cs="Arial"/>
        </w:rPr>
        <w:br/>
      </w:r>
      <w:r>
        <w:rPr>
          <w:rStyle w:val="Strong"/>
          <w:rFonts w:ascii="Arial" w:eastAsia="Times New Roman" w:hAnsi="Arial" w:cs="Arial"/>
        </w:rPr>
        <w:t>EPA</w:t>
      </w:r>
      <w:r>
        <w:rPr>
          <w:rFonts w:ascii="Arial" w:eastAsia="Times New Roman" w:hAnsi="Arial" w:cs="Arial"/>
        </w:rPr>
        <w:t xml:space="preserve"> means the NSW Environment Protection Authority. </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EP&amp;A Act </w:t>
      </w:r>
      <w:r>
        <w:rPr>
          <w:rFonts w:ascii="Arial" w:eastAsia="Times New Roman" w:hAnsi="Arial" w:cs="Arial"/>
        </w:rPr>
        <w:t xml:space="preserve">means the </w:t>
      </w:r>
      <w:r>
        <w:rPr>
          <w:rFonts w:ascii="Arial" w:eastAsia="Times New Roman" w:hAnsi="Arial" w:cs="Arial"/>
          <w:i/>
          <w:iCs/>
        </w:rPr>
        <w:t>Environmental Planning and Assessment Act 1979.</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EP&amp;A Regulation </w:t>
      </w:r>
      <w:r>
        <w:rPr>
          <w:rFonts w:ascii="Arial" w:eastAsia="Times New Roman" w:hAnsi="Arial" w:cs="Arial"/>
        </w:rPr>
        <w:t xml:space="preserve">means the </w:t>
      </w:r>
      <w:r>
        <w:rPr>
          <w:rFonts w:ascii="Arial" w:eastAsia="Times New Roman" w:hAnsi="Arial" w:cs="Arial"/>
          <w:i/>
          <w:iCs/>
        </w:rPr>
        <w:t>Environmental Planning and Assessment Regulation 2021.</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Independent Planning Commission </w:t>
      </w:r>
      <w:r>
        <w:rPr>
          <w:rFonts w:ascii="Arial" w:eastAsia="Times New Roman" w:hAnsi="Arial" w:cs="Arial"/>
        </w:rPr>
        <w:t xml:space="preserve">means Independent Planning Commission of New South Wales constituted by section 2.7 of the EP&amp;A Act. </w:t>
      </w:r>
      <w:r>
        <w:rPr>
          <w:rFonts w:ascii="Arial" w:eastAsia="Times New Roman" w:hAnsi="Arial" w:cs="Arial"/>
        </w:rPr>
        <w:br/>
      </w:r>
      <w:r>
        <w:rPr>
          <w:rFonts w:ascii="Arial" w:eastAsia="Times New Roman" w:hAnsi="Arial" w:cs="Arial"/>
        </w:rPr>
        <w:br/>
      </w:r>
      <w:r>
        <w:rPr>
          <w:rStyle w:val="Strong"/>
          <w:rFonts w:ascii="Arial" w:eastAsia="Times New Roman" w:hAnsi="Arial" w:cs="Arial"/>
        </w:rPr>
        <w:t>Local planning panel</w:t>
      </w:r>
      <w:r>
        <w:rPr>
          <w:rFonts w:ascii="Arial" w:eastAsia="Times New Roman" w:hAnsi="Arial" w:cs="Arial"/>
        </w:rPr>
        <w:t xml:space="preserve"> means Canada Bay Local Planning Panel </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Occupation certificate </w:t>
      </w:r>
      <w:r>
        <w:rPr>
          <w:rFonts w:ascii="Arial" w:eastAsia="Times New Roman" w:hAnsi="Arial" w:cs="Arial"/>
        </w:rPr>
        <w:t xml:space="preserve">means a certificate that authorises the occupation and use of a new building or a change of building use for an existing building in accordance with this consent. </w:t>
      </w:r>
      <w:r>
        <w:rPr>
          <w:rFonts w:ascii="Arial" w:eastAsia="Times New Roman" w:hAnsi="Arial" w:cs="Arial"/>
        </w:rPr>
        <w:br/>
      </w:r>
      <w:r>
        <w:rPr>
          <w:rFonts w:ascii="Arial" w:eastAsia="Times New Roman" w:hAnsi="Arial" w:cs="Arial"/>
        </w:rPr>
        <w:br/>
      </w:r>
      <w:r>
        <w:rPr>
          <w:rStyle w:val="Strong"/>
          <w:rFonts w:ascii="Arial" w:eastAsia="Times New Roman" w:hAnsi="Arial" w:cs="Arial"/>
        </w:rPr>
        <w:t>Principal certifier</w:t>
      </w:r>
      <w:r>
        <w:rPr>
          <w:rFonts w:ascii="Arial" w:eastAsia="Times New Roman" w:hAnsi="Arial" w:cs="Arial"/>
        </w:rPr>
        <w:t xml:space="preserve"> means the certifier appointed as the principal certifier for building work or subdivision work under section 6.6(1) or 6.12(1) of the EP&amp;A Act respectively. </w:t>
      </w:r>
      <w:r>
        <w:rPr>
          <w:rFonts w:ascii="Arial" w:eastAsia="Times New Roman" w:hAnsi="Arial" w:cs="Arial"/>
        </w:rPr>
        <w:br/>
      </w:r>
      <w:r>
        <w:rPr>
          <w:rFonts w:ascii="Arial" w:eastAsia="Times New Roman" w:hAnsi="Arial" w:cs="Arial"/>
        </w:rPr>
        <w:br/>
      </w:r>
      <w:r>
        <w:rPr>
          <w:rStyle w:val="Strong"/>
          <w:rFonts w:ascii="Arial" w:eastAsia="Times New Roman" w:hAnsi="Arial" w:cs="Arial"/>
        </w:rPr>
        <w:t>Site work </w:t>
      </w:r>
      <w:r>
        <w:rPr>
          <w:rFonts w:ascii="Arial" w:eastAsia="Times New Roman" w:hAnsi="Arial" w:cs="Arial"/>
        </w:rPr>
        <w:t xml:space="preserve">means any work that is physically carried out on the land to which the development the subject of this development consent is to be carried out, including but not limited to </w:t>
      </w:r>
      <w:r>
        <w:rPr>
          <w:rFonts w:ascii="Arial" w:eastAsia="Times New Roman" w:hAnsi="Arial" w:cs="Arial"/>
        </w:rPr>
        <w:lastRenderedPageBreak/>
        <w:t xml:space="preserve">building work, subdivision work, demolition work, clearing of vegetation or remediation work. </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Stormwater drainage system </w:t>
      </w:r>
      <w:r>
        <w:rPr>
          <w:rFonts w:ascii="Arial" w:eastAsia="Times New Roman" w:hAnsi="Arial" w:cs="Arial"/>
        </w:rPr>
        <w:t xml:space="preserve">means all works and facilities relating to: </w:t>
      </w:r>
    </w:p>
    <w:p w14:paraId="18A19967" w14:textId="77777777" w:rsidR="00000000" w:rsidRDefault="00000000">
      <w:pPr>
        <w:spacing w:after="240"/>
        <w:ind w:left="720"/>
        <w:divId w:val="1638073544"/>
        <w:rPr>
          <w:rFonts w:ascii="Arial" w:eastAsia="Times New Roman" w:hAnsi="Arial" w:cs="Arial"/>
        </w:rPr>
      </w:pPr>
      <w:r>
        <w:rPr>
          <w:rFonts w:ascii="Arial" w:eastAsia="Times New Roman" w:hAnsi="Arial" w:cs="Arial"/>
        </w:rPr>
        <w:t xml:space="preserve">- the collection of </w:t>
      </w:r>
      <w:proofErr w:type="gramStart"/>
      <w:r>
        <w:rPr>
          <w:rFonts w:ascii="Arial" w:eastAsia="Times New Roman" w:hAnsi="Arial" w:cs="Arial"/>
        </w:rPr>
        <w:t>stormwater</w:t>
      </w:r>
      <w:proofErr w:type="gramEnd"/>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the reuse of stormwater, </w:t>
      </w:r>
      <w:r>
        <w:rPr>
          <w:rFonts w:ascii="Arial" w:eastAsia="Times New Roman" w:hAnsi="Arial" w:cs="Arial"/>
        </w:rPr>
        <w:br/>
      </w:r>
      <w:r>
        <w:rPr>
          <w:rFonts w:ascii="Arial" w:eastAsia="Times New Roman" w:hAnsi="Arial" w:cs="Arial"/>
        </w:rPr>
        <w:br/>
        <w:t xml:space="preserve">- the detention of stormwater, </w:t>
      </w:r>
      <w:r>
        <w:rPr>
          <w:rFonts w:ascii="Arial" w:eastAsia="Times New Roman" w:hAnsi="Arial" w:cs="Arial"/>
        </w:rPr>
        <w:br/>
      </w:r>
      <w:r>
        <w:rPr>
          <w:rFonts w:ascii="Arial" w:eastAsia="Times New Roman" w:hAnsi="Arial" w:cs="Arial"/>
        </w:rPr>
        <w:br/>
        <w:t xml:space="preserve">- the controlled release of stormwater, and </w:t>
      </w:r>
      <w:r>
        <w:rPr>
          <w:rFonts w:ascii="Arial" w:eastAsia="Times New Roman" w:hAnsi="Arial" w:cs="Arial"/>
        </w:rPr>
        <w:br/>
      </w:r>
      <w:r>
        <w:rPr>
          <w:rFonts w:ascii="Arial" w:eastAsia="Times New Roman" w:hAnsi="Arial" w:cs="Arial"/>
        </w:rPr>
        <w:br/>
        <w:t xml:space="preserve">- connections to easements and public stormwater systems. </w:t>
      </w:r>
    </w:p>
    <w:p w14:paraId="0A86B487" w14:textId="77777777" w:rsidR="00BA3A6F" w:rsidRDefault="00000000">
      <w:pPr>
        <w:spacing w:after="0"/>
        <w:divId w:val="1638073544"/>
        <w:rPr>
          <w:rFonts w:ascii="Arial" w:eastAsia="Times New Roman" w:hAnsi="Arial" w:cs="Arial"/>
        </w:rPr>
      </w:pPr>
      <w:r>
        <w:rPr>
          <w:rStyle w:val="Strong"/>
          <w:rFonts w:ascii="Arial" w:eastAsia="Times New Roman" w:hAnsi="Arial" w:cs="Arial"/>
        </w:rPr>
        <w:t>Strata certificate </w:t>
      </w:r>
      <w:r>
        <w:rPr>
          <w:rFonts w:ascii="Arial" w:eastAsia="Times New Roman" w:hAnsi="Arial" w:cs="Arial"/>
        </w:rPr>
        <w:t xml:space="preserve">means a certificate in the approved form issued under Part 4 of the </w:t>
      </w:r>
      <w:r>
        <w:rPr>
          <w:rFonts w:ascii="Arial" w:eastAsia="Times New Roman" w:hAnsi="Arial" w:cs="Arial"/>
          <w:i/>
          <w:iCs/>
        </w:rPr>
        <w:t>Strata Schemes Development Act 2015</w:t>
      </w:r>
      <w:r>
        <w:rPr>
          <w:rFonts w:ascii="Arial" w:eastAsia="Times New Roman" w:hAnsi="Arial" w:cs="Arial"/>
        </w:rPr>
        <w:t xml:space="preserve"> that authorises the registration of a strata plan, strata plan of subdivision or notice of conversion. </w:t>
      </w:r>
      <w:r>
        <w:rPr>
          <w:rFonts w:ascii="Arial" w:eastAsia="Times New Roman" w:hAnsi="Arial" w:cs="Arial"/>
        </w:rPr>
        <w:br/>
      </w:r>
      <w:r>
        <w:rPr>
          <w:rFonts w:ascii="Arial" w:eastAsia="Times New Roman" w:hAnsi="Arial" w:cs="Arial"/>
        </w:rPr>
        <w:br/>
      </w:r>
      <w:r>
        <w:rPr>
          <w:rStyle w:val="Strong"/>
          <w:rFonts w:ascii="Arial" w:eastAsia="Times New Roman" w:hAnsi="Arial" w:cs="Arial"/>
        </w:rPr>
        <w:t>Sydney district or regional planning panel </w:t>
      </w:r>
      <w:r>
        <w:rPr>
          <w:rFonts w:ascii="Arial" w:eastAsia="Times New Roman" w:hAnsi="Arial" w:cs="Arial"/>
        </w:rPr>
        <w:t xml:space="preserve">means Sydney Eastern City Planning Panel. </w:t>
      </w:r>
      <w:r>
        <w:rPr>
          <w:rFonts w:ascii="Arial" w:eastAsia="Times New Roman" w:hAnsi="Arial" w:cs="Arial"/>
        </w:rPr>
        <w:br/>
      </w:r>
      <w:r>
        <w:rPr>
          <w:rFonts w:ascii="Arial" w:eastAsia="Times New Roman" w:hAnsi="Arial" w:cs="Arial"/>
        </w:rPr>
        <w:br/>
        <w:t xml:space="preserve">  </w:t>
      </w:r>
    </w:p>
    <w:sectPr w:rsidR="00BA3A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DA082" w14:textId="77777777" w:rsidR="00BA3A6F" w:rsidRDefault="00BA3A6F" w:rsidP="00763D85">
      <w:pPr>
        <w:spacing w:after="0" w:line="240" w:lineRule="auto"/>
      </w:pPr>
      <w:r>
        <w:separator/>
      </w:r>
    </w:p>
  </w:endnote>
  <w:endnote w:type="continuationSeparator" w:id="0">
    <w:p w14:paraId="1518DA8C" w14:textId="77777777" w:rsidR="00BA3A6F" w:rsidRDefault="00BA3A6F" w:rsidP="0076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35816" w14:textId="77777777" w:rsidR="006D097E" w:rsidRDefault="006D0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ECCF" w14:textId="27891301" w:rsidR="00763D85" w:rsidRPr="006D097E" w:rsidRDefault="00D63F50" w:rsidP="00D63F50">
    <w:pPr>
      <w:pStyle w:val="Footer"/>
      <w:rPr>
        <w:sz w:val="16"/>
        <w:szCs w:val="16"/>
      </w:rPr>
    </w:pPr>
    <w:r w:rsidRPr="006D097E">
      <w:rPr>
        <w:sz w:val="16"/>
        <w:szCs w:val="16"/>
      </w:rPr>
      <w:t>DA2023/0235</w:t>
    </w:r>
    <w:r w:rsidRPr="006D097E">
      <w:rPr>
        <w:sz w:val="16"/>
        <w:szCs w:val="16"/>
      </w:rPr>
      <w:tab/>
    </w:r>
    <w:r w:rsidRPr="006D097E">
      <w:rPr>
        <w:sz w:val="16"/>
        <w:szCs w:val="16"/>
      </w:rPr>
      <w:tab/>
    </w:r>
    <w:r w:rsidRPr="006D097E">
      <w:rPr>
        <w:sz w:val="16"/>
        <w:szCs w:val="16"/>
      </w:rPr>
      <w:fldChar w:fldCharType="begin"/>
    </w:r>
    <w:r w:rsidRPr="006D097E">
      <w:rPr>
        <w:sz w:val="16"/>
        <w:szCs w:val="16"/>
      </w:rPr>
      <w:instrText xml:space="preserve"> PAGE   \* MERGEFORMAT </w:instrText>
    </w:r>
    <w:r w:rsidRPr="006D097E">
      <w:rPr>
        <w:sz w:val="16"/>
        <w:szCs w:val="16"/>
      </w:rPr>
      <w:fldChar w:fldCharType="separate"/>
    </w:r>
    <w:r w:rsidRPr="006D097E">
      <w:rPr>
        <w:noProof/>
        <w:sz w:val="16"/>
        <w:szCs w:val="16"/>
      </w:rPr>
      <w:t>1</w:t>
    </w:r>
    <w:r w:rsidRPr="006D097E">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4F4E" w14:textId="77777777" w:rsidR="006D097E" w:rsidRDefault="006D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0A1A4" w14:textId="77777777" w:rsidR="00BA3A6F" w:rsidRDefault="00BA3A6F" w:rsidP="00763D85">
      <w:pPr>
        <w:spacing w:after="0" w:line="240" w:lineRule="auto"/>
      </w:pPr>
      <w:r>
        <w:separator/>
      </w:r>
    </w:p>
  </w:footnote>
  <w:footnote w:type="continuationSeparator" w:id="0">
    <w:p w14:paraId="6CBD8CC3" w14:textId="77777777" w:rsidR="00BA3A6F" w:rsidRDefault="00BA3A6F" w:rsidP="00763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EF09C" w14:textId="0C7E68D4" w:rsidR="00763D85" w:rsidRDefault="00000000">
    <w:pPr>
      <w:pStyle w:val="Header"/>
    </w:pPr>
    <w:r>
      <w:rPr>
        <w:noProof/>
      </w:rPr>
      <w:pict w14:anchorId="6F78E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944344" o:sp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295EB" w14:textId="548C8884" w:rsidR="00763D85" w:rsidRDefault="00000000">
    <w:pPr>
      <w:pStyle w:val="Header"/>
    </w:pPr>
    <w:r>
      <w:rPr>
        <w:noProof/>
      </w:rPr>
      <w:pict w14:anchorId="30EEC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944345" o:spid="_x0000_s1027"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917B7" w14:textId="785DD15B" w:rsidR="00763D85" w:rsidRDefault="00000000">
    <w:pPr>
      <w:pStyle w:val="Header"/>
    </w:pPr>
    <w:r>
      <w:rPr>
        <w:noProof/>
      </w:rPr>
      <w:pict w14:anchorId="2C2A9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944343" o:spid="_x0000_s1025"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BD1"/>
    <w:multiLevelType w:val="multilevel"/>
    <w:tmpl w:val="060C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82FC6"/>
    <w:multiLevelType w:val="multilevel"/>
    <w:tmpl w:val="F398A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3702B"/>
    <w:multiLevelType w:val="multilevel"/>
    <w:tmpl w:val="D0A8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05A4B"/>
    <w:multiLevelType w:val="multilevel"/>
    <w:tmpl w:val="548A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93158"/>
    <w:multiLevelType w:val="multilevel"/>
    <w:tmpl w:val="755E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22EEE"/>
    <w:multiLevelType w:val="multilevel"/>
    <w:tmpl w:val="5412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1612B"/>
    <w:multiLevelType w:val="multilevel"/>
    <w:tmpl w:val="D418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D3D35"/>
    <w:multiLevelType w:val="multilevel"/>
    <w:tmpl w:val="A26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A2DB8"/>
    <w:multiLevelType w:val="multilevel"/>
    <w:tmpl w:val="2EEC90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A2502D"/>
    <w:multiLevelType w:val="multilevel"/>
    <w:tmpl w:val="49BE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30E4B"/>
    <w:multiLevelType w:val="multilevel"/>
    <w:tmpl w:val="1BE6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F0334"/>
    <w:multiLevelType w:val="multilevel"/>
    <w:tmpl w:val="3CA4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67EEF"/>
    <w:multiLevelType w:val="multilevel"/>
    <w:tmpl w:val="C64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44975"/>
    <w:multiLevelType w:val="multilevel"/>
    <w:tmpl w:val="97AE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74AD8"/>
    <w:multiLevelType w:val="multilevel"/>
    <w:tmpl w:val="F75E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11FF5"/>
    <w:multiLevelType w:val="multilevel"/>
    <w:tmpl w:val="405A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70191"/>
    <w:multiLevelType w:val="multilevel"/>
    <w:tmpl w:val="8040A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4B26B9"/>
    <w:multiLevelType w:val="multilevel"/>
    <w:tmpl w:val="6ED2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14503"/>
    <w:multiLevelType w:val="multilevel"/>
    <w:tmpl w:val="A5F8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42C1A"/>
    <w:multiLevelType w:val="multilevel"/>
    <w:tmpl w:val="406A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666E90"/>
    <w:multiLevelType w:val="multilevel"/>
    <w:tmpl w:val="C7B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E5F30"/>
    <w:multiLevelType w:val="multilevel"/>
    <w:tmpl w:val="FAC6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13E8D"/>
    <w:multiLevelType w:val="multilevel"/>
    <w:tmpl w:val="F40E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626DA"/>
    <w:multiLevelType w:val="multilevel"/>
    <w:tmpl w:val="833C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86D5F"/>
    <w:multiLevelType w:val="multilevel"/>
    <w:tmpl w:val="67D0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369E6"/>
    <w:multiLevelType w:val="multilevel"/>
    <w:tmpl w:val="B216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07835"/>
    <w:multiLevelType w:val="multilevel"/>
    <w:tmpl w:val="A70A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33DBD"/>
    <w:multiLevelType w:val="multilevel"/>
    <w:tmpl w:val="7DB8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C181A"/>
    <w:multiLevelType w:val="multilevel"/>
    <w:tmpl w:val="8D903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9952F3"/>
    <w:multiLevelType w:val="multilevel"/>
    <w:tmpl w:val="16DA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B93E2E"/>
    <w:multiLevelType w:val="multilevel"/>
    <w:tmpl w:val="5208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E47073"/>
    <w:multiLevelType w:val="multilevel"/>
    <w:tmpl w:val="9D1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2C2435"/>
    <w:multiLevelType w:val="multilevel"/>
    <w:tmpl w:val="6F688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76633">
    <w:abstractNumId w:val="24"/>
  </w:num>
  <w:num w:numId="2" w16cid:durableId="757025586">
    <w:abstractNumId w:val="4"/>
  </w:num>
  <w:num w:numId="3" w16cid:durableId="451442156">
    <w:abstractNumId w:val="5"/>
  </w:num>
  <w:num w:numId="4" w16cid:durableId="899440847">
    <w:abstractNumId w:val="0"/>
  </w:num>
  <w:num w:numId="5" w16cid:durableId="1470778168">
    <w:abstractNumId w:val="1"/>
  </w:num>
  <w:num w:numId="6" w16cid:durableId="1310548934">
    <w:abstractNumId w:val="16"/>
  </w:num>
  <w:num w:numId="7" w16cid:durableId="1187986298">
    <w:abstractNumId w:val="17"/>
  </w:num>
  <w:num w:numId="8" w16cid:durableId="420445056">
    <w:abstractNumId w:val="3"/>
  </w:num>
  <w:num w:numId="9" w16cid:durableId="334695669">
    <w:abstractNumId w:val="2"/>
  </w:num>
  <w:num w:numId="10" w16cid:durableId="1185316500">
    <w:abstractNumId w:val="28"/>
  </w:num>
  <w:num w:numId="11" w16cid:durableId="1414863340">
    <w:abstractNumId w:val="22"/>
  </w:num>
  <w:num w:numId="12" w16cid:durableId="1182746733">
    <w:abstractNumId w:val="14"/>
  </w:num>
  <w:num w:numId="13" w16cid:durableId="1134443691">
    <w:abstractNumId w:val="32"/>
  </w:num>
  <w:num w:numId="14" w16cid:durableId="1060831665">
    <w:abstractNumId w:val="15"/>
  </w:num>
  <w:num w:numId="15" w16cid:durableId="678778346">
    <w:abstractNumId w:val="30"/>
  </w:num>
  <w:num w:numId="16" w16cid:durableId="430702718">
    <w:abstractNumId w:val="26"/>
  </w:num>
  <w:num w:numId="17" w16cid:durableId="932786083">
    <w:abstractNumId w:val="12"/>
  </w:num>
  <w:num w:numId="18" w16cid:durableId="1140465158">
    <w:abstractNumId w:val="11"/>
  </w:num>
  <w:num w:numId="19" w16cid:durableId="808976904">
    <w:abstractNumId w:val="8"/>
  </w:num>
  <w:num w:numId="20" w16cid:durableId="235407455">
    <w:abstractNumId w:val="31"/>
  </w:num>
  <w:num w:numId="21" w16cid:durableId="1959021407">
    <w:abstractNumId w:val="23"/>
  </w:num>
  <w:num w:numId="22" w16cid:durableId="1786271776">
    <w:abstractNumId w:val="25"/>
  </w:num>
  <w:num w:numId="23" w16cid:durableId="2134975614">
    <w:abstractNumId w:val="6"/>
  </w:num>
  <w:num w:numId="24" w16cid:durableId="1633246408">
    <w:abstractNumId w:val="7"/>
  </w:num>
  <w:num w:numId="25" w16cid:durableId="1425609662">
    <w:abstractNumId w:val="29"/>
  </w:num>
  <w:num w:numId="26" w16cid:durableId="241262721">
    <w:abstractNumId w:val="10"/>
  </w:num>
  <w:num w:numId="27" w16cid:durableId="364409111">
    <w:abstractNumId w:val="27"/>
  </w:num>
  <w:num w:numId="28" w16cid:durableId="1678389183">
    <w:abstractNumId w:val="19"/>
  </w:num>
  <w:num w:numId="29" w16cid:durableId="1376929419">
    <w:abstractNumId w:val="13"/>
  </w:num>
  <w:num w:numId="30" w16cid:durableId="1604726946">
    <w:abstractNumId w:val="20"/>
  </w:num>
  <w:num w:numId="31" w16cid:durableId="316887626">
    <w:abstractNumId w:val="9"/>
  </w:num>
  <w:num w:numId="32" w16cid:durableId="209652801">
    <w:abstractNumId w:val="18"/>
  </w:num>
  <w:num w:numId="33" w16cid:durableId="8171104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8F"/>
    <w:rsid w:val="00095C79"/>
    <w:rsid w:val="00353E66"/>
    <w:rsid w:val="00541A4D"/>
    <w:rsid w:val="0058177F"/>
    <w:rsid w:val="006D097E"/>
    <w:rsid w:val="00741070"/>
    <w:rsid w:val="00763D85"/>
    <w:rsid w:val="00825047"/>
    <w:rsid w:val="008A3B16"/>
    <w:rsid w:val="00A2387E"/>
    <w:rsid w:val="00A6694A"/>
    <w:rsid w:val="00A6789F"/>
    <w:rsid w:val="00A76D41"/>
    <w:rsid w:val="00AE108F"/>
    <w:rsid w:val="00B342AA"/>
    <w:rsid w:val="00BA3A6F"/>
    <w:rsid w:val="00C31054"/>
    <w:rsid w:val="00D63F50"/>
    <w:rsid w:val="00F6697F"/>
    <w:rsid w:val="00F73744"/>
    <w:rsid w:val="00FA2781"/>
    <w:rsid w:val="00FE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E5B4C"/>
  <w15:chartTrackingRefBased/>
  <w15:docId w15:val="{E6713A2A-2BD3-4741-A4A2-F25281E0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Arial" w:eastAsia="Times New Roman" w:hAnsi="Arial" w:cs="Arial"/>
      <w:b/>
      <w:bCs/>
      <w:kern w:val="36"/>
      <w:sz w:val="48"/>
      <w:szCs w:val="48"/>
      <w:lang w:val="en-AU" w:eastAsia="en-AU"/>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Arial" w:eastAsia="Times New Roman" w:hAnsi="Arial" w:cs="Arial"/>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D85"/>
    <w:pPr>
      <w:tabs>
        <w:tab w:val="center" w:pos="4680"/>
        <w:tab w:val="right" w:pos="9360"/>
      </w:tabs>
    </w:pPr>
  </w:style>
  <w:style w:type="character" w:customStyle="1" w:styleId="HeaderChar">
    <w:name w:val="Header Char"/>
    <w:link w:val="Header"/>
    <w:uiPriority w:val="99"/>
    <w:rsid w:val="00763D85"/>
    <w:rPr>
      <w:sz w:val="22"/>
      <w:szCs w:val="22"/>
    </w:rPr>
  </w:style>
  <w:style w:type="paragraph" w:styleId="Footer">
    <w:name w:val="footer"/>
    <w:basedOn w:val="Normal"/>
    <w:link w:val="FooterChar"/>
    <w:uiPriority w:val="99"/>
    <w:unhideWhenUsed/>
    <w:rsid w:val="00763D85"/>
    <w:pPr>
      <w:tabs>
        <w:tab w:val="center" w:pos="4680"/>
        <w:tab w:val="right" w:pos="9360"/>
      </w:tabs>
    </w:pPr>
  </w:style>
  <w:style w:type="character" w:customStyle="1" w:styleId="FooterChar">
    <w:name w:val="Footer Char"/>
    <w:link w:val="Footer"/>
    <w:uiPriority w:val="99"/>
    <w:rsid w:val="00763D85"/>
    <w:rPr>
      <w:sz w:val="22"/>
      <w:szCs w:val="22"/>
    </w:rPr>
  </w:style>
  <w:style w:type="paragraph" w:styleId="NormalWeb">
    <w:name w:val="Normal (Web)"/>
    <w:basedOn w:val="Normal"/>
    <w:uiPriority w:val="99"/>
    <w:semiHidden/>
    <w:unhideWhenUsed/>
    <w:rsid w:val="0082504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Pr>
      <w:rFonts w:ascii="Arial" w:eastAsia="Times New Roman" w:hAnsi="Arial" w:cs="Arial"/>
      <w:b/>
      <w:bCs/>
      <w:kern w:val="36"/>
      <w:sz w:val="48"/>
      <w:szCs w:val="48"/>
      <w:lang w:val="en-AU" w:eastAsia="en-AU"/>
    </w:rPr>
  </w:style>
  <w:style w:type="character" w:customStyle="1" w:styleId="Heading3Char">
    <w:name w:val="Heading 3 Char"/>
    <w:basedOn w:val="DefaultParagraphFont"/>
    <w:link w:val="Heading3"/>
    <w:uiPriority w:val="9"/>
    <w:rPr>
      <w:rFonts w:ascii="Arial" w:eastAsia="Times New Roman" w:hAnsi="Arial" w:cs="Arial"/>
      <w:b/>
      <w:bCs/>
      <w:sz w:val="27"/>
      <w:szCs w:val="27"/>
      <w:lang w:val="en-AU" w:eastAsia="en-AU"/>
    </w:rPr>
  </w:style>
  <w:style w:type="paragraph" w:customStyle="1" w:styleId="msonormal0">
    <w:name w:val="msonormal"/>
    <w:basedOn w:val="Normal"/>
    <w:pPr>
      <w:spacing w:before="100" w:beforeAutospacing="1" w:after="100" w:afterAutospacing="1" w:line="240" w:lineRule="auto"/>
    </w:pPr>
    <w:rPr>
      <w:rFonts w:ascii="Arial" w:eastAsia="Times New Roman" w:hAnsi="Arial" w:cs="Arial"/>
      <w:sz w:val="24"/>
      <w:szCs w:val="24"/>
      <w:lang w:val="en-AU" w:eastAsia="en-AU"/>
    </w:rPr>
  </w:style>
  <w:style w:type="paragraph" w:customStyle="1" w:styleId="tabledadetails">
    <w:name w:val="table_da_details"/>
    <w:basedOn w:val="Normal"/>
    <w:pPr>
      <w:spacing w:before="100" w:beforeAutospacing="1" w:after="100" w:afterAutospacing="1" w:line="240" w:lineRule="auto"/>
    </w:pPr>
    <w:rPr>
      <w:rFonts w:ascii="Arial" w:eastAsia="Times New Roman" w:hAnsi="Arial" w:cs="Arial"/>
      <w:lang w:val="en-AU" w:eastAsia="en-AU"/>
    </w:rPr>
  </w:style>
  <w:style w:type="paragraph" w:customStyle="1" w:styleId="plainlist">
    <w:name w:val="plain_list"/>
    <w:basedOn w:val="Normal"/>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conditions-consent">
    <w:name w:val="conditions-consent"/>
    <w:basedOn w:val="Normal"/>
    <w:pPr>
      <w:spacing w:before="100" w:beforeAutospacing="1" w:after="100" w:afterAutospacing="1" w:line="240" w:lineRule="auto"/>
    </w:pPr>
    <w:rPr>
      <w:rFonts w:ascii="Arial" w:eastAsia="Times New Roman" w:hAnsi="Arial" w:cs="Arial"/>
      <w:sz w:val="24"/>
      <w:szCs w:val="24"/>
      <w:lang w:val="en-AU" w:eastAsia="en-AU"/>
    </w:rPr>
  </w:style>
  <w:style w:type="paragraph" w:customStyle="1" w:styleId="condition-title">
    <w:name w:val="condition-title"/>
    <w:basedOn w:val="Normal"/>
    <w:pP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part-title">
    <w:name w:val="part-title"/>
    <w:basedOn w:val="Normal"/>
    <w:pPr>
      <w:spacing w:before="100" w:beforeAutospacing="1" w:after="100" w:afterAutospacing="1" w:line="240" w:lineRule="auto"/>
      <w:jc w:val="center"/>
    </w:pPr>
    <w:rPr>
      <w:rFonts w:ascii="Times New Roman" w:eastAsia="Times New Roman" w:hAnsi="Times New Roman"/>
      <w:b/>
      <w:bCs/>
      <w:sz w:val="26"/>
      <w:szCs w:val="26"/>
      <w:lang w:val="en-AU" w:eastAsia="en-AU"/>
    </w:rPr>
  </w:style>
  <w:style w:type="paragraph" w:customStyle="1" w:styleId="appendix-title">
    <w:name w:val="appendix-title"/>
    <w:basedOn w:val="Normal"/>
    <w:pP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stronglabel">
    <w:name w:val="strong_label"/>
    <w:basedOn w:val="Normal"/>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stronglabel1">
    <w:name w:val="strong_label1"/>
    <w:basedOn w:val="Normal"/>
    <w:pPr>
      <w:spacing w:before="100" w:beforeAutospacing="1" w:after="100" w:afterAutospacing="1" w:line="240" w:lineRule="auto"/>
    </w:pPr>
    <w:rPr>
      <w:rFonts w:ascii="Arial" w:eastAsia="Times New Roman" w:hAnsi="Arial" w:cs="Arial"/>
      <w:b/>
      <w:bCs/>
      <w:sz w:val="24"/>
      <w:szCs w:val="24"/>
      <w:lang w:val="en-AU" w:eastAsia="en-AU"/>
    </w:rPr>
  </w:style>
  <w:style w:type="paragraph" w:customStyle="1" w:styleId="stronglabel2">
    <w:name w:val="strong_label2"/>
    <w:basedOn w:val="Normal"/>
    <w:pPr>
      <w:spacing w:before="100" w:beforeAutospacing="1" w:after="100" w:afterAutospacing="1" w:line="240" w:lineRule="auto"/>
    </w:pPr>
    <w:rPr>
      <w:rFonts w:ascii="Arial" w:eastAsia="Times New Roman" w:hAnsi="Arial" w:cs="Arial"/>
      <w:b/>
      <w:bCs/>
      <w:sz w:val="24"/>
      <w:szCs w:val="24"/>
      <w:lang w:val="en-AU" w:eastAsia="en-AU"/>
    </w:rPr>
  </w:style>
  <w:style w:type="character" w:styleId="Strong">
    <w:name w:val="Strong"/>
    <w:uiPriority w:val="22"/>
    <w:qFormat/>
    <w:rPr>
      <w:b/>
      <w:bCs/>
    </w:rPr>
  </w:style>
  <w:style w:type="paragraph" w:customStyle="1" w:styleId="figurecaption">
    <w:name w:val="figurecaption"/>
    <w:basedOn w:val="Normal"/>
    <w:pPr>
      <w:spacing w:before="100" w:beforeAutospacing="1" w:after="100" w:afterAutospacing="1" w:line="240" w:lineRule="auto"/>
    </w:pPr>
    <w:rPr>
      <w:rFonts w:ascii="Arial" w:eastAsia="Times New Roman" w:hAnsi="Arial" w:cs="Arial"/>
      <w:sz w:val="24"/>
      <w:szCs w:val="24"/>
      <w:lang w:val="en-AU" w:eastAsia="en-AU"/>
    </w:rPr>
  </w:style>
  <w:style w:type="paragraph" w:styleId="Title">
    <w:name w:val="Title"/>
    <w:basedOn w:val="Normal"/>
    <w:link w:val="TitleChar"/>
    <w:uiPriority w:val="10"/>
    <w:qFormat/>
    <w:pPr>
      <w:spacing w:before="100" w:beforeAutospacing="1" w:after="100" w:afterAutospacing="1" w:line="240" w:lineRule="auto"/>
    </w:pPr>
    <w:rPr>
      <w:rFonts w:ascii="Arial" w:eastAsia="Times New Roman" w:hAnsi="Arial" w:cs="Arial"/>
      <w:sz w:val="24"/>
      <w:szCs w:val="24"/>
      <w:lang w:val="en-AU" w:eastAsia="en-AU"/>
    </w:rPr>
  </w:style>
  <w:style w:type="character" w:customStyle="1" w:styleId="TitleChar">
    <w:name w:val="Title Char"/>
    <w:basedOn w:val="DefaultParagraphFont"/>
    <w:link w:val="Title"/>
    <w:uiPriority w:val="10"/>
    <w:rPr>
      <w:rFonts w:ascii="Arial" w:eastAsia="Times New Roman" w:hAnsi="Arial" w:cs="Arial"/>
      <w:sz w:val="24"/>
      <w:szCs w:val="24"/>
      <w:lang w:val="en-AU" w:eastAsia="en-AU"/>
    </w:rPr>
  </w:style>
  <w:style w:type="character" w:styleId="Emphasis">
    <w:name w:val="Emphasis"/>
    <w:uiPriority w:val="20"/>
    <w:qFormat/>
    <w:rPr>
      <w:i/>
      <w:iCs/>
    </w:rPr>
  </w:style>
  <w:style w:type="paragraph" w:styleId="BodyText">
    <w:name w:val="Body Text"/>
    <w:basedOn w:val="Normal"/>
    <w:link w:val="BodyTextChar"/>
    <w:uiPriority w:val="99"/>
    <w:semiHidden/>
    <w:unhideWhenUsed/>
    <w:pPr>
      <w:spacing w:before="100" w:beforeAutospacing="1" w:after="100" w:afterAutospacing="1" w:line="240" w:lineRule="auto"/>
    </w:pPr>
    <w:rPr>
      <w:rFonts w:ascii="Arial" w:eastAsia="Times New Roman" w:hAnsi="Arial" w:cs="Arial"/>
      <w:sz w:val="24"/>
      <w:szCs w:val="24"/>
      <w:lang w:val="en-AU" w:eastAsia="en-AU"/>
    </w:rPr>
  </w:style>
  <w:style w:type="character" w:customStyle="1" w:styleId="BodyTextChar">
    <w:name w:val="Body Text Char"/>
    <w:basedOn w:val="DefaultParagraphFont"/>
    <w:link w:val="BodyText"/>
    <w:uiPriority w:val="99"/>
    <w:semiHidden/>
    <w:rPr>
      <w:rFonts w:ascii="Arial" w:eastAsia="Times New Roman" w:hAnsi="Arial" w:cs="Arial"/>
      <w:sz w:val="24"/>
      <w:szCs w:val="24"/>
      <w:lang w:val="en-AU" w:eastAsia="en-AU"/>
    </w:rPr>
  </w:style>
  <w:style w:type="paragraph" w:styleId="BodyText2">
    <w:name w:val="Body Text 2"/>
    <w:basedOn w:val="Normal"/>
    <w:link w:val="BodyText2Char"/>
    <w:uiPriority w:val="99"/>
    <w:semiHidden/>
    <w:unhideWhenUsed/>
    <w:pPr>
      <w:spacing w:before="100" w:beforeAutospacing="1" w:after="100" w:afterAutospacing="1" w:line="240" w:lineRule="auto"/>
    </w:pPr>
    <w:rPr>
      <w:rFonts w:ascii="Arial" w:eastAsia="Times New Roman" w:hAnsi="Arial" w:cs="Arial"/>
      <w:sz w:val="24"/>
      <w:szCs w:val="24"/>
      <w:lang w:val="en-AU" w:eastAsia="en-AU"/>
    </w:rPr>
  </w:style>
  <w:style w:type="character" w:customStyle="1" w:styleId="BodyText2Char">
    <w:name w:val="Body Text 2 Char"/>
    <w:basedOn w:val="DefaultParagraphFont"/>
    <w:link w:val="BodyText2"/>
    <w:uiPriority w:val="99"/>
    <w:semiHidden/>
    <w:rPr>
      <w:rFonts w:ascii="Arial" w:eastAsia="Times New Roman" w:hAnsi="Arial" w:cs="Arial"/>
      <w:sz w:val="24"/>
      <w:szCs w:val="24"/>
      <w:lang w:val="en-AU" w:eastAsia="en-AU"/>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paragraph">
    <w:name w:val="paragraph"/>
    <w:basedOn w:val="Normal"/>
    <w:pPr>
      <w:spacing w:before="100" w:beforeAutospacing="1" w:after="100" w:afterAutospacing="1" w:line="240" w:lineRule="auto"/>
    </w:pPr>
    <w:rPr>
      <w:rFonts w:ascii="Arial" w:eastAsia="Times New Roman" w:hAnsi="Arial" w:cs="Arial"/>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34773">
      <w:bodyDiv w:val="1"/>
      <w:marLeft w:val="0"/>
      <w:marRight w:val="0"/>
      <w:marTop w:val="0"/>
      <w:marBottom w:val="0"/>
      <w:divBdr>
        <w:top w:val="none" w:sz="0" w:space="0" w:color="auto"/>
        <w:left w:val="none" w:sz="0" w:space="0" w:color="auto"/>
        <w:bottom w:val="none" w:sz="0" w:space="0" w:color="auto"/>
        <w:right w:val="none" w:sz="0" w:space="0" w:color="auto"/>
      </w:divBdr>
    </w:div>
    <w:div w:id="879980673">
      <w:bodyDiv w:val="1"/>
      <w:marLeft w:val="0"/>
      <w:marRight w:val="0"/>
      <w:marTop w:val="0"/>
      <w:marBottom w:val="0"/>
      <w:divBdr>
        <w:top w:val="none" w:sz="0" w:space="0" w:color="auto"/>
        <w:left w:val="none" w:sz="0" w:space="0" w:color="auto"/>
        <w:bottom w:val="none" w:sz="0" w:space="0" w:color="auto"/>
        <w:right w:val="none" w:sz="0" w:space="0" w:color="auto"/>
      </w:divBdr>
    </w:div>
    <w:div w:id="1638073544">
      <w:bodyDiv w:val="1"/>
      <w:marLeft w:val="75"/>
      <w:marRight w:val="150"/>
      <w:marTop w:val="150"/>
      <w:marBottom w:val="150"/>
      <w:divBdr>
        <w:top w:val="none" w:sz="0" w:space="0" w:color="auto"/>
        <w:left w:val="none" w:sz="0" w:space="0" w:color="auto"/>
        <w:bottom w:val="none" w:sz="0" w:space="0" w:color="auto"/>
        <w:right w:val="none" w:sz="0" w:space="0" w:color="auto"/>
      </w:divBdr>
      <w:divsChild>
        <w:div w:id="213321455">
          <w:marLeft w:val="0"/>
          <w:marRight w:val="0"/>
          <w:marTop w:val="0"/>
          <w:marBottom w:val="0"/>
          <w:divBdr>
            <w:top w:val="none" w:sz="0" w:space="0" w:color="auto"/>
            <w:left w:val="none" w:sz="0" w:space="0" w:color="auto"/>
            <w:bottom w:val="none" w:sz="0" w:space="0" w:color="auto"/>
            <w:right w:val="none" w:sz="0" w:space="0" w:color="auto"/>
          </w:divBdr>
          <w:divsChild>
            <w:div w:id="1914117226">
              <w:marLeft w:val="0"/>
              <w:marRight w:val="0"/>
              <w:marTop w:val="0"/>
              <w:marBottom w:val="0"/>
              <w:divBdr>
                <w:top w:val="none" w:sz="0" w:space="0" w:color="auto"/>
                <w:left w:val="none" w:sz="0" w:space="0" w:color="auto"/>
                <w:bottom w:val="none" w:sz="0" w:space="0" w:color="auto"/>
                <w:right w:val="none" w:sz="0" w:space="0" w:color="auto"/>
              </w:divBdr>
            </w:div>
            <w:div w:id="1040940494">
              <w:marLeft w:val="0"/>
              <w:marRight w:val="0"/>
              <w:marTop w:val="0"/>
              <w:marBottom w:val="0"/>
              <w:divBdr>
                <w:top w:val="none" w:sz="0" w:space="0" w:color="auto"/>
                <w:left w:val="none" w:sz="0" w:space="0" w:color="auto"/>
                <w:bottom w:val="none" w:sz="0" w:space="0" w:color="auto"/>
                <w:right w:val="none" w:sz="0" w:space="0" w:color="auto"/>
              </w:divBdr>
            </w:div>
            <w:div w:id="295532579">
              <w:marLeft w:val="0"/>
              <w:marRight w:val="0"/>
              <w:marTop w:val="0"/>
              <w:marBottom w:val="0"/>
              <w:divBdr>
                <w:top w:val="none" w:sz="0" w:space="0" w:color="auto"/>
                <w:left w:val="none" w:sz="0" w:space="0" w:color="auto"/>
                <w:bottom w:val="none" w:sz="0" w:space="0" w:color="auto"/>
                <w:right w:val="none" w:sz="0" w:space="0" w:color="auto"/>
              </w:divBdr>
            </w:div>
            <w:div w:id="740253889">
              <w:marLeft w:val="0"/>
              <w:marRight w:val="0"/>
              <w:marTop w:val="0"/>
              <w:marBottom w:val="0"/>
              <w:divBdr>
                <w:top w:val="none" w:sz="0" w:space="0" w:color="auto"/>
                <w:left w:val="none" w:sz="0" w:space="0" w:color="auto"/>
                <w:bottom w:val="none" w:sz="0" w:space="0" w:color="auto"/>
                <w:right w:val="none" w:sz="0" w:space="0" w:color="auto"/>
              </w:divBdr>
            </w:div>
          </w:divsChild>
        </w:div>
        <w:div w:id="1632634664">
          <w:marLeft w:val="0"/>
          <w:marRight w:val="0"/>
          <w:marTop w:val="0"/>
          <w:marBottom w:val="0"/>
          <w:divBdr>
            <w:top w:val="none" w:sz="0" w:space="0" w:color="auto"/>
            <w:left w:val="none" w:sz="0" w:space="0" w:color="auto"/>
            <w:bottom w:val="none" w:sz="0" w:space="0" w:color="auto"/>
            <w:right w:val="none" w:sz="0" w:space="0" w:color="auto"/>
          </w:divBdr>
          <w:divsChild>
            <w:div w:id="363019211">
              <w:marLeft w:val="0"/>
              <w:marRight w:val="0"/>
              <w:marTop w:val="0"/>
              <w:marBottom w:val="0"/>
              <w:divBdr>
                <w:top w:val="none" w:sz="0" w:space="0" w:color="auto"/>
                <w:left w:val="none" w:sz="0" w:space="0" w:color="auto"/>
                <w:bottom w:val="none" w:sz="0" w:space="0" w:color="auto"/>
                <w:right w:val="none" w:sz="0" w:space="0" w:color="auto"/>
              </w:divBdr>
            </w:div>
            <w:div w:id="1966080517">
              <w:marLeft w:val="600"/>
              <w:marRight w:val="0"/>
              <w:marTop w:val="0"/>
              <w:marBottom w:val="0"/>
              <w:divBdr>
                <w:top w:val="none" w:sz="0" w:space="0" w:color="auto"/>
                <w:left w:val="none" w:sz="0" w:space="0" w:color="auto"/>
                <w:bottom w:val="none" w:sz="0" w:space="0" w:color="auto"/>
                <w:right w:val="none" w:sz="0" w:space="0" w:color="auto"/>
              </w:divBdr>
            </w:div>
            <w:div w:id="192233065">
              <w:marLeft w:val="0"/>
              <w:marRight w:val="0"/>
              <w:marTop w:val="0"/>
              <w:marBottom w:val="0"/>
              <w:divBdr>
                <w:top w:val="none" w:sz="0" w:space="0" w:color="auto"/>
                <w:left w:val="none" w:sz="0" w:space="0" w:color="auto"/>
                <w:bottom w:val="none" w:sz="0" w:space="0" w:color="auto"/>
                <w:right w:val="none" w:sz="0" w:space="0" w:color="auto"/>
              </w:divBdr>
            </w:div>
            <w:div w:id="1745184432">
              <w:marLeft w:val="0"/>
              <w:marRight w:val="0"/>
              <w:marTop w:val="0"/>
              <w:marBottom w:val="0"/>
              <w:divBdr>
                <w:top w:val="none" w:sz="0" w:space="0" w:color="auto"/>
                <w:left w:val="none" w:sz="0" w:space="0" w:color="auto"/>
                <w:bottom w:val="none" w:sz="0" w:space="0" w:color="auto"/>
                <w:right w:val="none" w:sz="0" w:space="0" w:color="auto"/>
              </w:divBdr>
            </w:div>
            <w:div w:id="50463893">
              <w:marLeft w:val="0"/>
              <w:marRight w:val="0"/>
              <w:marTop w:val="0"/>
              <w:marBottom w:val="0"/>
              <w:divBdr>
                <w:top w:val="none" w:sz="0" w:space="0" w:color="auto"/>
                <w:left w:val="none" w:sz="0" w:space="0" w:color="auto"/>
                <w:bottom w:val="none" w:sz="0" w:space="0" w:color="auto"/>
                <w:right w:val="none" w:sz="0" w:space="0" w:color="auto"/>
              </w:divBdr>
            </w:div>
            <w:div w:id="1326400691">
              <w:marLeft w:val="600"/>
              <w:marRight w:val="0"/>
              <w:marTop w:val="0"/>
              <w:marBottom w:val="0"/>
              <w:divBdr>
                <w:top w:val="none" w:sz="0" w:space="0" w:color="auto"/>
                <w:left w:val="none" w:sz="0" w:space="0" w:color="auto"/>
                <w:bottom w:val="none" w:sz="0" w:space="0" w:color="auto"/>
                <w:right w:val="none" w:sz="0" w:space="0" w:color="auto"/>
              </w:divBdr>
            </w:div>
            <w:div w:id="697897984">
              <w:marLeft w:val="0"/>
              <w:marRight w:val="0"/>
              <w:marTop w:val="0"/>
              <w:marBottom w:val="0"/>
              <w:divBdr>
                <w:top w:val="none" w:sz="0" w:space="0" w:color="auto"/>
                <w:left w:val="none" w:sz="0" w:space="0" w:color="auto"/>
                <w:bottom w:val="none" w:sz="0" w:space="0" w:color="auto"/>
                <w:right w:val="none" w:sz="0" w:space="0" w:color="auto"/>
              </w:divBdr>
            </w:div>
            <w:div w:id="1656254967">
              <w:marLeft w:val="0"/>
              <w:marRight w:val="0"/>
              <w:marTop w:val="0"/>
              <w:marBottom w:val="0"/>
              <w:divBdr>
                <w:top w:val="none" w:sz="0" w:space="0" w:color="auto"/>
                <w:left w:val="none" w:sz="0" w:space="0" w:color="auto"/>
                <w:bottom w:val="none" w:sz="0" w:space="0" w:color="auto"/>
                <w:right w:val="none" w:sz="0" w:space="0" w:color="auto"/>
              </w:divBdr>
            </w:div>
            <w:div w:id="2051958634">
              <w:marLeft w:val="0"/>
              <w:marRight w:val="0"/>
              <w:marTop w:val="0"/>
              <w:marBottom w:val="0"/>
              <w:divBdr>
                <w:top w:val="none" w:sz="0" w:space="0" w:color="auto"/>
                <w:left w:val="none" w:sz="0" w:space="0" w:color="auto"/>
                <w:bottom w:val="none" w:sz="0" w:space="0" w:color="auto"/>
                <w:right w:val="none" w:sz="0" w:space="0" w:color="auto"/>
              </w:divBdr>
              <w:divsChild>
                <w:div w:id="1063020931">
                  <w:marLeft w:val="0"/>
                  <w:marRight w:val="0"/>
                  <w:marTop w:val="0"/>
                  <w:marBottom w:val="0"/>
                  <w:divBdr>
                    <w:top w:val="none" w:sz="0" w:space="0" w:color="auto"/>
                    <w:left w:val="none" w:sz="0" w:space="0" w:color="auto"/>
                    <w:bottom w:val="none" w:sz="0" w:space="0" w:color="auto"/>
                    <w:right w:val="none" w:sz="0" w:space="0" w:color="auto"/>
                  </w:divBdr>
                </w:div>
              </w:divsChild>
            </w:div>
            <w:div w:id="71898072">
              <w:marLeft w:val="0"/>
              <w:marRight w:val="0"/>
              <w:marTop w:val="0"/>
              <w:marBottom w:val="0"/>
              <w:divBdr>
                <w:top w:val="none" w:sz="0" w:space="0" w:color="auto"/>
                <w:left w:val="none" w:sz="0" w:space="0" w:color="auto"/>
                <w:bottom w:val="none" w:sz="0" w:space="0" w:color="auto"/>
                <w:right w:val="none" w:sz="0" w:space="0" w:color="auto"/>
              </w:divBdr>
            </w:div>
            <w:div w:id="1352876040">
              <w:marLeft w:val="0"/>
              <w:marRight w:val="0"/>
              <w:marTop w:val="0"/>
              <w:marBottom w:val="0"/>
              <w:divBdr>
                <w:top w:val="none" w:sz="0" w:space="0" w:color="auto"/>
                <w:left w:val="none" w:sz="0" w:space="0" w:color="auto"/>
                <w:bottom w:val="none" w:sz="0" w:space="0" w:color="auto"/>
                <w:right w:val="none" w:sz="0" w:space="0" w:color="auto"/>
              </w:divBdr>
            </w:div>
            <w:div w:id="537084667">
              <w:marLeft w:val="600"/>
              <w:marRight w:val="0"/>
              <w:marTop w:val="0"/>
              <w:marBottom w:val="0"/>
              <w:divBdr>
                <w:top w:val="none" w:sz="0" w:space="0" w:color="auto"/>
                <w:left w:val="none" w:sz="0" w:space="0" w:color="auto"/>
                <w:bottom w:val="none" w:sz="0" w:space="0" w:color="auto"/>
                <w:right w:val="none" w:sz="0" w:space="0" w:color="auto"/>
              </w:divBdr>
            </w:div>
            <w:div w:id="601382543">
              <w:marLeft w:val="0"/>
              <w:marRight w:val="0"/>
              <w:marTop w:val="0"/>
              <w:marBottom w:val="0"/>
              <w:divBdr>
                <w:top w:val="none" w:sz="0" w:space="0" w:color="auto"/>
                <w:left w:val="none" w:sz="0" w:space="0" w:color="auto"/>
                <w:bottom w:val="none" w:sz="0" w:space="0" w:color="auto"/>
                <w:right w:val="none" w:sz="0" w:space="0" w:color="auto"/>
              </w:divBdr>
            </w:div>
            <w:div w:id="1019046695">
              <w:marLeft w:val="0"/>
              <w:marRight w:val="0"/>
              <w:marTop w:val="0"/>
              <w:marBottom w:val="0"/>
              <w:divBdr>
                <w:top w:val="none" w:sz="0" w:space="0" w:color="auto"/>
                <w:left w:val="none" w:sz="0" w:space="0" w:color="auto"/>
                <w:bottom w:val="none" w:sz="0" w:space="0" w:color="auto"/>
                <w:right w:val="none" w:sz="0" w:space="0" w:color="auto"/>
              </w:divBdr>
            </w:div>
            <w:div w:id="1419865555">
              <w:marLeft w:val="0"/>
              <w:marRight w:val="0"/>
              <w:marTop w:val="0"/>
              <w:marBottom w:val="0"/>
              <w:divBdr>
                <w:top w:val="none" w:sz="0" w:space="0" w:color="auto"/>
                <w:left w:val="none" w:sz="0" w:space="0" w:color="auto"/>
                <w:bottom w:val="none" w:sz="0" w:space="0" w:color="auto"/>
                <w:right w:val="none" w:sz="0" w:space="0" w:color="auto"/>
              </w:divBdr>
            </w:div>
            <w:div w:id="1607344516">
              <w:marLeft w:val="0"/>
              <w:marRight w:val="0"/>
              <w:marTop w:val="0"/>
              <w:marBottom w:val="0"/>
              <w:divBdr>
                <w:top w:val="none" w:sz="0" w:space="0" w:color="auto"/>
                <w:left w:val="none" w:sz="0" w:space="0" w:color="auto"/>
                <w:bottom w:val="none" w:sz="0" w:space="0" w:color="auto"/>
                <w:right w:val="none" w:sz="0" w:space="0" w:color="auto"/>
              </w:divBdr>
            </w:div>
            <w:div w:id="1515147828">
              <w:marLeft w:val="0"/>
              <w:marRight w:val="0"/>
              <w:marTop w:val="0"/>
              <w:marBottom w:val="0"/>
              <w:divBdr>
                <w:top w:val="none" w:sz="0" w:space="0" w:color="auto"/>
                <w:left w:val="none" w:sz="0" w:space="0" w:color="auto"/>
                <w:bottom w:val="none" w:sz="0" w:space="0" w:color="auto"/>
                <w:right w:val="none" w:sz="0" w:space="0" w:color="auto"/>
              </w:divBdr>
            </w:div>
            <w:div w:id="578516048">
              <w:marLeft w:val="0"/>
              <w:marRight w:val="0"/>
              <w:marTop w:val="0"/>
              <w:marBottom w:val="0"/>
              <w:divBdr>
                <w:top w:val="none" w:sz="0" w:space="0" w:color="auto"/>
                <w:left w:val="none" w:sz="0" w:space="0" w:color="auto"/>
                <w:bottom w:val="none" w:sz="0" w:space="0" w:color="auto"/>
                <w:right w:val="none" w:sz="0" w:space="0" w:color="auto"/>
              </w:divBdr>
            </w:div>
            <w:div w:id="1022588367">
              <w:marLeft w:val="0"/>
              <w:marRight w:val="0"/>
              <w:marTop w:val="0"/>
              <w:marBottom w:val="0"/>
              <w:divBdr>
                <w:top w:val="none" w:sz="0" w:space="0" w:color="auto"/>
                <w:left w:val="none" w:sz="0" w:space="0" w:color="auto"/>
                <w:bottom w:val="none" w:sz="0" w:space="0" w:color="auto"/>
                <w:right w:val="none" w:sz="0" w:space="0" w:color="auto"/>
              </w:divBdr>
            </w:div>
            <w:div w:id="1030228677">
              <w:marLeft w:val="0"/>
              <w:marRight w:val="0"/>
              <w:marTop w:val="0"/>
              <w:marBottom w:val="0"/>
              <w:divBdr>
                <w:top w:val="none" w:sz="0" w:space="0" w:color="auto"/>
                <w:left w:val="none" w:sz="0" w:space="0" w:color="auto"/>
                <w:bottom w:val="none" w:sz="0" w:space="0" w:color="auto"/>
                <w:right w:val="none" w:sz="0" w:space="0" w:color="auto"/>
              </w:divBdr>
            </w:div>
            <w:div w:id="1157839709">
              <w:marLeft w:val="0"/>
              <w:marRight w:val="0"/>
              <w:marTop w:val="0"/>
              <w:marBottom w:val="0"/>
              <w:divBdr>
                <w:top w:val="none" w:sz="0" w:space="0" w:color="auto"/>
                <w:left w:val="none" w:sz="0" w:space="0" w:color="auto"/>
                <w:bottom w:val="none" w:sz="0" w:space="0" w:color="auto"/>
                <w:right w:val="none" w:sz="0" w:space="0" w:color="auto"/>
              </w:divBdr>
            </w:div>
            <w:div w:id="175196870">
              <w:marLeft w:val="0"/>
              <w:marRight w:val="0"/>
              <w:marTop w:val="0"/>
              <w:marBottom w:val="0"/>
              <w:divBdr>
                <w:top w:val="none" w:sz="0" w:space="0" w:color="auto"/>
                <w:left w:val="none" w:sz="0" w:space="0" w:color="auto"/>
                <w:bottom w:val="none" w:sz="0" w:space="0" w:color="auto"/>
                <w:right w:val="none" w:sz="0" w:space="0" w:color="auto"/>
              </w:divBdr>
            </w:div>
            <w:div w:id="624317510">
              <w:marLeft w:val="0"/>
              <w:marRight w:val="0"/>
              <w:marTop w:val="0"/>
              <w:marBottom w:val="0"/>
              <w:divBdr>
                <w:top w:val="none" w:sz="0" w:space="0" w:color="auto"/>
                <w:left w:val="none" w:sz="0" w:space="0" w:color="auto"/>
                <w:bottom w:val="none" w:sz="0" w:space="0" w:color="auto"/>
                <w:right w:val="none" w:sz="0" w:space="0" w:color="auto"/>
              </w:divBdr>
            </w:div>
            <w:div w:id="887450438">
              <w:marLeft w:val="0"/>
              <w:marRight w:val="0"/>
              <w:marTop w:val="0"/>
              <w:marBottom w:val="0"/>
              <w:divBdr>
                <w:top w:val="none" w:sz="0" w:space="0" w:color="auto"/>
                <w:left w:val="none" w:sz="0" w:space="0" w:color="auto"/>
                <w:bottom w:val="none" w:sz="0" w:space="0" w:color="auto"/>
                <w:right w:val="none" w:sz="0" w:space="0" w:color="auto"/>
              </w:divBdr>
            </w:div>
            <w:div w:id="50737999">
              <w:marLeft w:val="600"/>
              <w:marRight w:val="0"/>
              <w:marTop w:val="0"/>
              <w:marBottom w:val="0"/>
              <w:divBdr>
                <w:top w:val="none" w:sz="0" w:space="0" w:color="auto"/>
                <w:left w:val="none" w:sz="0" w:space="0" w:color="auto"/>
                <w:bottom w:val="none" w:sz="0" w:space="0" w:color="auto"/>
                <w:right w:val="none" w:sz="0" w:space="0" w:color="auto"/>
              </w:divBdr>
            </w:div>
            <w:div w:id="641229289">
              <w:marLeft w:val="600"/>
              <w:marRight w:val="0"/>
              <w:marTop w:val="0"/>
              <w:marBottom w:val="0"/>
              <w:divBdr>
                <w:top w:val="none" w:sz="0" w:space="0" w:color="auto"/>
                <w:left w:val="none" w:sz="0" w:space="0" w:color="auto"/>
                <w:bottom w:val="none" w:sz="0" w:space="0" w:color="auto"/>
                <w:right w:val="none" w:sz="0" w:space="0" w:color="auto"/>
              </w:divBdr>
            </w:div>
            <w:div w:id="1450584897">
              <w:marLeft w:val="600"/>
              <w:marRight w:val="0"/>
              <w:marTop w:val="0"/>
              <w:marBottom w:val="0"/>
              <w:divBdr>
                <w:top w:val="none" w:sz="0" w:space="0" w:color="auto"/>
                <w:left w:val="none" w:sz="0" w:space="0" w:color="auto"/>
                <w:bottom w:val="none" w:sz="0" w:space="0" w:color="auto"/>
                <w:right w:val="none" w:sz="0" w:space="0" w:color="auto"/>
              </w:divBdr>
            </w:div>
            <w:div w:id="1838155086">
              <w:marLeft w:val="0"/>
              <w:marRight w:val="0"/>
              <w:marTop w:val="0"/>
              <w:marBottom w:val="0"/>
              <w:divBdr>
                <w:top w:val="none" w:sz="0" w:space="0" w:color="auto"/>
                <w:left w:val="none" w:sz="0" w:space="0" w:color="auto"/>
                <w:bottom w:val="none" w:sz="0" w:space="0" w:color="auto"/>
                <w:right w:val="none" w:sz="0" w:space="0" w:color="auto"/>
              </w:divBdr>
            </w:div>
            <w:div w:id="1971544586">
              <w:marLeft w:val="0"/>
              <w:marRight w:val="0"/>
              <w:marTop w:val="0"/>
              <w:marBottom w:val="0"/>
              <w:divBdr>
                <w:top w:val="none" w:sz="0" w:space="0" w:color="auto"/>
                <w:left w:val="none" w:sz="0" w:space="0" w:color="auto"/>
                <w:bottom w:val="none" w:sz="0" w:space="0" w:color="auto"/>
                <w:right w:val="none" w:sz="0" w:space="0" w:color="auto"/>
              </w:divBdr>
            </w:div>
            <w:div w:id="1161429090">
              <w:marLeft w:val="0"/>
              <w:marRight w:val="0"/>
              <w:marTop w:val="0"/>
              <w:marBottom w:val="0"/>
              <w:divBdr>
                <w:top w:val="none" w:sz="0" w:space="0" w:color="auto"/>
                <w:left w:val="none" w:sz="0" w:space="0" w:color="auto"/>
                <w:bottom w:val="none" w:sz="0" w:space="0" w:color="auto"/>
                <w:right w:val="none" w:sz="0" w:space="0" w:color="auto"/>
              </w:divBdr>
            </w:div>
            <w:div w:id="2061585684">
              <w:marLeft w:val="0"/>
              <w:marRight w:val="0"/>
              <w:marTop w:val="0"/>
              <w:marBottom w:val="0"/>
              <w:divBdr>
                <w:top w:val="none" w:sz="0" w:space="0" w:color="auto"/>
                <w:left w:val="none" w:sz="0" w:space="0" w:color="auto"/>
                <w:bottom w:val="none" w:sz="0" w:space="0" w:color="auto"/>
                <w:right w:val="none" w:sz="0" w:space="0" w:color="auto"/>
              </w:divBdr>
            </w:div>
            <w:div w:id="586771353">
              <w:marLeft w:val="0"/>
              <w:marRight w:val="0"/>
              <w:marTop w:val="0"/>
              <w:marBottom w:val="0"/>
              <w:divBdr>
                <w:top w:val="none" w:sz="0" w:space="0" w:color="auto"/>
                <w:left w:val="none" w:sz="0" w:space="0" w:color="auto"/>
                <w:bottom w:val="none" w:sz="0" w:space="0" w:color="auto"/>
                <w:right w:val="none" w:sz="0" w:space="0" w:color="auto"/>
              </w:divBdr>
            </w:div>
            <w:div w:id="2131123703">
              <w:marLeft w:val="600"/>
              <w:marRight w:val="0"/>
              <w:marTop w:val="0"/>
              <w:marBottom w:val="0"/>
              <w:divBdr>
                <w:top w:val="none" w:sz="0" w:space="0" w:color="auto"/>
                <w:left w:val="none" w:sz="0" w:space="0" w:color="auto"/>
                <w:bottom w:val="none" w:sz="0" w:space="0" w:color="auto"/>
                <w:right w:val="none" w:sz="0" w:space="0" w:color="auto"/>
              </w:divBdr>
            </w:div>
            <w:div w:id="1744791685">
              <w:marLeft w:val="0"/>
              <w:marRight w:val="0"/>
              <w:marTop w:val="0"/>
              <w:marBottom w:val="0"/>
              <w:divBdr>
                <w:top w:val="none" w:sz="0" w:space="0" w:color="auto"/>
                <w:left w:val="none" w:sz="0" w:space="0" w:color="auto"/>
                <w:bottom w:val="none" w:sz="0" w:space="0" w:color="auto"/>
                <w:right w:val="none" w:sz="0" w:space="0" w:color="auto"/>
              </w:divBdr>
            </w:div>
            <w:div w:id="1340040607">
              <w:marLeft w:val="0"/>
              <w:marRight w:val="0"/>
              <w:marTop w:val="0"/>
              <w:marBottom w:val="0"/>
              <w:divBdr>
                <w:top w:val="none" w:sz="0" w:space="0" w:color="auto"/>
                <w:left w:val="none" w:sz="0" w:space="0" w:color="auto"/>
                <w:bottom w:val="none" w:sz="0" w:space="0" w:color="auto"/>
                <w:right w:val="none" w:sz="0" w:space="0" w:color="auto"/>
              </w:divBdr>
            </w:div>
            <w:div w:id="908343638">
              <w:marLeft w:val="0"/>
              <w:marRight w:val="0"/>
              <w:marTop w:val="0"/>
              <w:marBottom w:val="0"/>
              <w:divBdr>
                <w:top w:val="none" w:sz="0" w:space="0" w:color="auto"/>
                <w:left w:val="none" w:sz="0" w:space="0" w:color="auto"/>
                <w:bottom w:val="none" w:sz="0" w:space="0" w:color="auto"/>
                <w:right w:val="none" w:sz="0" w:space="0" w:color="auto"/>
              </w:divBdr>
            </w:div>
            <w:div w:id="777454106">
              <w:marLeft w:val="600"/>
              <w:marRight w:val="0"/>
              <w:marTop w:val="0"/>
              <w:marBottom w:val="0"/>
              <w:divBdr>
                <w:top w:val="none" w:sz="0" w:space="0" w:color="auto"/>
                <w:left w:val="none" w:sz="0" w:space="0" w:color="auto"/>
                <w:bottom w:val="none" w:sz="0" w:space="0" w:color="auto"/>
                <w:right w:val="none" w:sz="0" w:space="0" w:color="auto"/>
              </w:divBdr>
            </w:div>
            <w:div w:id="836765894">
              <w:marLeft w:val="0"/>
              <w:marRight w:val="0"/>
              <w:marTop w:val="0"/>
              <w:marBottom w:val="0"/>
              <w:divBdr>
                <w:top w:val="none" w:sz="0" w:space="0" w:color="auto"/>
                <w:left w:val="none" w:sz="0" w:space="0" w:color="auto"/>
                <w:bottom w:val="none" w:sz="0" w:space="0" w:color="auto"/>
                <w:right w:val="none" w:sz="0" w:space="0" w:color="auto"/>
              </w:divBdr>
            </w:div>
            <w:div w:id="2062753326">
              <w:marLeft w:val="0"/>
              <w:marRight w:val="0"/>
              <w:marTop w:val="0"/>
              <w:marBottom w:val="0"/>
              <w:divBdr>
                <w:top w:val="none" w:sz="0" w:space="0" w:color="auto"/>
                <w:left w:val="none" w:sz="0" w:space="0" w:color="auto"/>
                <w:bottom w:val="none" w:sz="0" w:space="0" w:color="auto"/>
                <w:right w:val="none" w:sz="0" w:space="0" w:color="auto"/>
              </w:divBdr>
            </w:div>
            <w:div w:id="1832213496">
              <w:marLeft w:val="0"/>
              <w:marRight w:val="0"/>
              <w:marTop w:val="0"/>
              <w:marBottom w:val="0"/>
              <w:divBdr>
                <w:top w:val="none" w:sz="0" w:space="0" w:color="auto"/>
                <w:left w:val="none" w:sz="0" w:space="0" w:color="auto"/>
                <w:bottom w:val="none" w:sz="0" w:space="0" w:color="auto"/>
                <w:right w:val="none" w:sz="0" w:space="0" w:color="auto"/>
              </w:divBdr>
            </w:div>
            <w:div w:id="1512332760">
              <w:marLeft w:val="600"/>
              <w:marRight w:val="0"/>
              <w:marTop w:val="0"/>
              <w:marBottom w:val="0"/>
              <w:divBdr>
                <w:top w:val="none" w:sz="0" w:space="0" w:color="auto"/>
                <w:left w:val="none" w:sz="0" w:space="0" w:color="auto"/>
                <w:bottom w:val="none" w:sz="0" w:space="0" w:color="auto"/>
                <w:right w:val="none" w:sz="0" w:space="0" w:color="auto"/>
              </w:divBdr>
            </w:div>
            <w:div w:id="950816588">
              <w:marLeft w:val="0"/>
              <w:marRight w:val="0"/>
              <w:marTop w:val="0"/>
              <w:marBottom w:val="0"/>
              <w:divBdr>
                <w:top w:val="none" w:sz="0" w:space="0" w:color="auto"/>
                <w:left w:val="none" w:sz="0" w:space="0" w:color="auto"/>
                <w:bottom w:val="none" w:sz="0" w:space="0" w:color="auto"/>
                <w:right w:val="none" w:sz="0" w:space="0" w:color="auto"/>
              </w:divBdr>
            </w:div>
            <w:div w:id="909074802">
              <w:marLeft w:val="0"/>
              <w:marRight w:val="0"/>
              <w:marTop w:val="0"/>
              <w:marBottom w:val="0"/>
              <w:divBdr>
                <w:top w:val="none" w:sz="0" w:space="0" w:color="auto"/>
                <w:left w:val="none" w:sz="0" w:space="0" w:color="auto"/>
                <w:bottom w:val="none" w:sz="0" w:space="0" w:color="auto"/>
                <w:right w:val="none" w:sz="0" w:space="0" w:color="auto"/>
              </w:divBdr>
            </w:div>
            <w:div w:id="1444380196">
              <w:marLeft w:val="0"/>
              <w:marRight w:val="0"/>
              <w:marTop w:val="0"/>
              <w:marBottom w:val="0"/>
              <w:divBdr>
                <w:top w:val="none" w:sz="0" w:space="0" w:color="auto"/>
                <w:left w:val="none" w:sz="0" w:space="0" w:color="auto"/>
                <w:bottom w:val="none" w:sz="0" w:space="0" w:color="auto"/>
                <w:right w:val="none" w:sz="0" w:space="0" w:color="auto"/>
              </w:divBdr>
            </w:div>
            <w:div w:id="1806698461">
              <w:marLeft w:val="0"/>
              <w:marRight w:val="0"/>
              <w:marTop w:val="0"/>
              <w:marBottom w:val="0"/>
              <w:divBdr>
                <w:top w:val="none" w:sz="0" w:space="0" w:color="auto"/>
                <w:left w:val="none" w:sz="0" w:space="0" w:color="auto"/>
                <w:bottom w:val="none" w:sz="0" w:space="0" w:color="auto"/>
                <w:right w:val="none" w:sz="0" w:space="0" w:color="auto"/>
              </w:divBdr>
            </w:div>
            <w:div w:id="725952888">
              <w:marLeft w:val="0"/>
              <w:marRight w:val="0"/>
              <w:marTop w:val="0"/>
              <w:marBottom w:val="0"/>
              <w:divBdr>
                <w:top w:val="none" w:sz="0" w:space="0" w:color="auto"/>
                <w:left w:val="none" w:sz="0" w:space="0" w:color="auto"/>
                <w:bottom w:val="none" w:sz="0" w:space="0" w:color="auto"/>
                <w:right w:val="none" w:sz="0" w:space="0" w:color="auto"/>
              </w:divBdr>
            </w:div>
            <w:div w:id="1716811735">
              <w:marLeft w:val="0"/>
              <w:marRight w:val="0"/>
              <w:marTop w:val="0"/>
              <w:marBottom w:val="0"/>
              <w:divBdr>
                <w:top w:val="none" w:sz="0" w:space="0" w:color="auto"/>
                <w:left w:val="none" w:sz="0" w:space="0" w:color="auto"/>
                <w:bottom w:val="none" w:sz="0" w:space="0" w:color="auto"/>
                <w:right w:val="none" w:sz="0" w:space="0" w:color="auto"/>
              </w:divBdr>
            </w:div>
            <w:div w:id="1911845307">
              <w:marLeft w:val="0"/>
              <w:marRight w:val="0"/>
              <w:marTop w:val="0"/>
              <w:marBottom w:val="0"/>
              <w:divBdr>
                <w:top w:val="none" w:sz="0" w:space="0" w:color="auto"/>
                <w:left w:val="none" w:sz="0" w:space="0" w:color="auto"/>
                <w:bottom w:val="none" w:sz="0" w:space="0" w:color="auto"/>
                <w:right w:val="none" w:sz="0" w:space="0" w:color="auto"/>
              </w:divBdr>
            </w:div>
            <w:div w:id="1148091076">
              <w:marLeft w:val="0"/>
              <w:marRight w:val="0"/>
              <w:marTop w:val="0"/>
              <w:marBottom w:val="0"/>
              <w:divBdr>
                <w:top w:val="none" w:sz="0" w:space="0" w:color="auto"/>
                <w:left w:val="none" w:sz="0" w:space="0" w:color="auto"/>
                <w:bottom w:val="none" w:sz="0" w:space="0" w:color="auto"/>
                <w:right w:val="none" w:sz="0" w:space="0" w:color="auto"/>
              </w:divBdr>
            </w:div>
            <w:div w:id="1150708371">
              <w:marLeft w:val="0"/>
              <w:marRight w:val="0"/>
              <w:marTop w:val="0"/>
              <w:marBottom w:val="0"/>
              <w:divBdr>
                <w:top w:val="none" w:sz="0" w:space="0" w:color="auto"/>
                <w:left w:val="none" w:sz="0" w:space="0" w:color="auto"/>
                <w:bottom w:val="none" w:sz="0" w:space="0" w:color="auto"/>
                <w:right w:val="none" w:sz="0" w:space="0" w:color="auto"/>
              </w:divBdr>
            </w:div>
            <w:div w:id="886188931">
              <w:marLeft w:val="0"/>
              <w:marRight w:val="0"/>
              <w:marTop w:val="0"/>
              <w:marBottom w:val="0"/>
              <w:divBdr>
                <w:top w:val="none" w:sz="0" w:space="0" w:color="auto"/>
                <w:left w:val="none" w:sz="0" w:space="0" w:color="auto"/>
                <w:bottom w:val="none" w:sz="0" w:space="0" w:color="auto"/>
                <w:right w:val="none" w:sz="0" w:space="0" w:color="auto"/>
              </w:divBdr>
            </w:div>
            <w:div w:id="895747148">
              <w:marLeft w:val="0"/>
              <w:marRight w:val="0"/>
              <w:marTop w:val="0"/>
              <w:marBottom w:val="0"/>
              <w:divBdr>
                <w:top w:val="none" w:sz="0" w:space="0" w:color="auto"/>
                <w:left w:val="none" w:sz="0" w:space="0" w:color="auto"/>
                <w:bottom w:val="none" w:sz="0" w:space="0" w:color="auto"/>
                <w:right w:val="none" w:sz="0" w:space="0" w:color="auto"/>
              </w:divBdr>
            </w:div>
            <w:div w:id="773020553">
              <w:marLeft w:val="0"/>
              <w:marRight w:val="0"/>
              <w:marTop w:val="0"/>
              <w:marBottom w:val="0"/>
              <w:divBdr>
                <w:top w:val="none" w:sz="0" w:space="0" w:color="auto"/>
                <w:left w:val="none" w:sz="0" w:space="0" w:color="auto"/>
                <w:bottom w:val="none" w:sz="0" w:space="0" w:color="auto"/>
                <w:right w:val="none" w:sz="0" w:space="0" w:color="auto"/>
              </w:divBdr>
            </w:div>
            <w:div w:id="961152840">
              <w:marLeft w:val="600"/>
              <w:marRight w:val="0"/>
              <w:marTop w:val="0"/>
              <w:marBottom w:val="0"/>
              <w:divBdr>
                <w:top w:val="none" w:sz="0" w:space="0" w:color="auto"/>
                <w:left w:val="none" w:sz="0" w:space="0" w:color="auto"/>
                <w:bottom w:val="none" w:sz="0" w:space="0" w:color="auto"/>
                <w:right w:val="none" w:sz="0" w:space="0" w:color="auto"/>
              </w:divBdr>
            </w:div>
            <w:div w:id="1756631179">
              <w:marLeft w:val="0"/>
              <w:marRight w:val="0"/>
              <w:marTop w:val="0"/>
              <w:marBottom w:val="0"/>
              <w:divBdr>
                <w:top w:val="none" w:sz="0" w:space="0" w:color="auto"/>
                <w:left w:val="none" w:sz="0" w:space="0" w:color="auto"/>
                <w:bottom w:val="none" w:sz="0" w:space="0" w:color="auto"/>
                <w:right w:val="none" w:sz="0" w:space="0" w:color="auto"/>
              </w:divBdr>
            </w:div>
            <w:div w:id="143665209">
              <w:marLeft w:val="0"/>
              <w:marRight w:val="0"/>
              <w:marTop w:val="0"/>
              <w:marBottom w:val="0"/>
              <w:divBdr>
                <w:top w:val="none" w:sz="0" w:space="0" w:color="auto"/>
                <w:left w:val="none" w:sz="0" w:space="0" w:color="auto"/>
                <w:bottom w:val="none" w:sz="0" w:space="0" w:color="auto"/>
                <w:right w:val="none" w:sz="0" w:space="0" w:color="auto"/>
              </w:divBdr>
            </w:div>
            <w:div w:id="511921541">
              <w:marLeft w:val="600"/>
              <w:marRight w:val="0"/>
              <w:marTop w:val="0"/>
              <w:marBottom w:val="0"/>
              <w:divBdr>
                <w:top w:val="none" w:sz="0" w:space="0" w:color="auto"/>
                <w:left w:val="none" w:sz="0" w:space="0" w:color="auto"/>
                <w:bottom w:val="none" w:sz="0" w:space="0" w:color="auto"/>
                <w:right w:val="none" w:sz="0" w:space="0" w:color="auto"/>
              </w:divBdr>
            </w:div>
            <w:div w:id="2032105247">
              <w:marLeft w:val="0"/>
              <w:marRight w:val="0"/>
              <w:marTop w:val="0"/>
              <w:marBottom w:val="0"/>
              <w:divBdr>
                <w:top w:val="none" w:sz="0" w:space="0" w:color="auto"/>
                <w:left w:val="none" w:sz="0" w:space="0" w:color="auto"/>
                <w:bottom w:val="none" w:sz="0" w:space="0" w:color="auto"/>
                <w:right w:val="none" w:sz="0" w:space="0" w:color="auto"/>
              </w:divBdr>
            </w:div>
            <w:div w:id="497696360">
              <w:marLeft w:val="600"/>
              <w:marRight w:val="0"/>
              <w:marTop w:val="0"/>
              <w:marBottom w:val="0"/>
              <w:divBdr>
                <w:top w:val="none" w:sz="0" w:space="0" w:color="auto"/>
                <w:left w:val="none" w:sz="0" w:space="0" w:color="auto"/>
                <w:bottom w:val="none" w:sz="0" w:space="0" w:color="auto"/>
                <w:right w:val="none" w:sz="0" w:space="0" w:color="auto"/>
              </w:divBdr>
            </w:div>
            <w:div w:id="1076780279">
              <w:marLeft w:val="0"/>
              <w:marRight w:val="0"/>
              <w:marTop w:val="0"/>
              <w:marBottom w:val="0"/>
              <w:divBdr>
                <w:top w:val="none" w:sz="0" w:space="0" w:color="auto"/>
                <w:left w:val="none" w:sz="0" w:space="0" w:color="auto"/>
                <w:bottom w:val="none" w:sz="0" w:space="0" w:color="auto"/>
                <w:right w:val="none" w:sz="0" w:space="0" w:color="auto"/>
              </w:divBdr>
            </w:div>
            <w:div w:id="578057273">
              <w:marLeft w:val="0"/>
              <w:marRight w:val="0"/>
              <w:marTop w:val="0"/>
              <w:marBottom w:val="0"/>
              <w:divBdr>
                <w:top w:val="none" w:sz="0" w:space="0" w:color="auto"/>
                <w:left w:val="none" w:sz="0" w:space="0" w:color="auto"/>
                <w:bottom w:val="none" w:sz="0" w:space="0" w:color="auto"/>
                <w:right w:val="none" w:sz="0" w:space="0" w:color="auto"/>
              </w:divBdr>
            </w:div>
            <w:div w:id="1333993433">
              <w:marLeft w:val="0"/>
              <w:marRight w:val="0"/>
              <w:marTop w:val="0"/>
              <w:marBottom w:val="0"/>
              <w:divBdr>
                <w:top w:val="none" w:sz="0" w:space="0" w:color="auto"/>
                <w:left w:val="none" w:sz="0" w:space="0" w:color="auto"/>
                <w:bottom w:val="none" w:sz="0" w:space="0" w:color="auto"/>
                <w:right w:val="none" w:sz="0" w:space="0" w:color="auto"/>
              </w:divBdr>
            </w:div>
            <w:div w:id="331421001">
              <w:marLeft w:val="0"/>
              <w:marRight w:val="0"/>
              <w:marTop w:val="0"/>
              <w:marBottom w:val="0"/>
              <w:divBdr>
                <w:top w:val="none" w:sz="0" w:space="0" w:color="auto"/>
                <w:left w:val="none" w:sz="0" w:space="0" w:color="auto"/>
                <w:bottom w:val="none" w:sz="0" w:space="0" w:color="auto"/>
                <w:right w:val="none" w:sz="0" w:space="0" w:color="auto"/>
              </w:divBdr>
            </w:div>
            <w:div w:id="675614895">
              <w:marLeft w:val="0"/>
              <w:marRight w:val="0"/>
              <w:marTop w:val="0"/>
              <w:marBottom w:val="0"/>
              <w:divBdr>
                <w:top w:val="none" w:sz="0" w:space="0" w:color="auto"/>
                <w:left w:val="none" w:sz="0" w:space="0" w:color="auto"/>
                <w:bottom w:val="none" w:sz="0" w:space="0" w:color="auto"/>
                <w:right w:val="none" w:sz="0" w:space="0" w:color="auto"/>
              </w:divBdr>
            </w:div>
            <w:div w:id="401100017">
              <w:marLeft w:val="0"/>
              <w:marRight w:val="0"/>
              <w:marTop w:val="0"/>
              <w:marBottom w:val="0"/>
              <w:divBdr>
                <w:top w:val="none" w:sz="0" w:space="0" w:color="auto"/>
                <w:left w:val="none" w:sz="0" w:space="0" w:color="auto"/>
                <w:bottom w:val="none" w:sz="0" w:space="0" w:color="auto"/>
                <w:right w:val="none" w:sz="0" w:space="0" w:color="auto"/>
              </w:divBdr>
            </w:div>
            <w:div w:id="1009721871">
              <w:marLeft w:val="0"/>
              <w:marRight w:val="0"/>
              <w:marTop w:val="0"/>
              <w:marBottom w:val="0"/>
              <w:divBdr>
                <w:top w:val="none" w:sz="0" w:space="0" w:color="auto"/>
                <w:left w:val="none" w:sz="0" w:space="0" w:color="auto"/>
                <w:bottom w:val="none" w:sz="0" w:space="0" w:color="auto"/>
                <w:right w:val="none" w:sz="0" w:space="0" w:color="auto"/>
              </w:divBdr>
            </w:div>
            <w:div w:id="654795914">
              <w:marLeft w:val="0"/>
              <w:marRight w:val="0"/>
              <w:marTop w:val="0"/>
              <w:marBottom w:val="0"/>
              <w:divBdr>
                <w:top w:val="none" w:sz="0" w:space="0" w:color="auto"/>
                <w:left w:val="none" w:sz="0" w:space="0" w:color="auto"/>
                <w:bottom w:val="none" w:sz="0" w:space="0" w:color="auto"/>
                <w:right w:val="none" w:sz="0" w:space="0" w:color="auto"/>
              </w:divBdr>
            </w:div>
            <w:div w:id="578636150">
              <w:marLeft w:val="0"/>
              <w:marRight w:val="0"/>
              <w:marTop w:val="0"/>
              <w:marBottom w:val="0"/>
              <w:divBdr>
                <w:top w:val="none" w:sz="0" w:space="0" w:color="auto"/>
                <w:left w:val="none" w:sz="0" w:space="0" w:color="auto"/>
                <w:bottom w:val="none" w:sz="0" w:space="0" w:color="auto"/>
                <w:right w:val="none" w:sz="0" w:space="0" w:color="auto"/>
              </w:divBdr>
            </w:div>
            <w:div w:id="1138302181">
              <w:marLeft w:val="0"/>
              <w:marRight w:val="0"/>
              <w:marTop w:val="0"/>
              <w:marBottom w:val="0"/>
              <w:divBdr>
                <w:top w:val="none" w:sz="0" w:space="0" w:color="auto"/>
                <w:left w:val="none" w:sz="0" w:space="0" w:color="auto"/>
                <w:bottom w:val="none" w:sz="0" w:space="0" w:color="auto"/>
                <w:right w:val="none" w:sz="0" w:space="0" w:color="auto"/>
              </w:divBdr>
            </w:div>
            <w:div w:id="2070492705">
              <w:marLeft w:val="0"/>
              <w:marRight w:val="0"/>
              <w:marTop w:val="0"/>
              <w:marBottom w:val="0"/>
              <w:divBdr>
                <w:top w:val="none" w:sz="0" w:space="0" w:color="auto"/>
                <w:left w:val="none" w:sz="0" w:space="0" w:color="auto"/>
                <w:bottom w:val="none" w:sz="0" w:space="0" w:color="auto"/>
                <w:right w:val="none" w:sz="0" w:space="0" w:color="auto"/>
              </w:divBdr>
            </w:div>
            <w:div w:id="498614631">
              <w:marLeft w:val="0"/>
              <w:marRight w:val="0"/>
              <w:marTop w:val="0"/>
              <w:marBottom w:val="0"/>
              <w:divBdr>
                <w:top w:val="none" w:sz="0" w:space="0" w:color="auto"/>
                <w:left w:val="none" w:sz="0" w:space="0" w:color="auto"/>
                <w:bottom w:val="none" w:sz="0" w:space="0" w:color="auto"/>
                <w:right w:val="none" w:sz="0" w:space="0" w:color="auto"/>
              </w:divBdr>
            </w:div>
            <w:div w:id="684132502">
              <w:marLeft w:val="0"/>
              <w:marRight w:val="0"/>
              <w:marTop w:val="0"/>
              <w:marBottom w:val="0"/>
              <w:divBdr>
                <w:top w:val="none" w:sz="0" w:space="0" w:color="auto"/>
                <w:left w:val="none" w:sz="0" w:space="0" w:color="auto"/>
                <w:bottom w:val="none" w:sz="0" w:space="0" w:color="auto"/>
                <w:right w:val="none" w:sz="0" w:space="0" w:color="auto"/>
              </w:divBdr>
            </w:div>
            <w:div w:id="1809325272">
              <w:marLeft w:val="0"/>
              <w:marRight w:val="0"/>
              <w:marTop w:val="0"/>
              <w:marBottom w:val="0"/>
              <w:divBdr>
                <w:top w:val="none" w:sz="0" w:space="0" w:color="auto"/>
                <w:left w:val="none" w:sz="0" w:space="0" w:color="auto"/>
                <w:bottom w:val="none" w:sz="0" w:space="0" w:color="auto"/>
                <w:right w:val="none" w:sz="0" w:space="0" w:color="auto"/>
              </w:divBdr>
            </w:div>
            <w:div w:id="1054891888">
              <w:marLeft w:val="0"/>
              <w:marRight w:val="0"/>
              <w:marTop w:val="0"/>
              <w:marBottom w:val="0"/>
              <w:divBdr>
                <w:top w:val="none" w:sz="0" w:space="0" w:color="auto"/>
                <w:left w:val="none" w:sz="0" w:space="0" w:color="auto"/>
                <w:bottom w:val="none" w:sz="0" w:space="0" w:color="auto"/>
                <w:right w:val="none" w:sz="0" w:space="0" w:color="auto"/>
              </w:divBdr>
            </w:div>
            <w:div w:id="2070761742">
              <w:marLeft w:val="0"/>
              <w:marRight w:val="0"/>
              <w:marTop w:val="0"/>
              <w:marBottom w:val="0"/>
              <w:divBdr>
                <w:top w:val="none" w:sz="0" w:space="0" w:color="auto"/>
                <w:left w:val="none" w:sz="0" w:space="0" w:color="auto"/>
                <w:bottom w:val="none" w:sz="0" w:space="0" w:color="auto"/>
                <w:right w:val="none" w:sz="0" w:space="0" w:color="auto"/>
              </w:divBdr>
            </w:div>
            <w:div w:id="809396856">
              <w:marLeft w:val="0"/>
              <w:marRight w:val="0"/>
              <w:marTop w:val="0"/>
              <w:marBottom w:val="0"/>
              <w:divBdr>
                <w:top w:val="none" w:sz="0" w:space="0" w:color="auto"/>
                <w:left w:val="none" w:sz="0" w:space="0" w:color="auto"/>
                <w:bottom w:val="none" w:sz="0" w:space="0" w:color="auto"/>
                <w:right w:val="none" w:sz="0" w:space="0" w:color="auto"/>
              </w:divBdr>
            </w:div>
            <w:div w:id="895360068">
              <w:marLeft w:val="0"/>
              <w:marRight w:val="0"/>
              <w:marTop w:val="0"/>
              <w:marBottom w:val="0"/>
              <w:divBdr>
                <w:top w:val="none" w:sz="0" w:space="0" w:color="auto"/>
                <w:left w:val="none" w:sz="0" w:space="0" w:color="auto"/>
                <w:bottom w:val="none" w:sz="0" w:space="0" w:color="auto"/>
                <w:right w:val="none" w:sz="0" w:space="0" w:color="auto"/>
              </w:divBdr>
            </w:div>
            <w:div w:id="1833182869">
              <w:marLeft w:val="0"/>
              <w:marRight w:val="0"/>
              <w:marTop w:val="0"/>
              <w:marBottom w:val="0"/>
              <w:divBdr>
                <w:top w:val="none" w:sz="0" w:space="0" w:color="auto"/>
                <w:left w:val="none" w:sz="0" w:space="0" w:color="auto"/>
                <w:bottom w:val="none" w:sz="0" w:space="0" w:color="auto"/>
                <w:right w:val="none" w:sz="0" w:space="0" w:color="auto"/>
              </w:divBdr>
            </w:div>
            <w:div w:id="993336338">
              <w:marLeft w:val="0"/>
              <w:marRight w:val="0"/>
              <w:marTop w:val="0"/>
              <w:marBottom w:val="0"/>
              <w:divBdr>
                <w:top w:val="none" w:sz="0" w:space="0" w:color="auto"/>
                <w:left w:val="none" w:sz="0" w:space="0" w:color="auto"/>
                <w:bottom w:val="none" w:sz="0" w:space="0" w:color="auto"/>
                <w:right w:val="none" w:sz="0" w:space="0" w:color="auto"/>
              </w:divBdr>
            </w:div>
            <w:div w:id="1567763828">
              <w:marLeft w:val="0"/>
              <w:marRight w:val="0"/>
              <w:marTop w:val="0"/>
              <w:marBottom w:val="0"/>
              <w:divBdr>
                <w:top w:val="none" w:sz="0" w:space="0" w:color="auto"/>
                <w:left w:val="none" w:sz="0" w:space="0" w:color="auto"/>
                <w:bottom w:val="none" w:sz="0" w:space="0" w:color="auto"/>
                <w:right w:val="none" w:sz="0" w:space="0" w:color="auto"/>
              </w:divBdr>
            </w:div>
            <w:div w:id="1651984924">
              <w:marLeft w:val="0"/>
              <w:marRight w:val="0"/>
              <w:marTop w:val="0"/>
              <w:marBottom w:val="0"/>
              <w:divBdr>
                <w:top w:val="none" w:sz="0" w:space="0" w:color="auto"/>
                <w:left w:val="none" w:sz="0" w:space="0" w:color="auto"/>
                <w:bottom w:val="none" w:sz="0" w:space="0" w:color="auto"/>
                <w:right w:val="none" w:sz="0" w:space="0" w:color="auto"/>
              </w:divBdr>
            </w:div>
            <w:div w:id="575943684">
              <w:marLeft w:val="0"/>
              <w:marRight w:val="0"/>
              <w:marTop w:val="0"/>
              <w:marBottom w:val="0"/>
              <w:divBdr>
                <w:top w:val="none" w:sz="0" w:space="0" w:color="auto"/>
                <w:left w:val="none" w:sz="0" w:space="0" w:color="auto"/>
                <w:bottom w:val="none" w:sz="0" w:space="0" w:color="auto"/>
                <w:right w:val="none" w:sz="0" w:space="0" w:color="auto"/>
              </w:divBdr>
            </w:div>
            <w:div w:id="2000838985">
              <w:marLeft w:val="0"/>
              <w:marRight w:val="0"/>
              <w:marTop w:val="0"/>
              <w:marBottom w:val="0"/>
              <w:divBdr>
                <w:top w:val="none" w:sz="0" w:space="0" w:color="auto"/>
                <w:left w:val="none" w:sz="0" w:space="0" w:color="auto"/>
                <w:bottom w:val="none" w:sz="0" w:space="0" w:color="auto"/>
                <w:right w:val="none" w:sz="0" w:space="0" w:color="auto"/>
              </w:divBdr>
            </w:div>
            <w:div w:id="1515339664">
              <w:marLeft w:val="0"/>
              <w:marRight w:val="0"/>
              <w:marTop w:val="0"/>
              <w:marBottom w:val="0"/>
              <w:divBdr>
                <w:top w:val="none" w:sz="0" w:space="0" w:color="auto"/>
                <w:left w:val="none" w:sz="0" w:space="0" w:color="auto"/>
                <w:bottom w:val="none" w:sz="0" w:space="0" w:color="auto"/>
                <w:right w:val="none" w:sz="0" w:space="0" w:color="auto"/>
              </w:divBdr>
            </w:div>
            <w:div w:id="354186454">
              <w:marLeft w:val="0"/>
              <w:marRight w:val="0"/>
              <w:marTop w:val="0"/>
              <w:marBottom w:val="0"/>
              <w:divBdr>
                <w:top w:val="none" w:sz="0" w:space="0" w:color="auto"/>
                <w:left w:val="none" w:sz="0" w:space="0" w:color="auto"/>
                <w:bottom w:val="none" w:sz="0" w:space="0" w:color="auto"/>
                <w:right w:val="none" w:sz="0" w:space="0" w:color="auto"/>
              </w:divBdr>
            </w:div>
            <w:div w:id="1514148909">
              <w:marLeft w:val="0"/>
              <w:marRight w:val="0"/>
              <w:marTop w:val="0"/>
              <w:marBottom w:val="0"/>
              <w:divBdr>
                <w:top w:val="none" w:sz="0" w:space="0" w:color="auto"/>
                <w:left w:val="none" w:sz="0" w:space="0" w:color="auto"/>
                <w:bottom w:val="none" w:sz="0" w:space="0" w:color="auto"/>
                <w:right w:val="none" w:sz="0" w:space="0" w:color="auto"/>
              </w:divBdr>
            </w:div>
            <w:div w:id="355272259">
              <w:marLeft w:val="0"/>
              <w:marRight w:val="0"/>
              <w:marTop w:val="0"/>
              <w:marBottom w:val="0"/>
              <w:divBdr>
                <w:top w:val="none" w:sz="0" w:space="0" w:color="auto"/>
                <w:left w:val="none" w:sz="0" w:space="0" w:color="auto"/>
                <w:bottom w:val="none" w:sz="0" w:space="0" w:color="auto"/>
                <w:right w:val="none" w:sz="0" w:space="0" w:color="auto"/>
              </w:divBdr>
            </w:div>
            <w:div w:id="1108937352">
              <w:marLeft w:val="600"/>
              <w:marRight w:val="0"/>
              <w:marTop w:val="0"/>
              <w:marBottom w:val="0"/>
              <w:divBdr>
                <w:top w:val="none" w:sz="0" w:space="0" w:color="auto"/>
                <w:left w:val="none" w:sz="0" w:space="0" w:color="auto"/>
                <w:bottom w:val="none" w:sz="0" w:space="0" w:color="auto"/>
                <w:right w:val="none" w:sz="0" w:space="0" w:color="auto"/>
              </w:divBdr>
            </w:div>
            <w:div w:id="2109306569">
              <w:marLeft w:val="0"/>
              <w:marRight w:val="0"/>
              <w:marTop w:val="0"/>
              <w:marBottom w:val="0"/>
              <w:divBdr>
                <w:top w:val="none" w:sz="0" w:space="0" w:color="auto"/>
                <w:left w:val="none" w:sz="0" w:space="0" w:color="auto"/>
                <w:bottom w:val="none" w:sz="0" w:space="0" w:color="auto"/>
                <w:right w:val="none" w:sz="0" w:space="0" w:color="auto"/>
              </w:divBdr>
            </w:div>
            <w:div w:id="799810124">
              <w:marLeft w:val="0"/>
              <w:marRight w:val="0"/>
              <w:marTop w:val="0"/>
              <w:marBottom w:val="0"/>
              <w:divBdr>
                <w:top w:val="none" w:sz="0" w:space="0" w:color="auto"/>
                <w:left w:val="none" w:sz="0" w:space="0" w:color="auto"/>
                <w:bottom w:val="none" w:sz="0" w:space="0" w:color="auto"/>
                <w:right w:val="none" w:sz="0" w:space="0" w:color="auto"/>
              </w:divBdr>
            </w:div>
            <w:div w:id="1223951606">
              <w:marLeft w:val="600"/>
              <w:marRight w:val="0"/>
              <w:marTop w:val="0"/>
              <w:marBottom w:val="0"/>
              <w:divBdr>
                <w:top w:val="none" w:sz="0" w:space="0" w:color="auto"/>
                <w:left w:val="none" w:sz="0" w:space="0" w:color="auto"/>
                <w:bottom w:val="none" w:sz="0" w:space="0" w:color="auto"/>
                <w:right w:val="none" w:sz="0" w:space="0" w:color="auto"/>
              </w:divBdr>
            </w:div>
            <w:div w:id="1335255723">
              <w:marLeft w:val="1200"/>
              <w:marRight w:val="0"/>
              <w:marTop w:val="0"/>
              <w:marBottom w:val="0"/>
              <w:divBdr>
                <w:top w:val="none" w:sz="0" w:space="0" w:color="auto"/>
                <w:left w:val="none" w:sz="0" w:space="0" w:color="auto"/>
                <w:bottom w:val="none" w:sz="0" w:space="0" w:color="auto"/>
                <w:right w:val="none" w:sz="0" w:space="0" w:color="auto"/>
              </w:divBdr>
            </w:div>
            <w:div w:id="1675954525">
              <w:marLeft w:val="600"/>
              <w:marRight w:val="0"/>
              <w:marTop w:val="0"/>
              <w:marBottom w:val="0"/>
              <w:divBdr>
                <w:top w:val="none" w:sz="0" w:space="0" w:color="auto"/>
                <w:left w:val="none" w:sz="0" w:space="0" w:color="auto"/>
                <w:bottom w:val="none" w:sz="0" w:space="0" w:color="auto"/>
                <w:right w:val="none" w:sz="0" w:space="0" w:color="auto"/>
              </w:divBdr>
            </w:div>
            <w:div w:id="1176192819">
              <w:marLeft w:val="600"/>
              <w:marRight w:val="0"/>
              <w:marTop w:val="0"/>
              <w:marBottom w:val="0"/>
              <w:divBdr>
                <w:top w:val="none" w:sz="0" w:space="0" w:color="auto"/>
                <w:left w:val="none" w:sz="0" w:space="0" w:color="auto"/>
                <w:bottom w:val="none" w:sz="0" w:space="0" w:color="auto"/>
                <w:right w:val="none" w:sz="0" w:space="0" w:color="auto"/>
              </w:divBdr>
            </w:div>
            <w:div w:id="2117285433">
              <w:marLeft w:val="0"/>
              <w:marRight w:val="0"/>
              <w:marTop w:val="0"/>
              <w:marBottom w:val="0"/>
              <w:divBdr>
                <w:top w:val="none" w:sz="0" w:space="0" w:color="auto"/>
                <w:left w:val="none" w:sz="0" w:space="0" w:color="auto"/>
                <w:bottom w:val="none" w:sz="0" w:space="0" w:color="auto"/>
                <w:right w:val="none" w:sz="0" w:space="0" w:color="auto"/>
              </w:divBdr>
            </w:div>
            <w:div w:id="962003068">
              <w:marLeft w:val="0"/>
              <w:marRight w:val="0"/>
              <w:marTop w:val="0"/>
              <w:marBottom w:val="0"/>
              <w:divBdr>
                <w:top w:val="none" w:sz="0" w:space="0" w:color="auto"/>
                <w:left w:val="none" w:sz="0" w:space="0" w:color="auto"/>
                <w:bottom w:val="none" w:sz="0" w:space="0" w:color="auto"/>
                <w:right w:val="none" w:sz="0" w:space="0" w:color="auto"/>
              </w:divBdr>
            </w:div>
            <w:div w:id="385757674">
              <w:marLeft w:val="600"/>
              <w:marRight w:val="0"/>
              <w:marTop w:val="0"/>
              <w:marBottom w:val="0"/>
              <w:divBdr>
                <w:top w:val="none" w:sz="0" w:space="0" w:color="auto"/>
                <w:left w:val="none" w:sz="0" w:space="0" w:color="auto"/>
                <w:bottom w:val="none" w:sz="0" w:space="0" w:color="auto"/>
                <w:right w:val="none" w:sz="0" w:space="0" w:color="auto"/>
              </w:divBdr>
            </w:div>
            <w:div w:id="1921941097">
              <w:marLeft w:val="0"/>
              <w:marRight w:val="0"/>
              <w:marTop w:val="0"/>
              <w:marBottom w:val="0"/>
              <w:divBdr>
                <w:top w:val="none" w:sz="0" w:space="0" w:color="auto"/>
                <w:left w:val="none" w:sz="0" w:space="0" w:color="auto"/>
                <w:bottom w:val="none" w:sz="0" w:space="0" w:color="auto"/>
                <w:right w:val="none" w:sz="0" w:space="0" w:color="auto"/>
              </w:divBdr>
            </w:div>
            <w:div w:id="961304764">
              <w:marLeft w:val="0"/>
              <w:marRight w:val="0"/>
              <w:marTop w:val="0"/>
              <w:marBottom w:val="0"/>
              <w:divBdr>
                <w:top w:val="none" w:sz="0" w:space="0" w:color="auto"/>
                <w:left w:val="none" w:sz="0" w:space="0" w:color="auto"/>
                <w:bottom w:val="none" w:sz="0" w:space="0" w:color="auto"/>
                <w:right w:val="none" w:sz="0" w:space="0" w:color="auto"/>
              </w:divBdr>
            </w:div>
            <w:div w:id="988704784">
              <w:marLeft w:val="600"/>
              <w:marRight w:val="0"/>
              <w:marTop w:val="0"/>
              <w:marBottom w:val="0"/>
              <w:divBdr>
                <w:top w:val="none" w:sz="0" w:space="0" w:color="auto"/>
                <w:left w:val="none" w:sz="0" w:space="0" w:color="auto"/>
                <w:bottom w:val="none" w:sz="0" w:space="0" w:color="auto"/>
                <w:right w:val="none" w:sz="0" w:space="0" w:color="auto"/>
              </w:divBdr>
            </w:div>
            <w:div w:id="1131244047">
              <w:marLeft w:val="0"/>
              <w:marRight w:val="0"/>
              <w:marTop w:val="0"/>
              <w:marBottom w:val="0"/>
              <w:divBdr>
                <w:top w:val="none" w:sz="0" w:space="0" w:color="auto"/>
                <w:left w:val="none" w:sz="0" w:space="0" w:color="auto"/>
                <w:bottom w:val="none" w:sz="0" w:space="0" w:color="auto"/>
                <w:right w:val="none" w:sz="0" w:space="0" w:color="auto"/>
              </w:divBdr>
            </w:div>
            <w:div w:id="2041276930">
              <w:marLeft w:val="0"/>
              <w:marRight w:val="0"/>
              <w:marTop w:val="0"/>
              <w:marBottom w:val="0"/>
              <w:divBdr>
                <w:top w:val="none" w:sz="0" w:space="0" w:color="auto"/>
                <w:left w:val="none" w:sz="0" w:space="0" w:color="auto"/>
                <w:bottom w:val="none" w:sz="0" w:space="0" w:color="auto"/>
                <w:right w:val="none" w:sz="0" w:space="0" w:color="auto"/>
              </w:divBdr>
            </w:div>
            <w:div w:id="1857426124">
              <w:marLeft w:val="0"/>
              <w:marRight w:val="0"/>
              <w:marTop w:val="0"/>
              <w:marBottom w:val="0"/>
              <w:divBdr>
                <w:top w:val="none" w:sz="0" w:space="0" w:color="auto"/>
                <w:left w:val="none" w:sz="0" w:space="0" w:color="auto"/>
                <w:bottom w:val="none" w:sz="0" w:space="0" w:color="auto"/>
                <w:right w:val="none" w:sz="0" w:space="0" w:color="auto"/>
              </w:divBdr>
            </w:div>
            <w:div w:id="763232304">
              <w:marLeft w:val="0"/>
              <w:marRight w:val="0"/>
              <w:marTop w:val="0"/>
              <w:marBottom w:val="0"/>
              <w:divBdr>
                <w:top w:val="none" w:sz="0" w:space="0" w:color="auto"/>
                <w:left w:val="none" w:sz="0" w:space="0" w:color="auto"/>
                <w:bottom w:val="none" w:sz="0" w:space="0" w:color="auto"/>
                <w:right w:val="none" w:sz="0" w:space="0" w:color="auto"/>
              </w:divBdr>
            </w:div>
            <w:div w:id="668872644">
              <w:marLeft w:val="0"/>
              <w:marRight w:val="0"/>
              <w:marTop w:val="0"/>
              <w:marBottom w:val="0"/>
              <w:divBdr>
                <w:top w:val="none" w:sz="0" w:space="0" w:color="auto"/>
                <w:left w:val="none" w:sz="0" w:space="0" w:color="auto"/>
                <w:bottom w:val="none" w:sz="0" w:space="0" w:color="auto"/>
                <w:right w:val="none" w:sz="0" w:space="0" w:color="auto"/>
              </w:divBdr>
            </w:div>
            <w:div w:id="1984505663">
              <w:marLeft w:val="600"/>
              <w:marRight w:val="0"/>
              <w:marTop w:val="0"/>
              <w:marBottom w:val="0"/>
              <w:divBdr>
                <w:top w:val="none" w:sz="0" w:space="0" w:color="auto"/>
                <w:left w:val="none" w:sz="0" w:space="0" w:color="auto"/>
                <w:bottom w:val="none" w:sz="0" w:space="0" w:color="auto"/>
                <w:right w:val="none" w:sz="0" w:space="0" w:color="auto"/>
              </w:divBdr>
            </w:div>
            <w:div w:id="722487161">
              <w:marLeft w:val="0"/>
              <w:marRight w:val="0"/>
              <w:marTop w:val="0"/>
              <w:marBottom w:val="0"/>
              <w:divBdr>
                <w:top w:val="none" w:sz="0" w:space="0" w:color="auto"/>
                <w:left w:val="none" w:sz="0" w:space="0" w:color="auto"/>
                <w:bottom w:val="none" w:sz="0" w:space="0" w:color="auto"/>
                <w:right w:val="none" w:sz="0" w:space="0" w:color="auto"/>
              </w:divBdr>
            </w:div>
            <w:div w:id="363792886">
              <w:marLeft w:val="0"/>
              <w:marRight w:val="0"/>
              <w:marTop w:val="0"/>
              <w:marBottom w:val="0"/>
              <w:divBdr>
                <w:top w:val="none" w:sz="0" w:space="0" w:color="auto"/>
                <w:left w:val="none" w:sz="0" w:space="0" w:color="auto"/>
                <w:bottom w:val="none" w:sz="0" w:space="0" w:color="auto"/>
                <w:right w:val="none" w:sz="0" w:space="0" w:color="auto"/>
              </w:divBdr>
            </w:div>
            <w:div w:id="540282963">
              <w:marLeft w:val="600"/>
              <w:marRight w:val="0"/>
              <w:marTop w:val="0"/>
              <w:marBottom w:val="0"/>
              <w:divBdr>
                <w:top w:val="none" w:sz="0" w:space="0" w:color="auto"/>
                <w:left w:val="none" w:sz="0" w:space="0" w:color="auto"/>
                <w:bottom w:val="none" w:sz="0" w:space="0" w:color="auto"/>
                <w:right w:val="none" w:sz="0" w:space="0" w:color="auto"/>
              </w:divBdr>
            </w:div>
            <w:div w:id="387191813">
              <w:marLeft w:val="0"/>
              <w:marRight w:val="0"/>
              <w:marTop w:val="0"/>
              <w:marBottom w:val="0"/>
              <w:divBdr>
                <w:top w:val="none" w:sz="0" w:space="0" w:color="auto"/>
                <w:left w:val="none" w:sz="0" w:space="0" w:color="auto"/>
                <w:bottom w:val="none" w:sz="0" w:space="0" w:color="auto"/>
                <w:right w:val="none" w:sz="0" w:space="0" w:color="auto"/>
              </w:divBdr>
            </w:div>
            <w:div w:id="250894818">
              <w:marLeft w:val="0"/>
              <w:marRight w:val="0"/>
              <w:marTop w:val="0"/>
              <w:marBottom w:val="0"/>
              <w:divBdr>
                <w:top w:val="none" w:sz="0" w:space="0" w:color="auto"/>
                <w:left w:val="none" w:sz="0" w:space="0" w:color="auto"/>
                <w:bottom w:val="none" w:sz="0" w:space="0" w:color="auto"/>
                <w:right w:val="none" w:sz="0" w:space="0" w:color="auto"/>
              </w:divBdr>
            </w:div>
            <w:div w:id="1297875282">
              <w:marLeft w:val="600"/>
              <w:marRight w:val="0"/>
              <w:marTop w:val="0"/>
              <w:marBottom w:val="0"/>
              <w:divBdr>
                <w:top w:val="none" w:sz="0" w:space="0" w:color="auto"/>
                <w:left w:val="none" w:sz="0" w:space="0" w:color="auto"/>
                <w:bottom w:val="none" w:sz="0" w:space="0" w:color="auto"/>
                <w:right w:val="none" w:sz="0" w:space="0" w:color="auto"/>
              </w:divBdr>
            </w:div>
            <w:div w:id="1025516163">
              <w:marLeft w:val="0"/>
              <w:marRight w:val="0"/>
              <w:marTop w:val="0"/>
              <w:marBottom w:val="0"/>
              <w:divBdr>
                <w:top w:val="none" w:sz="0" w:space="0" w:color="auto"/>
                <w:left w:val="none" w:sz="0" w:space="0" w:color="auto"/>
                <w:bottom w:val="none" w:sz="0" w:space="0" w:color="auto"/>
                <w:right w:val="none" w:sz="0" w:space="0" w:color="auto"/>
              </w:divBdr>
            </w:div>
            <w:div w:id="2071532180">
              <w:marLeft w:val="600"/>
              <w:marRight w:val="0"/>
              <w:marTop w:val="0"/>
              <w:marBottom w:val="0"/>
              <w:divBdr>
                <w:top w:val="none" w:sz="0" w:space="0" w:color="auto"/>
                <w:left w:val="none" w:sz="0" w:space="0" w:color="auto"/>
                <w:bottom w:val="none" w:sz="0" w:space="0" w:color="auto"/>
                <w:right w:val="none" w:sz="0" w:space="0" w:color="auto"/>
              </w:divBdr>
            </w:div>
            <w:div w:id="1421561147">
              <w:marLeft w:val="0"/>
              <w:marRight w:val="0"/>
              <w:marTop w:val="0"/>
              <w:marBottom w:val="0"/>
              <w:divBdr>
                <w:top w:val="none" w:sz="0" w:space="0" w:color="auto"/>
                <w:left w:val="none" w:sz="0" w:space="0" w:color="auto"/>
                <w:bottom w:val="none" w:sz="0" w:space="0" w:color="auto"/>
                <w:right w:val="none" w:sz="0" w:space="0" w:color="auto"/>
              </w:divBdr>
            </w:div>
            <w:div w:id="19017830">
              <w:marLeft w:val="600"/>
              <w:marRight w:val="0"/>
              <w:marTop w:val="0"/>
              <w:marBottom w:val="0"/>
              <w:divBdr>
                <w:top w:val="none" w:sz="0" w:space="0" w:color="auto"/>
                <w:left w:val="none" w:sz="0" w:space="0" w:color="auto"/>
                <w:bottom w:val="none" w:sz="0" w:space="0" w:color="auto"/>
                <w:right w:val="none" w:sz="0" w:space="0" w:color="auto"/>
              </w:divBdr>
            </w:div>
            <w:div w:id="1383554588">
              <w:marLeft w:val="600"/>
              <w:marRight w:val="0"/>
              <w:marTop w:val="0"/>
              <w:marBottom w:val="0"/>
              <w:divBdr>
                <w:top w:val="none" w:sz="0" w:space="0" w:color="auto"/>
                <w:left w:val="none" w:sz="0" w:space="0" w:color="auto"/>
                <w:bottom w:val="none" w:sz="0" w:space="0" w:color="auto"/>
                <w:right w:val="none" w:sz="0" w:space="0" w:color="auto"/>
              </w:divBdr>
            </w:div>
            <w:div w:id="1909807065">
              <w:marLeft w:val="600"/>
              <w:marRight w:val="0"/>
              <w:marTop w:val="0"/>
              <w:marBottom w:val="0"/>
              <w:divBdr>
                <w:top w:val="none" w:sz="0" w:space="0" w:color="auto"/>
                <w:left w:val="none" w:sz="0" w:space="0" w:color="auto"/>
                <w:bottom w:val="none" w:sz="0" w:space="0" w:color="auto"/>
                <w:right w:val="none" w:sz="0" w:space="0" w:color="auto"/>
              </w:divBdr>
            </w:div>
            <w:div w:id="1222130558">
              <w:marLeft w:val="1200"/>
              <w:marRight w:val="0"/>
              <w:marTop w:val="0"/>
              <w:marBottom w:val="0"/>
              <w:divBdr>
                <w:top w:val="none" w:sz="0" w:space="0" w:color="auto"/>
                <w:left w:val="none" w:sz="0" w:space="0" w:color="auto"/>
                <w:bottom w:val="none" w:sz="0" w:space="0" w:color="auto"/>
                <w:right w:val="none" w:sz="0" w:space="0" w:color="auto"/>
              </w:divBdr>
            </w:div>
            <w:div w:id="1639727043">
              <w:marLeft w:val="600"/>
              <w:marRight w:val="0"/>
              <w:marTop w:val="0"/>
              <w:marBottom w:val="0"/>
              <w:divBdr>
                <w:top w:val="none" w:sz="0" w:space="0" w:color="auto"/>
                <w:left w:val="none" w:sz="0" w:space="0" w:color="auto"/>
                <w:bottom w:val="none" w:sz="0" w:space="0" w:color="auto"/>
                <w:right w:val="none" w:sz="0" w:space="0" w:color="auto"/>
              </w:divBdr>
            </w:div>
            <w:div w:id="879511943">
              <w:marLeft w:val="600"/>
              <w:marRight w:val="0"/>
              <w:marTop w:val="0"/>
              <w:marBottom w:val="0"/>
              <w:divBdr>
                <w:top w:val="none" w:sz="0" w:space="0" w:color="auto"/>
                <w:left w:val="none" w:sz="0" w:space="0" w:color="auto"/>
                <w:bottom w:val="none" w:sz="0" w:space="0" w:color="auto"/>
                <w:right w:val="none" w:sz="0" w:space="0" w:color="auto"/>
              </w:divBdr>
            </w:div>
            <w:div w:id="1345669092">
              <w:marLeft w:val="600"/>
              <w:marRight w:val="0"/>
              <w:marTop w:val="0"/>
              <w:marBottom w:val="0"/>
              <w:divBdr>
                <w:top w:val="none" w:sz="0" w:space="0" w:color="auto"/>
                <w:left w:val="none" w:sz="0" w:space="0" w:color="auto"/>
                <w:bottom w:val="none" w:sz="0" w:space="0" w:color="auto"/>
                <w:right w:val="none" w:sz="0" w:space="0" w:color="auto"/>
              </w:divBdr>
            </w:div>
            <w:div w:id="444615390">
              <w:marLeft w:val="600"/>
              <w:marRight w:val="0"/>
              <w:marTop w:val="0"/>
              <w:marBottom w:val="0"/>
              <w:divBdr>
                <w:top w:val="none" w:sz="0" w:space="0" w:color="auto"/>
                <w:left w:val="none" w:sz="0" w:space="0" w:color="auto"/>
                <w:bottom w:val="none" w:sz="0" w:space="0" w:color="auto"/>
                <w:right w:val="none" w:sz="0" w:space="0" w:color="auto"/>
              </w:divBdr>
            </w:div>
            <w:div w:id="971788957">
              <w:marLeft w:val="600"/>
              <w:marRight w:val="0"/>
              <w:marTop w:val="0"/>
              <w:marBottom w:val="0"/>
              <w:divBdr>
                <w:top w:val="none" w:sz="0" w:space="0" w:color="auto"/>
                <w:left w:val="none" w:sz="0" w:space="0" w:color="auto"/>
                <w:bottom w:val="none" w:sz="0" w:space="0" w:color="auto"/>
                <w:right w:val="none" w:sz="0" w:space="0" w:color="auto"/>
              </w:divBdr>
            </w:div>
            <w:div w:id="1918006809">
              <w:marLeft w:val="600"/>
              <w:marRight w:val="0"/>
              <w:marTop w:val="0"/>
              <w:marBottom w:val="0"/>
              <w:divBdr>
                <w:top w:val="none" w:sz="0" w:space="0" w:color="auto"/>
                <w:left w:val="none" w:sz="0" w:space="0" w:color="auto"/>
                <w:bottom w:val="none" w:sz="0" w:space="0" w:color="auto"/>
                <w:right w:val="none" w:sz="0" w:space="0" w:color="auto"/>
              </w:divBdr>
            </w:div>
            <w:div w:id="1365211224">
              <w:marLeft w:val="600"/>
              <w:marRight w:val="0"/>
              <w:marTop w:val="0"/>
              <w:marBottom w:val="0"/>
              <w:divBdr>
                <w:top w:val="none" w:sz="0" w:space="0" w:color="auto"/>
                <w:left w:val="none" w:sz="0" w:space="0" w:color="auto"/>
                <w:bottom w:val="none" w:sz="0" w:space="0" w:color="auto"/>
                <w:right w:val="none" w:sz="0" w:space="0" w:color="auto"/>
              </w:divBdr>
            </w:div>
            <w:div w:id="2065175085">
              <w:marLeft w:val="600"/>
              <w:marRight w:val="0"/>
              <w:marTop w:val="0"/>
              <w:marBottom w:val="0"/>
              <w:divBdr>
                <w:top w:val="none" w:sz="0" w:space="0" w:color="auto"/>
                <w:left w:val="none" w:sz="0" w:space="0" w:color="auto"/>
                <w:bottom w:val="none" w:sz="0" w:space="0" w:color="auto"/>
                <w:right w:val="none" w:sz="0" w:space="0" w:color="auto"/>
              </w:divBdr>
            </w:div>
            <w:div w:id="1214851901">
              <w:marLeft w:val="600"/>
              <w:marRight w:val="0"/>
              <w:marTop w:val="0"/>
              <w:marBottom w:val="0"/>
              <w:divBdr>
                <w:top w:val="none" w:sz="0" w:space="0" w:color="auto"/>
                <w:left w:val="none" w:sz="0" w:space="0" w:color="auto"/>
                <w:bottom w:val="none" w:sz="0" w:space="0" w:color="auto"/>
                <w:right w:val="none" w:sz="0" w:space="0" w:color="auto"/>
              </w:divBdr>
            </w:div>
            <w:div w:id="1601792405">
              <w:marLeft w:val="600"/>
              <w:marRight w:val="0"/>
              <w:marTop w:val="0"/>
              <w:marBottom w:val="0"/>
              <w:divBdr>
                <w:top w:val="none" w:sz="0" w:space="0" w:color="auto"/>
                <w:left w:val="none" w:sz="0" w:space="0" w:color="auto"/>
                <w:bottom w:val="none" w:sz="0" w:space="0" w:color="auto"/>
                <w:right w:val="none" w:sz="0" w:space="0" w:color="auto"/>
              </w:divBdr>
            </w:div>
            <w:div w:id="657656761">
              <w:marLeft w:val="600"/>
              <w:marRight w:val="0"/>
              <w:marTop w:val="0"/>
              <w:marBottom w:val="0"/>
              <w:divBdr>
                <w:top w:val="none" w:sz="0" w:space="0" w:color="auto"/>
                <w:left w:val="none" w:sz="0" w:space="0" w:color="auto"/>
                <w:bottom w:val="none" w:sz="0" w:space="0" w:color="auto"/>
                <w:right w:val="none" w:sz="0" w:space="0" w:color="auto"/>
              </w:divBdr>
            </w:div>
            <w:div w:id="914507255">
              <w:marLeft w:val="600"/>
              <w:marRight w:val="0"/>
              <w:marTop w:val="0"/>
              <w:marBottom w:val="0"/>
              <w:divBdr>
                <w:top w:val="none" w:sz="0" w:space="0" w:color="auto"/>
                <w:left w:val="none" w:sz="0" w:space="0" w:color="auto"/>
                <w:bottom w:val="none" w:sz="0" w:space="0" w:color="auto"/>
                <w:right w:val="none" w:sz="0" w:space="0" w:color="auto"/>
              </w:divBdr>
            </w:div>
            <w:div w:id="732507823">
              <w:marLeft w:val="600"/>
              <w:marRight w:val="0"/>
              <w:marTop w:val="0"/>
              <w:marBottom w:val="0"/>
              <w:divBdr>
                <w:top w:val="none" w:sz="0" w:space="0" w:color="auto"/>
                <w:left w:val="none" w:sz="0" w:space="0" w:color="auto"/>
                <w:bottom w:val="none" w:sz="0" w:space="0" w:color="auto"/>
                <w:right w:val="none" w:sz="0" w:space="0" w:color="auto"/>
              </w:divBdr>
            </w:div>
            <w:div w:id="2031292567">
              <w:marLeft w:val="600"/>
              <w:marRight w:val="0"/>
              <w:marTop w:val="0"/>
              <w:marBottom w:val="0"/>
              <w:divBdr>
                <w:top w:val="none" w:sz="0" w:space="0" w:color="auto"/>
                <w:left w:val="none" w:sz="0" w:space="0" w:color="auto"/>
                <w:bottom w:val="none" w:sz="0" w:space="0" w:color="auto"/>
                <w:right w:val="none" w:sz="0" w:space="0" w:color="auto"/>
              </w:divBdr>
            </w:div>
            <w:div w:id="937563606">
              <w:marLeft w:val="600"/>
              <w:marRight w:val="0"/>
              <w:marTop w:val="0"/>
              <w:marBottom w:val="0"/>
              <w:divBdr>
                <w:top w:val="none" w:sz="0" w:space="0" w:color="auto"/>
                <w:left w:val="none" w:sz="0" w:space="0" w:color="auto"/>
                <w:bottom w:val="none" w:sz="0" w:space="0" w:color="auto"/>
                <w:right w:val="none" w:sz="0" w:space="0" w:color="auto"/>
              </w:divBdr>
            </w:div>
            <w:div w:id="1221598415">
              <w:marLeft w:val="600"/>
              <w:marRight w:val="0"/>
              <w:marTop w:val="0"/>
              <w:marBottom w:val="0"/>
              <w:divBdr>
                <w:top w:val="none" w:sz="0" w:space="0" w:color="auto"/>
                <w:left w:val="none" w:sz="0" w:space="0" w:color="auto"/>
                <w:bottom w:val="none" w:sz="0" w:space="0" w:color="auto"/>
                <w:right w:val="none" w:sz="0" w:space="0" w:color="auto"/>
              </w:divBdr>
            </w:div>
            <w:div w:id="1233202713">
              <w:marLeft w:val="600"/>
              <w:marRight w:val="0"/>
              <w:marTop w:val="0"/>
              <w:marBottom w:val="0"/>
              <w:divBdr>
                <w:top w:val="none" w:sz="0" w:space="0" w:color="auto"/>
                <w:left w:val="none" w:sz="0" w:space="0" w:color="auto"/>
                <w:bottom w:val="none" w:sz="0" w:space="0" w:color="auto"/>
                <w:right w:val="none" w:sz="0" w:space="0" w:color="auto"/>
              </w:divBdr>
            </w:div>
            <w:div w:id="764570180">
              <w:marLeft w:val="600"/>
              <w:marRight w:val="0"/>
              <w:marTop w:val="0"/>
              <w:marBottom w:val="0"/>
              <w:divBdr>
                <w:top w:val="none" w:sz="0" w:space="0" w:color="auto"/>
                <w:left w:val="none" w:sz="0" w:space="0" w:color="auto"/>
                <w:bottom w:val="none" w:sz="0" w:space="0" w:color="auto"/>
                <w:right w:val="none" w:sz="0" w:space="0" w:color="auto"/>
              </w:divBdr>
            </w:div>
            <w:div w:id="1464805150">
              <w:marLeft w:val="600"/>
              <w:marRight w:val="0"/>
              <w:marTop w:val="0"/>
              <w:marBottom w:val="0"/>
              <w:divBdr>
                <w:top w:val="none" w:sz="0" w:space="0" w:color="auto"/>
                <w:left w:val="none" w:sz="0" w:space="0" w:color="auto"/>
                <w:bottom w:val="none" w:sz="0" w:space="0" w:color="auto"/>
                <w:right w:val="none" w:sz="0" w:space="0" w:color="auto"/>
              </w:divBdr>
            </w:div>
            <w:div w:id="1087268900">
              <w:marLeft w:val="600"/>
              <w:marRight w:val="0"/>
              <w:marTop w:val="0"/>
              <w:marBottom w:val="0"/>
              <w:divBdr>
                <w:top w:val="none" w:sz="0" w:space="0" w:color="auto"/>
                <w:left w:val="none" w:sz="0" w:space="0" w:color="auto"/>
                <w:bottom w:val="none" w:sz="0" w:space="0" w:color="auto"/>
                <w:right w:val="none" w:sz="0" w:space="0" w:color="auto"/>
              </w:divBdr>
            </w:div>
            <w:div w:id="1733191987">
              <w:marLeft w:val="600"/>
              <w:marRight w:val="0"/>
              <w:marTop w:val="0"/>
              <w:marBottom w:val="0"/>
              <w:divBdr>
                <w:top w:val="none" w:sz="0" w:space="0" w:color="auto"/>
                <w:left w:val="none" w:sz="0" w:space="0" w:color="auto"/>
                <w:bottom w:val="none" w:sz="0" w:space="0" w:color="auto"/>
                <w:right w:val="none" w:sz="0" w:space="0" w:color="auto"/>
              </w:divBdr>
            </w:div>
            <w:div w:id="1628242037">
              <w:marLeft w:val="600"/>
              <w:marRight w:val="0"/>
              <w:marTop w:val="0"/>
              <w:marBottom w:val="0"/>
              <w:divBdr>
                <w:top w:val="none" w:sz="0" w:space="0" w:color="auto"/>
                <w:left w:val="none" w:sz="0" w:space="0" w:color="auto"/>
                <w:bottom w:val="none" w:sz="0" w:space="0" w:color="auto"/>
                <w:right w:val="none" w:sz="0" w:space="0" w:color="auto"/>
              </w:divBdr>
            </w:div>
            <w:div w:id="127629561">
              <w:marLeft w:val="600"/>
              <w:marRight w:val="0"/>
              <w:marTop w:val="0"/>
              <w:marBottom w:val="0"/>
              <w:divBdr>
                <w:top w:val="none" w:sz="0" w:space="0" w:color="auto"/>
                <w:left w:val="none" w:sz="0" w:space="0" w:color="auto"/>
                <w:bottom w:val="none" w:sz="0" w:space="0" w:color="auto"/>
                <w:right w:val="none" w:sz="0" w:space="0" w:color="auto"/>
              </w:divBdr>
            </w:div>
            <w:div w:id="220988188">
              <w:marLeft w:val="600"/>
              <w:marRight w:val="0"/>
              <w:marTop w:val="0"/>
              <w:marBottom w:val="0"/>
              <w:divBdr>
                <w:top w:val="none" w:sz="0" w:space="0" w:color="auto"/>
                <w:left w:val="none" w:sz="0" w:space="0" w:color="auto"/>
                <w:bottom w:val="none" w:sz="0" w:space="0" w:color="auto"/>
                <w:right w:val="none" w:sz="0" w:space="0" w:color="auto"/>
              </w:divBdr>
            </w:div>
            <w:div w:id="369261117">
              <w:marLeft w:val="600"/>
              <w:marRight w:val="0"/>
              <w:marTop w:val="0"/>
              <w:marBottom w:val="0"/>
              <w:divBdr>
                <w:top w:val="none" w:sz="0" w:space="0" w:color="auto"/>
                <w:left w:val="none" w:sz="0" w:space="0" w:color="auto"/>
                <w:bottom w:val="none" w:sz="0" w:space="0" w:color="auto"/>
                <w:right w:val="none" w:sz="0" w:space="0" w:color="auto"/>
              </w:divBdr>
            </w:div>
            <w:div w:id="205458885">
              <w:marLeft w:val="600"/>
              <w:marRight w:val="0"/>
              <w:marTop w:val="0"/>
              <w:marBottom w:val="0"/>
              <w:divBdr>
                <w:top w:val="none" w:sz="0" w:space="0" w:color="auto"/>
                <w:left w:val="none" w:sz="0" w:space="0" w:color="auto"/>
                <w:bottom w:val="none" w:sz="0" w:space="0" w:color="auto"/>
                <w:right w:val="none" w:sz="0" w:space="0" w:color="auto"/>
              </w:divBdr>
            </w:div>
            <w:div w:id="1426921832">
              <w:marLeft w:val="600"/>
              <w:marRight w:val="0"/>
              <w:marTop w:val="0"/>
              <w:marBottom w:val="0"/>
              <w:divBdr>
                <w:top w:val="none" w:sz="0" w:space="0" w:color="auto"/>
                <w:left w:val="none" w:sz="0" w:space="0" w:color="auto"/>
                <w:bottom w:val="none" w:sz="0" w:space="0" w:color="auto"/>
                <w:right w:val="none" w:sz="0" w:space="0" w:color="auto"/>
              </w:divBdr>
            </w:div>
            <w:div w:id="819348701">
              <w:marLeft w:val="0"/>
              <w:marRight w:val="0"/>
              <w:marTop w:val="0"/>
              <w:marBottom w:val="0"/>
              <w:divBdr>
                <w:top w:val="none" w:sz="0" w:space="0" w:color="auto"/>
                <w:left w:val="none" w:sz="0" w:space="0" w:color="auto"/>
                <w:bottom w:val="none" w:sz="0" w:space="0" w:color="auto"/>
                <w:right w:val="none" w:sz="0" w:space="0" w:color="auto"/>
              </w:divBdr>
            </w:div>
            <w:div w:id="1615408230">
              <w:marLeft w:val="600"/>
              <w:marRight w:val="0"/>
              <w:marTop w:val="0"/>
              <w:marBottom w:val="0"/>
              <w:divBdr>
                <w:top w:val="none" w:sz="0" w:space="0" w:color="auto"/>
                <w:left w:val="none" w:sz="0" w:space="0" w:color="auto"/>
                <w:bottom w:val="none" w:sz="0" w:space="0" w:color="auto"/>
                <w:right w:val="none" w:sz="0" w:space="0" w:color="auto"/>
              </w:divBdr>
            </w:div>
            <w:div w:id="1368796818">
              <w:marLeft w:val="0"/>
              <w:marRight w:val="0"/>
              <w:marTop w:val="0"/>
              <w:marBottom w:val="0"/>
              <w:divBdr>
                <w:top w:val="none" w:sz="0" w:space="0" w:color="auto"/>
                <w:left w:val="none" w:sz="0" w:space="0" w:color="auto"/>
                <w:bottom w:val="none" w:sz="0" w:space="0" w:color="auto"/>
                <w:right w:val="none" w:sz="0" w:space="0" w:color="auto"/>
              </w:divBdr>
            </w:div>
            <w:div w:id="1562713755">
              <w:marLeft w:val="0"/>
              <w:marRight w:val="0"/>
              <w:marTop w:val="0"/>
              <w:marBottom w:val="0"/>
              <w:divBdr>
                <w:top w:val="none" w:sz="0" w:space="0" w:color="auto"/>
                <w:left w:val="none" w:sz="0" w:space="0" w:color="auto"/>
                <w:bottom w:val="none" w:sz="0" w:space="0" w:color="auto"/>
                <w:right w:val="none" w:sz="0" w:space="0" w:color="auto"/>
              </w:divBdr>
            </w:div>
            <w:div w:id="603998541">
              <w:marLeft w:val="0"/>
              <w:marRight w:val="0"/>
              <w:marTop w:val="0"/>
              <w:marBottom w:val="0"/>
              <w:divBdr>
                <w:top w:val="none" w:sz="0" w:space="0" w:color="auto"/>
                <w:left w:val="none" w:sz="0" w:space="0" w:color="auto"/>
                <w:bottom w:val="none" w:sz="0" w:space="0" w:color="auto"/>
                <w:right w:val="none" w:sz="0" w:space="0" w:color="auto"/>
              </w:divBdr>
            </w:div>
            <w:div w:id="549876746">
              <w:marLeft w:val="0"/>
              <w:marRight w:val="0"/>
              <w:marTop w:val="0"/>
              <w:marBottom w:val="0"/>
              <w:divBdr>
                <w:top w:val="none" w:sz="0" w:space="0" w:color="auto"/>
                <w:left w:val="none" w:sz="0" w:space="0" w:color="auto"/>
                <w:bottom w:val="none" w:sz="0" w:space="0" w:color="auto"/>
                <w:right w:val="none" w:sz="0" w:space="0" w:color="auto"/>
              </w:divBdr>
            </w:div>
            <w:div w:id="1571111707">
              <w:marLeft w:val="0"/>
              <w:marRight w:val="0"/>
              <w:marTop w:val="0"/>
              <w:marBottom w:val="0"/>
              <w:divBdr>
                <w:top w:val="none" w:sz="0" w:space="0" w:color="auto"/>
                <w:left w:val="none" w:sz="0" w:space="0" w:color="auto"/>
                <w:bottom w:val="none" w:sz="0" w:space="0" w:color="auto"/>
                <w:right w:val="none" w:sz="0" w:space="0" w:color="auto"/>
              </w:divBdr>
            </w:div>
            <w:div w:id="632177446">
              <w:marLeft w:val="0"/>
              <w:marRight w:val="0"/>
              <w:marTop w:val="0"/>
              <w:marBottom w:val="0"/>
              <w:divBdr>
                <w:top w:val="none" w:sz="0" w:space="0" w:color="auto"/>
                <w:left w:val="none" w:sz="0" w:space="0" w:color="auto"/>
                <w:bottom w:val="none" w:sz="0" w:space="0" w:color="auto"/>
                <w:right w:val="none" w:sz="0" w:space="0" w:color="auto"/>
              </w:divBdr>
            </w:div>
            <w:div w:id="352344885">
              <w:marLeft w:val="0"/>
              <w:marRight w:val="0"/>
              <w:marTop w:val="0"/>
              <w:marBottom w:val="0"/>
              <w:divBdr>
                <w:top w:val="none" w:sz="0" w:space="0" w:color="auto"/>
                <w:left w:val="none" w:sz="0" w:space="0" w:color="auto"/>
                <w:bottom w:val="none" w:sz="0" w:space="0" w:color="auto"/>
                <w:right w:val="none" w:sz="0" w:space="0" w:color="auto"/>
              </w:divBdr>
            </w:div>
            <w:div w:id="139422715">
              <w:marLeft w:val="0"/>
              <w:marRight w:val="0"/>
              <w:marTop w:val="0"/>
              <w:marBottom w:val="0"/>
              <w:divBdr>
                <w:top w:val="none" w:sz="0" w:space="0" w:color="auto"/>
                <w:left w:val="none" w:sz="0" w:space="0" w:color="auto"/>
                <w:bottom w:val="none" w:sz="0" w:space="0" w:color="auto"/>
                <w:right w:val="none" w:sz="0" w:space="0" w:color="auto"/>
              </w:divBdr>
            </w:div>
            <w:div w:id="516507766">
              <w:marLeft w:val="0"/>
              <w:marRight w:val="0"/>
              <w:marTop w:val="0"/>
              <w:marBottom w:val="0"/>
              <w:divBdr>
                <w:top w:val="none" w:sz="0" w:space="0" w:color="auto"/>
                <w:left w:val="none" w:sz="0" w:space="0" w:color="auto"/>
                <w:bottom w:val="none" w:sz="0" w:space="0" w:color="auto"/>
                <w:right w:val="none" w:sz="0" w:space="0" w:color="auto"/>
              </w:divBdr>
            </w:div>
            <w:div w:id="1957711076">
              <w:marLeft w:val="0"/>
              <w:marRight w:val="0"/>
              <w:marTop w:val="0"/>
              <w:marBottom w:val="0"/>
              <w:divBdr>
                <w:top w:val="none" w:sz="0" w:space="0" w:color="auto"/>
                <w:left w:val="none" w:sz="0" w:space="0" w:color="auto"/>
                <w:bottom w:val="none" w:sz="0" w:space="0" w:color="auto"/>
                <w:right w:val="none" w:sz="0" w:space="0" w:color="auto"/>
              </w:divBdr>
            </w:div>
            <w:div w:id="1604797213">
              <w:marLeft w:val="0"/>
              <w:marRight w:val="0"/>
              <w:marTop w:val="0"/>
              <w:marBottom w:val="0"/>
              <w:divBdr>
                <w:top w:val="none" w:sz="0" w:space="0" w:color="auto"/>
                <w:left w:val="none" w:sz="0" w:space="0" w:color="auto"/>
                <w:bottom w:val="none" w:sz="0" w:space="0" w:color="auto"/>
                <w:right w:val="none" w:sz="0" w:space="0" w:color="auto"/>
              </w:divBdr>
            </w:div>
            <w:div w:id="1904443272">
              <w:marLeft w:val="0"/>
              <w:marRight w:val="0"/>
              <w:marTop w:val="0"/>
              <w:marBottom w:val="0"/>
              <w:divBdr>
                <w:top w:val="none" w:sz="0" w:space="0" w:color="auto"/>
                <w:left w:val="none" w:sz="0" w:space="0" w:color="auto"/>
                <w:bottom w:val="none" w:sz="0" w:space="0" w:color="auto"/>
                <w:right w:val="none" w:sz="0" w:space="0" w:color="auto"/>
              </w:divBdr>
            </w:div>
            <w:div w:id="887571941">
              <w:marLeft w:val="0"/>
              <w:marRight w:val="0"/>
              <w:marTop w:val="0"/>
              <w:marBottom w:val="0"/>
              <w:divBdr>
                <w:top w:val="none" w:sz="0" w:space="0" w:color="auto"/>
                <w:left w:val="none" w:sz="0" w:space="0" w:color="auto"/>
                <w:bottom w:val="none" w:sz="0" w:space="0" w:color="auto"/>
                <w:right w:val="none" w:sz="0" w:space="0" w:color="auto"/>
              </w:divBdr>
            </w:div>
            <w:div w:id="1977366556">
              <w:marLeft w:val="0"/>
              <w:marRight w:val="0"/>
              <w:marTop w:val="0"/>
              <w:marBottom w:val="0"/>
              <w:divBdr>
                <w:top w:val="none" w:sz="0" w:space="0" w:color="auto"/>
                <w:left w:val="none" w:sz="0" w:space="0" w:color="auto"/>
                <w:bottom w:val="none" w:sz="0" w:space="0" w:color="auto"/>
                <w:right w:val="none" w:sz="0" w:space="0" w:color="auto"/>
              </w:divBdr>
            </w:div>
            <w:div w:id="620109154">
              <w:marLeft w:val="600"/>
              <w:marRight w:val="0"/>
              <w:marTop w:val="0"/>
              <w:marBottom w:val="0"/>
              <w:divBdr>
                <w:top w:val="none" w:sz="0" w:space="0" w:color="auto"/>
                <w:left w:val="none" w:sz="0" w:space="0" w:color="auto"/>
                <w:bottom w:val="none" w:sz="0" w:space="0" w:color="auto"/>
                <w:right w:val="none" w:sz="0" w:space="0" w:color="auto"/>
              </w:divBdr>
            </w:div>
            <w:div w:id="1397817971">
              <w:marLeft w:val="0"/>
              <w:marRight w:val="0"/>
              <w:marTop w:val="0"/>
              <w:marBottom w:val="0"/>
              <w:divBdr>
                <w:top w:val="none" w:sz="0" w:space="0" w:color="auto"/>
                <w:left w:val="none" w:sz="0" w:space="0" w:color="auto"/>
                <w:bottom w:val="none" w:sz="0" w:space="0" w:color="auto"/>
                <w:right w:val="none" w:sz="0" w:space="0" w:color="auto"/>
              </w:divBdr>
            </w:div>
            <w:div w:id="972757162">
              <w:marLeft w:val="0"/>
              <w:marRight w:val="0"/>
              <w:marTop w:val="0"/>
              <w:marBottom w:val="0"/>
              <w:divBdr>
                <w:top w:val="none" w:sz="0" w:space="0" w:color="auto"/>
                <w:left w:val="none" w:sz="0" w:space="0" w:color="auto"/>
                <w:bottom w:val="none" w:sz="0" w:space="0" w:color="auto"/>
                <w:right w:val="none" w:sz="0" w:space="0" w:color="auto"/>
              </w:divBdr>
            </w:div>
            <w:div w:id="1175537434">
              <w:marLeft w:val="0"/>
              <w:marRight w:val="0"/>
              <w:marTop w:val="0"/>
              <w:marBottom w:val="0"/>
              <w:divBdr>
                <w:top w:val="none" w:sz="0" w:space="0" w:color="auto"/>
                <w:left w:val="none" w:sz="0" w:space="0" w:color="auto"/>
                <w:bottom w:val="none" w:sz="0" w:space="0" w:color="auto"/>
                <w:right w:val="none" w:sz="0" w:space="0" w:color="auto"/>
              </w:divBdr>
            </w:div>
            <w:div w:id="1306424676">
              <w:marLeft w:val="0"/>
              <w:marRight w:val="0"/>
              <w:marTop w:val="0"/>
              <w:marBottom w:val="0"/>
              <w:divBdr>
                <w:top w:val="none" w:sz="0" w:space="0" w:color="auto"/>
                <w:left w:val="none" w:sz="0" w:space="0" w:color="auto"/>
                <w:bottom w:val="none" w:sz="0" w:space="0" w:color="auto"/>
                <w:right w:val="none" w:sz="0" w:space="0" w:color="auto"/>
              </w:divBdr>
            </w:div>
            <w:div w:id="420490922">
              <w:marLeft w:val="0"/>
              <w:marRight w:val="0"/>
              <w:marTop w:val="0"/>
              <w:marBottom w:val="0"/>
              <w:divBdr>
                <w:top w:val="none" w:sz="0" w:space="0" w:color="auto"/>
                <w:left w:val="none" w:sz="0" w:space="0" w:color="auto"/>
                <w:bottom w:val="none" w:sz="0" w:space="0" w:color="auto"/>
                <w:right w:val="none" w:sz="0" w:space="0" w:color="auto"/>
              </w:divBdr>
            </w:div>
            <w:div w:id="980576513">
              <w:marLeft w:val="0"/>
              <w:marRight w:val="0"/>
              <w:marTop w:val="0"/>
              <w:marBottom w:val="0"/>
              <w:divBdr>
                <w:top w:val="none" w:sz="0" w:space="0" w:color="auto"/>
                <w:left w:val="none" w:sz="0" w:space="0" w:color="auto"/>
                <w:bottom w:val="none" w:sz="0" w:space="0" w:color="auto"/>
                <w:right w:val="none" w:sz="0" w:space="0" w:color="auto"/>
              </w:divBdr>
            </w:div>
            <w:div w:id="20131660">
              <w:marLeft w:val="0"/>
              <w:marRight w:val="0"/>
              <w:marTop w:val="0"/>
              <w:marBottom w:val="0"/>
              <w:divBdr>
                <w:top w:val="none" w:sz="0" w:space="0" w:color="auto"/>
                <w:left w:val="none" w:sz="0" w:space="0" w:color="auto"/>
                <w:bottom w:val="none" w:sz="0" w:space="0" w:color="auto"/>
                <w:right w:val="none" w:sz="0" w:space="0" w:color="auto"/>
              </w:divBdr>
            </w:div>
            <w:div w:id="293633107">
              <w:marLeft w:val="0"/>
              <w:marRight w:val="0"/>
              <w:marTop w:val="0"/>
              <w:marBottom w:val="0"/>
              <w:divBdr>
                <w:top w:val="none" w:sz="0" w:space="0" w:color="auto"/>
                <w:left w:val="none" w:sz="0" w:space="0" w:color="auto"/>
                <w:bottom w:val="none" w:sz="0" w:space="0" w:color="auto"/>
                <w:right w:val="none" w:sz="0" w:space="0" w:color="auto"/>
              </w:divBdr>
            </w:div>
            <w:div w:id="575166557">
              <w:marLeft w:val="0"/>
              <w:marRight w:val="0"/>
              <w:marTop w:val="0"/>
              <w:marBottom w:val="0"/>
              <w:divBdr>
                <w:top w:val="none" w:sz="0" w:space="0" w:color="auto"/>
                <w:left w:val="none" w:sz="0" w:space="0" w:color="auto"/>
                <w:bottom w:val="none" w:sz="0" w:space="0" w:color="auto"/>
                <w:right w:val="none" w:sz="0" w:space="0" w:color="auto"/>
              </w:divBdr>
            </w:div>
            <w:div w:id="366758625">
              <w:marLeft w:val="0"/>
              <w:marRight w:val="0"/>
              <w:marTop w:val="0"/>
              <w:marBottom w:val="0"/>
              <w:divBdr>
                <w:top w:val="none" w:sz="0" w:space="0" w:color="auto"/>
                <w:left w:val="none" w:sz="0" w:space="0" w:color="auto"/>
                <w:bottom w:val="none" w:sz="0" w:space="0" w:color="auto"/>
                <w:right w:val="none" w:sz="0" w:space="0" w:color="auto"/>
              </w:divBdr>
            </w:div>
            <w:div w:id="79496756">
              <w:marLeft w:val="0"/>
              <w:marRight w:val="0"/>
              <w:marTop w:val="0"/>
              <w:marBottom w:val="0"/>
              <w:divBdr>
                <w:top w:val="none" w:sz="0" w:space="0" w:color="auto"/>
                <w:left w:val="none" w:sz="0" w:space="0" w:color="auto"/>
                <w:bottom w:val="none" w:sz="0" w:space="0" w:color="auto"/>
                <w:right w:val="none" w:sz="0" w:space="0" w:color="auto"/>
              </w:divBdr>
            </w:div>
            <w:div w:id="93668706">
              <w:marLeft w:val="0"/>
              <w:marRight w:val="0"/>
              <w:marTop w:val="0"/>
              <w:marBottom w:val="0"/>
              <w:divBdr>
                <w:top w:val="none" w:sz="0" w:space="0" w:color="auto"/>
                <w:left w:val="none" w:sz="0" w:space="0" w:color="auto"/>
                <w:bottom w:val="none" w:sz="0" w:space="0" w:color="auto"/>
                <w:right w:val="none" w:sz="0" w:space="0" w:color="auto"/>
              </w:divBdr>
            </w:div>
            <w:div w:id="1786970992">
              <w:marLeft w:val="0"/>
              <w:marRight w:val="0"/>
              <w:marTop w:val="0"/>
              <w:marBottom w:val="0"/>
              <w:divBdr>
                <w:top w:val="none" w:sz="0" w:space="0" w:color="auto"/>
                <w:left w:val="none" w:sz="0" w:space="0" w:color="auto"/>
                <w:bottom w:val="none" w:sz="0" w:space="0" w:color="auto"/>
                <w:right w:val="none" w:sz="0" w:space="0" w:color="auto"/>
              </w:divBdr>
            </w:div>
            <w:div w:id="1950697461">
              <w:marLeft w:val="0"/>
              <w:marRight w:val="0"/>
              <w:marTop w:val="0"/>
              <w:marBottom w:val="0"/>
              <w:divBdr>
                <w:top w:val="none" w:sz="0" w:space="0" w:color="auto"/>
                <w:left w:val="none" w:sz="0" w:space="0" w:color="auto"/>
                <w:bottom w:val="none" w:sz="0" w:space="0" w:color="auto"/>
                <w:right w:val="none" w:sz="0" w:space="0" w:color="auto"/>
              </w:divBdr>
            </w:div>
            <w:div w:id="724790540">
              <w:marLeft w:val="600"/>
              <w:marRight w:val="0"/>
              <w:marTop w:val="0"/>
              <w:marBottom w:val="0"/>
              <w:divBdr>
                <w:top w:val="none" w:sz="0" w:space="0" w:color="auto"/>
                <w:left w:val="none" w:sz="0" w:space="0" w:color="auto"/>
                <w:bottom w:val="none" w:sz="0" w:space="0" w:color="auto"/>
                <w:right w:val="none" w:sz="0" w:space="0" w:color="auto"/>
              </w:divBdr>
            </w:div>
            <w:div w:id="414130707">
              <w:marLeft w:val="600"/>
              <w:marRight w:val="0"/>
              <w:marTop w:val="0"/>
              <w:marBottom w:val="0"/>
              <w:divBdr>
                <w:top w:val="none" w:sz="0" w:space="0" w:color="auto"/>
                <w:left w:val="none" w:sz="0" w:space="0" w:color="auto"/>
                <w:bottom w:val="none" w:sz="0" w:space="0" w:color="auto"/>
                <w:right w:val="none" w:sz="0" w:space="0" w:color="auto"/>
              </w:divBdr>
            </w:div>
            <w:div w:id="1026753158">
              <w:marLeft w:val="1200"/>
              <w:marRight w:val="0"/>
              <w:marTop w:val="0"/>
              <w:marBottom w:val="0"/>
              <w:divBdr>
                <w:top w:val="none" w:sz="0" w:space="0" w:color="auto"/>
                <w:left w:val="none" w:sz="0" w:space="0" w:color="auto"/>
                <w:bottom w:val="none" w:sz="0" w:space="0" w:color="auto"/>
                <w:right w:val="none" w:sz="0" w:space="0" w:color="auto"/>
              </w:divBdr>
            </w:div>
            <w:div w:id="1525745183">
              <w:marLeft w:val="1200"/>
              <w:marRight w:val="0"/>
              <w:marTop w:val="0"/>
              <w:marBottom w:val="0"/>
              <w:divBdr>
                <w:top w:val="none" w:sz="0" w:space="0" w:color="auto"/>
                <w:left w:val="none" w:sz="0" w:space="0" w:color="auto"/>
                <w:bottom w:val="none" w:sz="0" w:space="0" w:color="auto"/>
                <w:right w:val="none" w:sz="0" w:space="0" w:color="auto"/>
              </w:divBdr>
            </w:div>
            <w:div w:id="1283147231">
              <w:marLeft w:val="600"/>
              <w:marRight w:val="0"/>
              <w:marTop w:val="0"/>
              <w:marBottom w:val="0"/>
              <w:divBdr>
                <w:top w:val="none" w:sz="0" w:space="0" w:color="auto"/>
                <w:left w:val="none" w:sz="0" w:space="0" w:color="auto"/>
                <w:bottom w:val="none" w:sz="0" w:space="0" w:color="auto"/>
                <w:right w:val="none" w:sz="0" w:space="0" w:color="auto"/>
              </w:divBdr>
            </w:div>
            <w:div w:id="716665689">
              <w:marLeft w:val="1200"/>
              <w:marRight w:val="0"/>
              <w:marTop w:val="0"/>
              <w:marBottom w:val="0"/>
              <w:divBdr>
                <w:top w:val="none" w:sz="0" w:space="0" w:color="auto"/>
                <w:left w:val="none" w:sz="0" w:space="0" w:color="auto"/>
                <w:bottom w:val="none" w:sz="0" w:space="0" w:color="auto"/>
                <w:right w:val="none" w:sz="0" w:space="0" w:color="auto"/>
              </w:divBdr>
            </w:div>
            <w:div w:id="1267076919">
              <w:marLeft w:val="1200"/>
              <w:marRight w:val="0"/>
              <w:marTop w:val="0"/>
              <w:marBottom w:val="0"/>
              <w:divBdr>
                <w:top w:val="none" w:sz="0" w:space="0" w:color="auto"/>
                <w:left w:val="none" w:sz="0" w:space="0" w:color="auto"/>
                <w:bottom w:val="none" w:sz="0" w:space="0" w:color="auto"/>
                <w:right w:val="none" w:sz="0" w:space="0" w:color="auto"/>
              </w:divBdr>
            </w:div>
            <w:div w:id="1130515661">
              <w:marLeft w:val="600"/>
              <w:marRight w:val="0"/>
              <w:marTop w:val="0"/>
              <w:marBottom w:val="0"/>
              <w:divBdr>
                <w:top w:val="none" w:sz="0" w:space="0" w:color="auto"/>
                <w:left w:val="none" w:sz="0" w:space="0" w:color="auto"/>
                <w:bottom w:val="none" w:sz="0" w:space="0" w:color="auto"/>
                <w:right w:val="none" w:sz="0" w:space="0" w:color="auto"/>
              </w:divBdr>
            </w:div>
            <w:div w:id="1967658630">
              <w:marLeft w:val="0"/>
              <w:marRight w:val="0"/>
              <w:marTop w:val="0"/>
              <w:marBottom w:val="0"/>
              <w:divBdr>
                <w:top w:val="none" w:sz="0" w:space="0" w:color="auto"/>
                <w:left w:val="none" w:sz="0" w:space="0" w:color="auto"/>
                <w:bottom w:val="none" w:sz="0" w:space="0" w:color="auto"/>
                <w:right w:val="none" w:sz="0" w:space="0" w:color="auto"/>
              </w:divBdr>
            </w:div>
            <w:div w:id="250503618">
              <w:marLeft w:val="0"/>
              <w:marRight w:val="0"/>
              <w:marTop w:val="0"/>
              <w:marBottom w:val="0"/>
              <w:divBdr>
                <w:top w:val="none" w:sz="0" w:space="0" w:color="auto"/>
                <w:left w:val="none" w:sz="0" w:space="0" w:color="auto"/>
                <w:bottom w:val="none" w:sz="0" w:space="0" w:color="auto"/>
                <w:right w:val="none" w:sz="0" w:space="0" w:color="auto"/>
              </w:divBdr>
            </w:div>
            <w:div w:id="1983385856">
              <w:marLeft w:val="0"/>
              <w:marRight w:val="0"/>
              <w:marTop w:val="0"/>
              <w:marBottom w:val="0"/>
              <w:divBdr>
                <w:top w:val="none" w:sz="0" w:space="0" w:color="auto"/>
                <w:left w:val="none" w:sz="0" w:space="0" w:color="auto"/>
                <w:bottom w:val="none" w:sz="0" w:space="0" w:color="auto"/>
                <w:right w:val="none" w:sz="0" w:space="0" w:color="auto"/>
              </w:divBdr>
            </w:div>
            <w:div w:id="1763139571">
              <w:marLeft w:val="0"/>
              <w:marRight w:val="0"/>
              <w:marTop w:val="0"/>
              <w:marBottom w:val="0"/>
              <w:divBdr>
                <w:top w:val="none" w:sz="0" w:space="0" w:color="auto"/>
                <w:left w:val="none" w:sz="0" w:space="0" w:color="auto"/>
                <w:bottom w:val="none" w:sz="0" w:space="0" w:color="auto"/>
                <w:right w:val="none" w:sz="0" w:space="0" w:color="auto"/>
              </w:divBdr>
            </w:div>
            <w:div w:id="511190864">
              <w:marLeft w:val="0"/>
              <w:marRight w:val="0"/>
              <w:marTop w:val="0"/>
              <w:marBottom w:val="0"/>
              <w:divBdr>
                <w:top w:val="none" w:sz="0" w:space="0" w:color="auto"/>
                <w:left w:val="none" w:sz="0" w:space="0" w:color="auto"/>
                <w:bottom w:val="none" w:sz="0" w:space="0" w:color="auto"/>
                <w:right w:val="none" w:sz="0" w:space="0" w:color="auto"/>
              </w:divBdr>
            </w:div>
            <w:div w:id="966199468">
              <w:marLeft w:val="0"/>
              <w:marRight w:val="0"/>
              <w:marTop w:val="0"/>
              <w:marBottom w:val="0"/>
              <w:divBdr>
                <w:top w:val="none" w:sz="0" w:space="0" w:color="auto"/>
                <w:left w:val="none" w:sz="0" w:space="0" w:color="auto"/>
                <w:bottom w:val="none" w:sz="0" w:space="0" w:color="auto"/>
                <w:right w:val="none" w:sz="0" w:space="0" w:color="auto"/>
              </w:divBdr>
            </w:div>
            <w:div w:id="764040125">
              <w:marLeft w:val="0"/>
              <w:marRight w:val="0"/>
              <w:marTop w:val="0"/>
              <w:marBottom w:val="0"/>
              <w:divBdr>
                <w:top w:val="none" w:sz="0" w:space="0" w:color="auto"/>
                <w:left w:val="none" w:sz="0" w:space="0" w:color="auto"/>
                <w:bottom w:val="none" w:sz="0" w:space="0" w:color="auto"/>
                <w:right w:val="none" w:sz="0" w:space="0" w:color="auto"/>
              </w:divBdr>
            </w:div>
            <w:div w:id="406536605">
              <w:marLeft w:val="0"/>
              <w:marRight w:val="0"/>
              <w:marTop w:val="0"/>
              <w:marBottom w:val="0"/>
              <w:divBdr>
                <w:top w:val="none" w:sz="0" w:space="0" w:color="auto"/>
                <w:left w:val="none" w:sz="0" w:space="0" w:color="auto"/>
                <w:bottom w:val="none" w:sz="0" w:space="0" w:color="auto"/>
                <w:right w:val="none" w:sz="0" w:space="0" w:color="auto"/>
              </w:divBdr>
            </w:div>
            <w:div w:id="865607285">
              <w:marLeft w:val="0"/>
              <w:marRight w:val="0"/>
              <w:marTop w:val="0"/>
              <w:marBottom w:val="0"/>
              <w:divBdr>
                <w:top w:val="none" w:sz="0" w:space="0" w:color="auto"/>
                <w:left w:val="none" w:sz="0" w:space="0" w:color="auto"/>
                <w:bottom w:val="none" w:sz="0" w:space="0" w:color="auto"/>
                <w:right w:val="none" w:sz="0" w:space="0" w:color="auto"/>
              </w:divBdr>
            </w:div>
            <w:div w:id="223419041">
              <w:marLeft w:val="0"/>
              <w:marRight w:val="0"/>
              <w:marTop w:val="0"/>
              <w:marBottom w:val="0"/>
              <w:divBdr>
                <w:top w:val="none" w:sz="0" w:space="0" w:color="auto"/>
                <w:left w:val="none" w:sz="0" w:space="0" w:color="auto"/>
                <w:bottom w:val="none" w:sz="0" w:space="0" w:color="auto"/>
                <w:right w:val="none" w:sz="0" w:space="0" w:color="auto"/>
              </w:divBdr>
            </w:div>
            <w:div w:id="5374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bestosawareness.com.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planning.nsw.gov.au/policy-and-legislation/planning-reforms/standard-conditions-of-consent/standard-format-for-notices-of-determination" TargetMode="External"/><Relationship Id="rId4" Type="http://schemas.openxmlformats.org/officeDocument/2006/relationships/webSettings" Target="webSettings.xml"/><Relationship Id="rId9" Type="http://schemas.openxmlformats.org/officeDocument/2006/relationships/hyperlink" Target="http://www.workcover.nsw.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63</Pages>
  <Words>19147</Words>
  <Characters>107419</Characters>
  <Application>Microsoft Office Word</Application>
  <DocSecurity>0</DocSecurity>
  <Lines>3978</Lines>
  <Paragraphs>2751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Hunt</dc:creator>
  <cp:keywords/>
  <dc:description/>
  <cp:lastModifiedBy>Carolyn Hunt</cp:lastModifiedBy>
  <cp:revision>1</cp:revision>
  <dcterms:created xsi:type="dcterms:W3CDTF">2023-03-17T06:24:00Z</dcterms:created>
  <dcterms:modified xsi:type="dcterms:W3CDTF">2024-07-29T01:57:00Z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819fa7-4367-4500-ba88-dd630d977609_Enabled">
    <vt:lpwstr>true</vt:lpwstr>
  </property>
  <property fmtid="{D5CDD505-2E9C-101B-9397-08002B2CF9AE}" pid="3" name="MSIP_Label_a0819fa7-4367-4500-ba88-dd630d977609_SetDate">
    <vt:lpwstr>2023-03-17T06:28:30Z</vt:lpwstr>
  </property>
  <property fmtid="{D5CDD505-2E9C-101B-9397-08002B2CF9AE}" pid="4" name="MSIP_Label_a0819fa7-4367-4500-ba88-dd630d977609_Method">
    <vt:lpwstr>Standard</vt:lpwstr>
  </property>
  <property fmtid="{D5CDD505-2E9C-101B-9397-08002B2CF9AE}" pid="5" name="MSIP_Label_a0819fa7-4367-4500-ba88-dd630d977609_Name">
    <vt:lpwstr>a0819fa7-4367-4500-ba88-dd630d977609</vt:lpwstr>
  </property>
  <property fmtid="{D5CDD505-2E9C-101B-9397-08002B2CF9AE}" pid="6" name="MSIP_Label_a0819fa7-4367-4500-ba88-dd630d977609_SiteId">
    <vt:lpwstr>63ce7d59-2f3e-42cd-a8cc-be764cff5eb6</vt:lpwstr>
  </property>
  <property fmtid="{D5CDD505-2E9C-101B-9397-08002B2CF9AE}" pid="7" name="MSIP_Label_a0819fa7-4367-4500-ba88-dd630d977609_ActionId">
    <vt:lpwstr>905fa107-f349-44a8-ba96-852a291d52a7</vt:lpwstr>
  </property>
  <property fmtid="{D5CDD505-2E9C-101B-9397-08002B2CF9AE}" pid="8" name="MSIP_Label_a0819fa7-4367-4500-ba88-dd630d977609_ContentBits">
    <vt:lpwstr>0</vt:lpwstr>
  </property>
</Properties>
</file>